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E5" w:rsidRDefault="00D635E5" w:rsidP="00D841DC">
      <w:pPr>
        <w:pStyle w:val="NoSpacing"/>
        <w:spacing w:after="160" w:line="276" w:lineRule="auto"/>
        <w:rPr>
          <w:rFonts w:ascii="Trebuchet MS" w:hAnsi="Trebuchet MS"/>
          <w:b/>
          <w:sz w:val="28"/>
          <w:szCs w:val="28"/>
        </w:rPr>
      </w:pPr>
      <w:r>
        <w:rPr>
          <w:noProof/>
        </w:rPr>
        <w:drawing>
          <wp:inline distT="0" distB="0" distL="0" distR="0" wp14:anchorId="37D10F88" wp14:editId="6A4D9E95">
            <wp:extent cx="5760720" cy="2835290"/>
            <wp:effectExtent l="0" t="0" r="0" b="3175"/>
            <wp:docPr id="2" name="Picture 2" descr="http://historiana.eu/assets/uploads/sat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iana.eu/assets/uploads/sat_23.jpg"/>
                    <pic:cNvPicPr>
                      <a:picLocks noChangeAspect="1" noChangeArrowheads="1"/>
                    </pic:cNvPicPr>
                  </pic:nvPicPr>
                  <pic:blipFill>
                    <a:blip r:embed="rId7" cstate="print"/>
                    <a:srcRect/>
                    <a:stretch>
                      <a:fillRect/>
                    </a:stretch>
                  </pic:blipFill>
                  <pic:spPr bwMode="auto">
                    <a:xfrm>
                      <a:off x="0" y="0"/>
                      <a:ext cx="5760720" cy="2835290"/>
                    </a:xfrm>
                    <a:prstGeom prst="rect">
                      <a:avLst/>
                    </a:prstGeom>
                    <a:noFill/>
                    <a:ln w="9525">
                      <a:noFill/>
                      <a:miter lim="800000"/>
                      <a:headEnd/>
                      <a:tailEnd/>
                    </a:ln>
                  </pic:spPr>
                </pic:pic>
              </a:graphicData>
            </a:graphic>
          </wp:inline>
        </w:drawing>
      </w:r>
    </w:p>
    <w:p w:rsidR="00D635E5" w:rsidRPr="00D635E5" w:rsidRDefault="00D635E5" w:rsidP="00D841DC">
      <w:pPr>
        <w:pStyle w:val="NoSpacing"/>
        <w:spacing w:after="160" w:line="276" w:lineRule="auto"/>
        <w:rPr>
          <w:rFonts w:ascii="Trebuchet MS" w:hAnsi="Trebuchet MS"/>
          <w:bCs/>
          <w:i/>
          <w:iCs/>
          <w:sz w:val="20"/>
          <w:szCs w:val="20"/>
        </w:rPr>
      </w:pPr>
      <w:r>
        <w:rPr>
          <w:rFonts w:ascii="Trebuchet MS" w:hAnsi="Trebuchet MS"/>
          <w:bCs/>
          <w:i/>
          <w:iCs/>
          <w:sz w:val="20"/>
          <w:szCs w:val="20"/>
        </w:rPr>
        <w:t>(</w:t>
      </w:r>
      <w:r w:rsidRPr="00D635E5">
        <w:rPr>
          <w:rFonts w:ascii="Trebuchet MS" w:hAnsi="Trebuchet MS"/>
          <w:bCs/>
          <w:i/>
          <w:iCs/>
          <w:sz w:val="20"/>
          <w:szCs w:val="20"/>
        </w:rPr>
        <w:t>http://historiana.eu/sources/show/humoristische-karte-1914</w:t>
      </w:r>
      <w:r>
        <w:rPr>
          <w:rFonts w:ascii="Trebuchet MS" w:hAnsi="Trebuchet MS"/>
          <w:bCs/>
          <w:i/>
          <w:iCs/>
          <w:sz w:val="20"/>
          <w:szCs w:val="20"/>
        </w:rPr>
        <w:t>)</w:t>
      </w:r>
    </w:p>
    <w:p w:rsidR="00D635E5" w:rsidRDefault="00D635E5" w:rsidP="00D841DC">
      <w:pPr>
        <w:pStyle w:val="NoSpacing"/>
        <w:spacing w:after="160" w:line="276" w:lineRule="auto"/>
        <w:rPr>
          <w:rFonts w:ascii="Trebuchet MS" w:hAnsi="Trebuchet MS"/>
          <w:b/>
          <w:sz w:val="28"/>
          <w:szCs w:val="28"/>
        </w:rPr>
      </w:pPr>
    </w:p>
    <w:p w:rsidR="00D635E5" w:rsidRPr="00D635E5" w:rsidRDefault="00D635E5" w:rsidP="00D635E5">
      <w:pPr>
        <w:pStyle w:val="NoSpacing"/>
        <w:spacing w:after="160"/>
        <w:rPr>
          <w:rFonts w:ascii="Trebuchet MS" w:hAnsi="Trebuchet MS"/>
          <w:bCs/>
          <w:i/>
          <w:iCs/>
          <w:sz w:val="28"/>
          <w:szCs w:val="28"/>
        </w:rPr>
      </w:pPr>
      <w:r w:rsidRPr="00D635E5">
        <w:rPr>
          <w:rFonts w:ascii="Trebuchet MS" w:hAnsi="Trebuchet MS"/>
          <w:b/>
          <w:sz w:val="28"/>
          <w:szCs w:val="28"/>
        </w:rPr>
        <w:t>Using sources as evidence:</w:t>
      </w:r>
      <w:r>
        <w:rPr>
          <w:rFonts w:ascii="Trebuchet MS" w:hAnsi="Trebuchet MS"/>
          <w:b/>
          <w:sz w:val="28"/>
          <w:szCs w:val="28"/>
        </w:rPr>
        <w:t xml:space="preserve"> </w:t>
      </w:r>
      <w:r w:rsidRPr="00D635E5">
        <w:rPr>
          <w:rFonts w:ascii="Trebuchet MS" w:hAnsi="Trebuchet MS"/>
          <w:bCs/>
          <w:i/>
          <w:iCs/>
          <w:sz w:val="28"/>
          <w:szCs w:val="28"/>
        </w:rPr>
        <w:t>What does this satirical map reveal about the causes of War in 1914?</w:t>
      </w:r>
    </w:p>
    <w:p w:rsidR="00D635E5" w:rsidRDefault="00D635E5" w:rsidP="00D635E5">
      <w:pPr>
        <w:pStyle w:val="NoSpacing"/>
        <w:spacing w:after="160"/>
        <w:rPr>
          <w:rFonts w:ascii="Trebuchet MS" w:hAnsi="Trebuchet MS"/>
          <w:b/>
          <w:sz w:val="28"/>
          <w:szCs w:val="28"/>
        </w:rPr>
      </w:pPr>
    </w:p>
    <w:p w:rsidR="009C79CF" w:rsidRDefault="009C79CF" w:rsidP="00D841DC">
      <w:pPr>
        <w:pStyle w:val="NoSpacing"/>
        <w:spacing w:after="160" w:line="276" w:lineRule="auto"/>
        <w:rPr>
          <w:rFonts w:ascii="Trebuchet MS" w:hAnsi="Trebuchet MS"/>
          <w:b/>
          <w:sz w:val="28"/>
          <w:szCs w:val="28"/>
        </w:rPr>
      </w:pPr>
      <w:r w:rsidRPr="009C79CF">
        <w:rPr>
          <w:rFonts w:ascii="Trebuchet MS" w:hAnsi="Trebuchet MS"/>
          <w:b/>
          <w:sz w:val="28"/>
          <w:szCs w:val="28"/>
        </w:rPr>
        <w:t xml:space="preserve">Teaching context </w:t>
      </w:r>
    </w:p>
    <w:p w:rsidR="00D841DC" w:rsidRDefault="009C79CF" w:rsidP="00D841DC">
      <w:pPr>
        <w:pStyle w:val="NoSpacing"/>
        <w:spacing w:after="160" w:line="276" w:lineRule="auto"/>
        <w:rPr>
          <w:rFonts w:ascii="Trebuchet MS" w:hAnsi="Trebuchet MS"/>
        </w:rPr>
      </w:pPr>
      <w:r w:rsidRPr="009C79CF">
        <w:rPr>
          <w:rFonts w:ascii="Trebuchet MS" w:hAnsi="Trebuchet MS"/>
        </w:rPr>
        <w:t>Students find the causation of World War One challenging to understand.  They can connect with the story of the assassination of Franz Ferdinand - the so-called ‘trigger’ of the outbreak of war.  They can also understand the alliance system and how, in the summer of 1914, the countries of Europe got involved in war because of their alliances.  They find it much harder to understand the atmosphere of Europe in 1914 and why there was so much tension between the Great Powers.  This is hardly surprising, as the causes stretch back over the preceding century and beyond.  However, our role as history teachers is to help them understand the different interpretations of these longer term causes and this source is a good place to start.</w:t>
      </w:r>
    </w:p>
    <w:p w:rsidR="009C79CF" w:rsidRPr="00462AA4" w:rsidRDefault="009C79CF" w:rsidP="00D841DC">
      <w:pPr>
        <w:pStyle w:val="NoSpacing"/>
        <w:spacing w:after="160" w:line="276" w:lineRule="auto"/>
        <w:rPr>
          <w:rFonts w:ascii="Trebuchet MS" w:hAnsi="Trebuchet MS"/>
        </w:rPr>
      </w:pPr>
    </w:p>
    <w:p w:rsidR="009C79CF" w:rsidRDefault="009C79CF" w:rsidP="009C79CF">
      <w:pPr>
        <w:pStyle w:val="NoSpacing"/>
        <w:spacing w:after="160" w:line="276" w:lineRule="auto"/>
        <w:rPr>
          <w:rFonts w:ascii="Trebuchet MS" w:hAnsi="Trebuchet MS"/>
          <w:b/>
          <w:sz w:val="28"/>
          <w:szCs w:val="28"/>
        </w:rPr>
      </w:pPr>
      <w:r w:rsidRPr="009C79CF">
        <w:rPr>
          <w:rFonts w:ascii="Trebuchet MS" w:hAnsi="Trebuchet MS"/>
          <w:b/>
          <w:sz w:val="28"/>
          <w:szCs w:val="28"/>
        </w:rPr>
        <w:t>Resources needed:</w:t>
      </w:r>
    </w:p>
    <w:p w:rsidR="00336034" w:rsidRDefault="009C79CF" w:rsidP="009C79CF">
      <w:pPr>
        <w:pStyle w:val="NoSpacing"/>
        <w:spacing w:after="160" w:line="276" w:lineRule="auto"/>
        <w:rPr>
          <w:rFonts w:ascii="Trebuchet MS" w:hAnsi="Trebuchet MS"/>
        </w:rPr>
      </w:pPr>
      <w:r w:rsidRPr="009C79CF">
        <w:rPr>
          <w:rFonts w:ascii="Trebuchet MS" w:hAnsi="Trebuchet MS"/>
        </w:rPr>
        <w:t>A colour copy of the map for pairs of students (paper or online) and this text to help you ask questions and point out the meaning of details.</w:t>
      </w:r>
    </w:p>
    <w:p w:rsidR="009C79CF" w:rsidRDefault="009C79CF" w:rsidP="009C79CF">
      <w:pPr>
        <w:pStyle w:val="NoSpacing"/>
        <w:spacing w:after="160" w:line="276" w:lineRule="auto"/>
        <w:rPr>
          <w:rFonts w:ascii="Trebuchet MS" w:hAnsi="Trebuchet MS"/>
        </w:rPr>
      </w:pPr>
    </w:p>
    <w:p w:rsidR="009C79CF" w:rsidRPr="009C79CF" w:rsidRDefault="009C79CF" w:rsidP="009C79CF">
      <w:pPr>
        <w:pStyle w:val="NoSpacing"/>
        <w:spacing w:after="160" w:line="276" w:lineRule="auto"/>
        <w:rPr>
          <w:rFonts w:ascii="Trebuchet MS" w:hAnsi="Trebuchet MS"/>
          <w:b/>
          <w:bCs/>
          <w:sz w:val="28"/>
          <w:szCs w:val="28"/>
        </w:rPr>
      </w:pPr>
      <w:r w:rsidRPr="009C79CF">
        <w:rPr>
          <w:rFonts w:ascii="Trebuchet MS" w:hAnsi="Trebuchet MS"/>
          <w:b/>
          <w:bCs/>
          <w:sz w:val="28"/>
          <w:szCs w:val="28"/>
        </w:rPr>
        <w:t>How to use the map in class:</w:t>
      </w:r>
    </w:p>
    <w:p w:rsidR="009C79CF" w:rsidRDefault="009C79CF" w:rsidP="009C79CF">
      <w:pPr>
        <w:pStyle w:val="NoSpacing"/>
        <w:spacing w:after="160" w:line="276" w:lineRule="auto"/>
        <w:rPr>
          <w:rFonts w:ascii="Trebuchet MS" w:hAnsi="Trebuchet MS"/>
        </w:rPr>
      </w:pPr>
      <w:r w:rsidRPr="009C79CF">
        <w:rPr>
          <w:rFonts w:ascii="Trebuchet MS" w:hAnsi="Trebuchet MS"/>
        </w:rPr>
        <w:t xml:space="preserve">You can use this map to start your students learning about the underlying causes of World War One. Students love looking at this map and it gives them a chance to do some close </w:t>
      </w:r>
      <w:r w:rsidRPr="009C79CF">
        <w:rPr>
          <w:rFonts w:ascii="Trebuchet MS" w:hAnsi="Trebuchet MS"/>
        </w:rPr>
        <w:lastRenderedPageBreak/>
        <w:t>observation work and to understand the atmosphere of Europe in 1914 without using too many written words.  Here is a suggested approach to using this satirical map.</w:t>
      </w:r>
    </w:p>
    <w:p w:rsidR="009C79CF" w:rsidRDefault="009C79CF" w:rsidP="009C79CF">
      <w:pPr>
        <w:pStyle w:val="NoSpacing"/>
        <w:spacing w:after="160" w:line="276" w:lineRule="auto"/>
        <w:rPr>
          <w:rFonts w:ascii="Trebuchet MS" w:hAnsi="Trebuchet MS"/>
        </w:rPr>
      </w:pPr>
    </w:p>
    <w:tbl>
      <w:tblPr>
        <w:tblStyle w:val="TableGrid"/>
        <w:tblW w:w="9072" w:type="dxa"/>
        <w:tblInd w:w="-5" w:type="dxa"/>
        <w:tblLook w:val="04A0" w:firstRow="1" w:lastRow="0" w:firstColumn="1" w:lastColumn="0" w:noHBand="0" w:noVBand="1"/>
      </w:tblPr>
      <w:tblGrid>
        <w:gridCol w:w="3544"/>
        <w:gridCol w:w="5528"/>
      </w:tblGrid>
      <w:tr w:rsidR="009C79CF" w:rsidRPr="009C79CF" w:rsidTr="009C79CF">
        <w:tc>
          <w:tcPr>
            <w:tcW w:w="3544" w:type="dxa"/>
          </w:tcPr>
          <w:p w:rsidR="009C79CF" w:rsidRPr="009C79CF" w:rsidRDefault="009C79CF" w:rsidP="00F40644">
            <w:pPr>
              <w:rPr>
                <w:rFonts w:ascii="Trebuchet MS" w:hAnsi="Trebuchet MS"/>
                <w:b/>
                <w:bCs/>
                <w:iCs/>
              </w:rPr>
            </w:pPr>
            <w:r w:rsidRPr="009C79CF">
              <w:rPr>
                <w:rFonts w:ascii="Trebuchet MS" w:hAnsi="Trebuchet MS"/>
                <w:b/>
                <w:bCs/>
                <w:iCs/>
              </w:rPr>
              <w:t>Opening questions</w:t>
            </w:r>
          </w:p>
        </w:tc>
        <w:tc>
          <w:tcPr>
            <w:tcW w:w="5528" w:type="dxa"/>
          </w:tcPr>
          <w:p w:rsidR="009C79CF" w:rsidRPr="009C79CF" w:rsidRDefault="009C79CF" w:rsidP="009C79CF">
            <w:pPr>
              <w:rPr>
                <w:rFonts w:ascii="Trebuchet MS" w:hAnsi="Trebuchet MS"/>
                <w:b/>
                <w:bCs/>
                <w:i/>
              </w:rPr>
            </w:pPr>
            <w:r>
              <w:rPr>
                <w:rFonts w:ascii="Trebuchet MS" w:hAnsi="Trebuchet MS"/>
                <w:b/>
                <w:bCs/>
                <w:i/>
              </w:rPr>
              <w:t>Response to be drawn out, t</w:t>
            </w:r>
            <w:r w:rsidRPr="009C79CF">
              <w:rPr>
                <w:rFonts w:ascii="Trebuchet MS" w:hAnsi="Trebuchet MS"/>
                <w:b/>
                <w:bCs/>
                <w:i/>
              </w:rPr>
              <w:t>eacher help with interpretation</w:t>
            </w:r>
          </w:p>
        </w:tc>
      </w:tr>
      <w:tr w:rsidR="009C79CF" w:rsidRPr="009C79CF" w:rsidTr="009C79CF">
        <w:tc>
          <w:tcPr>
            <w:tcW w:w="3544" w:type="dxa"/>
          </w:tcPr>
          <w:p w:rsidR="009C79CF" w:rsidRPr="009C79CF" w:rsidRDefault="009C79CF" w:rsidP="00F40644">
            <w:pPr>
              <w:rPr>
                <w:rFonts w:ascii="Trebuchet MS" w:hAnsi="Trebuchet MS"/>
                <w:i/>
                <w:iCs/>
              </w:rPr>
            </w:pPr>
            <w:r w:rsidRPr="009C79CF">
              <w:rPr>
                <w:rFonts w:ascii="Trebuchet MS" w:hAnsi="Trebuchet MS"/>
                <w:i/>
                <w:iCs/>
              </w:rPr>
              <w:t xml:space="preserve">Where does the map come from? </w:t>
            </w:r>
          </w:p>
        </w:tc>
        <w:tc>
          <w:tcPr>
            <w:tcW w:w="5528" w:type="dxa"/>
          </w:tcPr>
          <w:p w:rsidR="009C79CF" w:rsidRPr="009C79CF" w:rsidRDefault="009C79CF" w:rsidP="00F40644">
            <w:pPr>
              <w:rPr>
                <w:rFonts w:ascii="Trebuchet MS" w:hAnsi="Trebuchet MS"/>
              </w:rPr>
            </w:pPr>
            <w:r w:rsidRPr="009C79CF">
              <w:rPr>
                <w:rFonts w:ascii="Trebuchet MS" w:hAnsi="Trebuchet MS"/>
              </w:rPr>
              <w:t>The German language should give them the clue.</w:t>
            </w:r>
          </w:p>
        </w:tc>
      </w:tr>
      <w:tr w:rsidR="009C79CF" w:rsidRPr="009C79CF" w:rsidTr="009C79CF">
        <w:tc>
          <w:tcPr>
            <w:tcW w:w="3544" w:type="dxa"/>
          </w:tcPr>
          <w:p w:rsidR="009C79CF" w:rsidRPr="009C79CF" w:rsidRDefault="009C79CF" w:rsidP="00F40644">
            <w:pPr>
              <w:rPr>
                <w:rFonts w:ascii="Trebuchet MS" w:hAnsi="Trebuchet MS"/>
                <w:i/>
                <w:iCs/>
              </w:rPr>
            </w:pPr>
            <w:r w:rsidRPr="009C79CF">
              <w:rPr>
                <w:rFonts w:ascii="Trebuchet MS" w:hAnsi="Trebuchet MS"/>
                <w:i/>
                <w:iCs/>
              </w:rPr>
              <w:t xml:space="preserve">What is significant about the date? </w:t>
            </w:r>
          </w:p>
        </w:tc>
        <w:tc>
          <w:tcPr>
            <w:tcW w:w="5528" w:type="dxa"/>
          </w:tcPr>
          <w:p w:rsidR="009C79CF" w:rsidRPr="009C79CF" w:rsidRDefault="009C79CF" w:rsidP="00F40644">
            <w:pPr>
              <w:rPr>
                <w:rFonts w:ascii="Trebuchet MS" w:hAnsi="Trebuchet MS"/>
              </w:rPr>
            </w:pPr>
            <w:r w:rsidRPr="009C79CF">
              <w:rPr>
                <w:rFonts w:ascii="Trebuchet MS" w:hAnsi="Trebuchet MS"/>
              </w:rPr>
              <w:t>It’s the year the First World War starts.</w:t>
            </w:r>
          </w:p>
        </w:tc>
      </w:tr>
      <w:tr w:rsidR="009C79CF" w:rsidRPr="009C79CF" w:rsidTr="009C79CF">
        <w:tc>
          <w:tcPr>
            <w:tcW w:w="3544" w:type="dxa"/>
          </w:tcPr>
          <w:p w:rsidR="009C79CF" w:rsidRPr="009C79CF" w:rsidRDefault="009C79CF" w:rsidP="00F40644">
            <w:pPr>
              <w:rPr>
                <w:rFonts w:ascii="Trebuchet MS" w:hAnsi="Trebuchet MS"/>
                <w:i/>
                <w:iCs/>
              </w:rPr>
            </w:pPr>
            <w:r w:rsidRPr="009C79CF">
              <w:rPr>
                <w:rFonts w:ascii="Trebuchet MS" w:hAnsi="Trebuchet MS"/>
                <w:i/>
                <w:iCs/>
              </w:rPr>
              <w:t>What is the purpose of the map?</w:t>
            </w:r>
          </w:p>
        </w:tc>
        <w:tc>
          <w:tcPr>
            <w:tcW w:w="5528" w:type="dxa"/>
          </w:tcPr>
          <w:p w:rsidR="009C79CF" w:rsidRPr="009C79CF" w:rsidRDefault="009C79CF" w:rsidP="009C79CF">
            <w:pPr>
              <w:rPr>
                <w:rFonts w:ascii="Trebuchet MS" w:hAnsi="Trebuchet MS"/>
              </w:rPr>
            </w:pPr>
            <w:r w:rsidRPr="009C79CF">
              <w:rPr>
                <w:rFonts w:ascii="Trebuchet MS" w:hAnsi="Trebuchet MS"/>
              </w:rPr>
              <w:t>It’s not for hiking! It is a map to present opinions about the countries of Europe in 1914.</w:t>
            </w:r>
          </w:p>
        </w:tc>
      </w:tr>
      <w:tr w:rsidR="009C79CF" w:rsidRPr="009C79CF" w:rsidTr="009C79CF">
        <w:tc>
          <w:tcPr>
            <w:tcW w:w="3544" w:type="dxa"/>
          </w:tcPr>
          <w:p w:rsidR="009C79CF" w:rsidRPr="009C79CF" w:rsidRDefault="009C79CF" w:rsidP="00F40644">
            <w:pPr>
              <w:rPr>
                <w:rFonts w:ascii="Trebuchet MS" w:hAnsi="Trebuchet MS"/>
                <w:i/>
                <w:iCs/>
              </w:rPr>
            </w:pPr>
            <w:r w:rsidRPr="009C79CF">
              <w:rPr>
                <w:rFonts w:ascii="Trebuchet MS" w:hAnsi="Trebuchet MS"/>
                <w:i/>
                <w:iCs/>
              </w:rPr>
              <w:t>Where might this map have been published?</w:t>
            </w:r>
          </w:p>
        </w:tc>
        <w:tc>
          <w:tcPr>
            <w:tcW w:w="5528" w:type="dxa"/>
          </w:tcPr>
          <w:p w:rsidR="009C79CF" w:rsidRPr="009C79CF" w:rsidRDefault="009C79CF" w:rsidP="00F40644">
            <w:pPr>
              <w:rPr>
                <w:rFonts w:ascii="Trebuchet MS" w:hAnsi="Trebuchet MS"/>
              </w:rPr>
            </w:pPr>
            <w:r w:rsidRPr="009C79CF">
              <w:rPr>
                <w:rFonts w:ascii="Trebuchet MS" w:hAnsi="Trebuchet MS"/>
              </w:rPr>
              <w:t xml:space="preserve">Perhaps in a magazine or political paper.  </w:t>
            </w:r>
          </w:p>
        </w:tc>
      </w:tr>
    </w:tbl>
    <w:p w:rsidR="009C79CF" w:rsidRDefault="009C79CF" w:rsidP="009C79CF">
      <w:pPr>
        <w:pStyle w:val="NoSpacing"/>
        <w:spacing w:after="160" w:line="276" w:lineRule="auto"/>
        <w:rPr>
          <w:rFonts w:ascii="Trebuchet MS" w:hAnsi="Trebuchet MS"/>
        </w:rPr>
      </w:pPr>
    </w:p>
    <w:p w:rsidR="009C79CF" w:rsidRPr="009C79CF" w:rsidRDefault="009C79CF" w:rsidP="009C79CF">
      <w:pPr>
        <w:pStyle w:val="NoSpacing"/>
        <w:spacing w:after="160" w:line="276" w:lineRule="auto"/>
        <w:rPr>
          <w:rFonts w:ascii="Trebuchet MS" w:hAnsi="Trebuchet MS"/>
          <w:b/>
          <w:bCs/>
          <w:sz w:val="28"/>
          <w:szCs w:val="28"/>
        </w:rPr>
      </w:pPr>
      <w:r w:rsidRPr="009C79CF">
        <w:rPr>
          <w:rFonts w:ascii="Trebuchet MS" w:hAnsi="Trebuchet MS"/>
          <w:b/>
          <w:bCs/>
          <w:sz w:val="28"/>
          <w:szCs w:val="28"/>
        </w:rPr>
        <w:t>Studying the detail of th</w:t>
      </w:r>
      <w:r>
        <w:rPr>
          <w:rFonts w:ascii="Trebuchet MS" w:hAnsi="Trebuchet MS"/>
          <w:b/>
          <w:bCs/>
          <w:sz w:val="28"/>
          <w:szCs w:val="28"/>
        </w:rPr>
        <w:t>e source:</w:t>
      </w:r>
    </w:p>
    <w:p w:rsidR="009C79CF" w:rsidRDefault="009C79CF" w:rsidP="009C79CF">
      <w:pPr>
        <w:pStyle w:val="NoSpacing"/>
        <w:spacing w:after="160" w:line="276" w:lineRule="auto"/>
        <w:rPr>
          <w:rFonts w:ascii="Trebuchet MS" w:hAnsi="Trebuchet MS"/>
        </w:rPr>
      </w:pPr>
      <w:r w:rsidRPr="009C79CF">
        <w:rPr>
          <w:rFonts w:ascii="Trebuchet MS" w:hAnsi="Trebuchet MS"/>
        </w:rPr>
        <w:t>Close observation of sources is a key historical skill and students can be encouraged by teacher questioning to look deeper and deeper at the interpretation of European count</w:t>
      </w:r>
      <w:r>
        <w:rPr>
          <w:rFonts w:ascii="Trebuchet MS" w:hAnsi="Trebuchet MS"/>
        </w:rPr>
        <w:t>ries that this source presents.</w:t>
      </w:r>
      <w:r w:rsidRPr="009C79CF">
        <w:rPr>
          <w:rFonts w:ascii="Trebuchet MS" w:hAnsi="Trebuchet MS"/>
        </w:rPr>
        <w:t xml:space="preserve"> Students need a good quality colour copy, either in print form or online. If they are using a printed version, you might like to provide magnifying glasses so that they can investigate details. The following table presents some initial ideas for teachers about interpreting the map by using some of the countries as examples.</w:t>
      </w:r>
    </w:p>
    <w:p w:rsidR="009C79CF" w:rsidRDefault="009C79CF" w:rsidP="009C79CF">
      <w:pPr>
        <w:pStyle w:val="NoSpacing"/>
        <w:spacing w:after="160" w:line="276" w:lineRule="auto"/>
        <w:rPr>
          <w:rFonts w:ascii="Trebuchet MS" w:hAnsi="Trebuchet MS"/>
        </w:rPr>
      </w:pPr>
    </w:p>
    <w:tbl>
      <w:tblPr>
        <w:tblStyle w:val="TableGrid"/>
        <w:tblW w:w="0" w:type="auto"/>
        <w:tblLook w:val="04A0" w:firstRow="1" w:lastRow="0" w:firstColumn="1" w:lastColumn="0" w:noHBand="0" w:noVBand="1"/>
      </w:tblPr>
      <w:tblGrid>
        <w:gridCol w:w="2203"/>
        <w:gridCol w:w="6859"/>
      </w:tblGrid>
      <w:tr w:rsidR="009C79CF" w:rsidRPr="00414570" w:rsidTr="00F40644">
        <w:tc>
          <w:tcPr>
            <w:tcW w:w="2235" w:type="dxa"/>
          </w:tcPr>
          <w:p w:rsidR="009C79CF" w:rsidRPr="009C79CF" w:rsidRDefault="009C79CF" w:rsidP="00F40644">
            <w:pPr>
              <w:rPr>
                <w:rFonts w:ascii="Trebuchet MS" w:hAnsi="Trebuchet MS"/>
                <w:b/>
                <w:bCs/>
                <w:iCs/>
              </w:rPr>
            </w:pPr>
            <w:r w:rsidRPr="009C79CF">
              <w:rPr>
                <w:rFonts w:ascii="Trebuchet MS" w:hAnsi="Trebuchet MS"/>
                <w:b/>
                <w:bCs/>
                <w:iCs/>
              </w:rPr>
              <w:t>Country</w:t>
            </w:r>
          </w:p>
        </w:tc>
        <w:tc>
          <w:tcPr>
            <w:tcW w:w="7007" w:type="dxa"/>
          </w:tcPr>
          <w:p w:rsidR="009C79CF" w:rsidRPr="009C79CF" w:rsidRDefault="009C79CF" w:rsidP="00F40644">
            <w:pPr>
              <w:rPr>
                <w:rFonts w:ascii="Trebuchet MS" w:hAnsi="Trebuchet MS"/>
                <w:b/>
                <w:bCs/>
                <w:iCs/>
              </w:rPr>
            </w:pPr>
            <w:r w:rsidRPr="009C79CF">
              <w:rPr>
                <w:rFonts w:ascii="Trebuchet MS" w:hAnsi="Trebuchet MS"/>
                <w:b/>
                <w:bCs/>
                <w:iCs/>
              </w:rPr>
              <w:t>Thoughts about the interpretation</w:t>
            </w:r>
          </w:p>
        </w:tc>
      </w:tr>
      <w:tr w:rsidR="009C79CF" w:rsidTr="00F40644">
        <w:tc>
          <w:tcPr>
            <w:tcW w:w="2235" w:type="dxa"/>
          </w:tcPr>
          <w:p w:rsidR="009C79CF" w:rsidRPr="009C79CF" w:rsidRDefault="009C79CF" w:rsidP="00F40644">
            <w:pPr>
              <w:rPr>
                <w:rFonts w:ascii="Trebuchet MS" w:hAnsi="Trebuchet MS"/>
                <w:i/>
                <w:iCs/>
              </w:rPr>
            </w:pPr>
            <w:r w:rsidRPr="009C79CF">
              <w:rPr>
                <w:rFonts w:ascii="Trebuchet MS" w:hAnsi="Trebuchet MS"/>
                <w:i/>
                <w:iCs/>
              </w:rPr>
              <w:t>Germany</w:t>
            </w:r>
          </w:p>
        </w:tc>
        <w:tc>
          <w:tcPr>
            <w:tcW w:w="7007" w:type="dxa"/>
          </w:tcPr>
          <w:p w:rsidR="009C79CF" w:rsidRPr="009C79CF" w:rsidRDefault="009C79CF" w:rsidP="00F40644">
            <w:pPr>
              <w:rPr>
                <w:rFonts w:ascii="Trebuchet MS" w:hAnsi="Trebuchet MS"/>
              </w:rPr>
            </w:pPr>
            <w:r w:rsidRPr="009C79CF">
              <w:rPr>
                <w:rFonts w:ascii="Trebuchet MS" w:hAnsi="Trebuchet MS"/>
              </w:rPr>
              <w:t>Presente</w:t>
            </w:r>
            <w:r>
              <w:rPr>
                <w:rFonts w:ascii="Trebuchet MS" w:hAnsi="Trebuchet MS"/>
              </w:rPr>
              <w:t>d as a wily, sneaky, tough guy.</w:t>
            </w:r>
            <w:r w:rsidRPr="009C79CF">
              <w:rPr>
                <w:rFonts w:ascii="Trebuchet MS" w:hAnsi="Trebuchet MS"/>
              </w:rPr>
              <w:t xml:space="preserve"> Clearly strong, virile and trying</w:t>
            </w:r>
            <w:r>
              <w:rPr>
                <w:rFonts w:ascii="Trebuchet MS" w:hAnsi="Trebuchet MS"/>
              </w:rPr>
              <w:t xml:space="preserve"> to expand both east and west.</w:t>
            </w:r>
          </w:p>
        </w:tc>
      </w:tr>
      <w:tr w:rsidR="009C79CF" w:rsidTr="00F40644">
        <w:tc>
          <w:tcPr>
            <w:tcW w:w="2235" w:type="dxa"/>
          </w:tcPr>
          <w:p w:rsidR="009C79CF" w:rsidRPr="009C79CF" w:rsidRDefault="009C79CF" w:rsidP="00F40644">
            <w:pPr>
              <w:rPr>
                <w:rFonts w:ascii="Trebuchet MS" w:hAnsi="Trebuchet MS"/>
                <w:i/>
                <w:iCs/>
              </w:rPr>
            </w:pPr>
            <w:r w:rsidRPr="009C79CF">
              <w:rPr>
                <w:rFonts w:ascii="Trebuchet MS" w:hAnsi="Trebuchet MS"/>
                <w:i/>
                <w:iCs/>
              </w:rPr>
              <w:t>Austria</w:t>
            </w:r>
          </w:p>
        </w:tc>
        <w:tc>
          <w:tcPr>
            <w:tcW w:w="7007" w:type="dxa"/>
          </w:tcPr>
          <w:p w:rsidR="009C79CF" w:rsidRPr="009C79CF" w:rsidRDefault="009C79CF" w:rsidP="00F40644">
            <w:pPr>
              <w:rPr>
                <w:rFonts w:ascii="Trebuchet MS" w:hAnsi="Trebuchet MS"/>
              </w:rPr>
            </w:pPr>
            <w:r w:rsidRPr="009C79CF">
              <w:rPr>
                <w:rFonts w:ascii="Trebuchet MS" w:hAnsi="Trebuchet MS"/>
              </w:rPr>
              <w:t>Presented as a 19</w:t>
            </w:r>
            <w:r w:rsidRPr="009C79CF">
              <w:rPr>
                <w:rFonts w:ascii="Trebuchet MS" w:hAnsi="Trebuchet MS"/>
                <w:vertAlign w:val="superscript"/>
              </w:rPr>
              <w:t>th</w:t>
            </w:r>
            <w:r w:rsidRPr="009C79CF">
              <w:rPr>
                <w:rFonts w:ascii="Trebuchet MS" w:hAnsi="Trebuchet MS"/>
              </w:rPr>
              <w:t xml:space="preserve"> century soldier very concerned with the threat of Russia.</w:t>
            </w:r>
          </w:p>
        </w:tc>
      </w:tr>
      <w:tr w:rsidR="009C79CF" w:rsidTr="00F40644">
        <w:tc>
          <w:tcPr>
            <w:tcW w:w="2235" w:type="dxa"/>
          </w:tcPr>
          <w:p w:rsidR="009C79CF" w:rsidRPr="009C79CF" w:rsidRDefault="009C79CF" w:rsidP="00F40644">
            <w:pPr>
              <w:rPr>
                <w:rFonts w:ascii="Trebuchet MS" w:hAnsi="Trebuchet MS"/>
                <w:i/>
                <w:iCs/>
              </w:rPr>
            </w:pPr>
            <w:r w:rsidRPr="009C79CF">
              <w:rPr>
                <w:rFonts w:ascii="Trebuchet MS" w:hAnsi="Trebuchet MS"/>
                <w:i/>
                <w:iCs/>
              </w:rPr>
              <w:t>Poland</w:t>
            </w:r>
          </w:p>
        </w:tc>
        <w:tc>
          <w:tcPr>
            <w:tcW w:w="7007" w:type="dxa"/>
          </w:tcPr>
          <w:p w:rsidR="009C79CF" w:rsidRPr="009C79CF" w:rsidRDefault="009C79CF" w:rsidP="00F40644">
            <w:pPr>
              <w:rPr>
                <w:rFonts w:ascii="Trebuchet MS" w:hAnsi="Trebuchet MS"/>
              </w:rPr>
            </w:pPr>
            <w:r w:rsidRPr="009C79CF">
              <w:rPr>
                <w:rFonts w:ascii="Trebuchet MS" w:hAnsi="Trebuchet MS"/>
              </w:rPr>
              <w:t>Presented as a dog chained to Russia and being hassled by Russia.</w:t>
            </w:r>
          </w:p>
        </w:tc>
      </w:tr>
      <w:tr w:rsidR="009C79CF" w:rsidTr="00F40644">
        <w:tc>
          <w:tcPr>
            <w:tcW w:w="2235" w:type="dxa"/>
          </w:tcPr>
          <w:p w:rsidR="009C79CF" w:rsidRPr="009C79CF" w:rsidRDefault="009C79CF" w:rsidP="00F40644">
            <w:pPr>
              <w:rPr>
                <w:rFonts w:ascii="Trebuchet MS" w:hAnsi="Trebuchet MS"/>
                <w:i/>
                <w:iCs/>
              </w:rPr>
            </w:pPr>
            <w:r w:rsidRPr="009C79CF">
              <w:rPr>
                <w:rFonts w:ascii="Trebuchet MS" w:hAnsi="Trebuchet MS"/>
                <w:i/>
                <w:iCs/>
              </w:rPr>
              <w:t>Russia</w:t>
            </w:r>
          </w:p>
        </w:tc>
        <w:tc>
          <w:tcPr>
            <w:tcW w:w="7007" w:type="dxa"/>
          </w:tcPr>
          <w:p w:rsidR="009C79CF" w:rsidRPr="009C79CF" w:rsidRDefault="009C79CF" w:rsidP="00F40644">
            <w:pPr>
              <w:rPr>
                <w:rFonts w:ascii="Trebuchet MS" w:hAnsi="Trebuchet MS"/>
              </w:rPr>
            </w:pPr>
            <w:r w:rsidRPr="009C79CF">
              <w:rPr>
                <w:rFonts w:ascii="Trebuchet MS" w:hAnsi="Trebuchet MS"/>
              </w:rPr>
              <w:t xml:space="preserve">Presented as a huge, scary, wild and woolly bear-like figure that is unpredictable and drinks too much vodka.  </w:t>
            </w:r>
          </w:p>
        </w:tc>
      </w:tr>
      <w:tr w:rsidR="009C79CF" w:rsidTr="00F40644">
        <w:tc>
          <w:tcPr>
            <w:tcW w:w="2235" w:type="dxa"/>
          </w:tcPr>
          <w:p w:rsidR="009C79CF" w:rsidRPr="009C79CF" w:rsidRDefault="009C79CF" w:rsidP="00F40644">
            <w:pPr>
              <w:rPr>
                <w:rFonts w:ascii="Trebuchet MS" w:hAnsi="Trebuchet MS"/>
                <w:i/>
                <w:iCs/>
              </w:rPr>
            </w:pPr>
            <w:r w:rsidRPr="009C79CF">
              <w:rPr>
                <w:rFonts w:ascii="Trebuchet MS" w:hAnsi="Trebuchet MS"/>
                <w:i/>
                <w:iCs/>
              </w:rPr>
              <w:t>Turkey</w:t>
            </w:r>
          </w:p>
        </w:tc>
        <w:tc>
          <w:tcPr>
            <w:tcW w:w="7007" w:type="dxa"/>
          </w:tcPr>
          <w:p w:rsidR="009C79CF" w:rsidRPr="009C79CF" w:rsidRDefault="009C79CF" w:rsidP="00F40644">
            <w:pPr>
              <w:rPr>
                <w:rFonts w:ascii="Trebuchet MS" w:hAnsi="Trebuchet MS"/>
              </w:rPr>
            </w:pPr>
            <w:r w:rsidRPr="009C79CF">
              <w:rPr>
                <w:rFonts w:ascii="Trebuchet MS" w:hAnsi="Trebuchet MS"/>
              </w:rPr>
              <w:t>Presented as laid back and careless of its capacity to cause Russia to explode into action (see the candle flame close to the gunpowder around the Russian’s neck).</w:t>
            </w:r>
          </w:p>
        </w:tc>
      </w:tr>
      <w:tr w:rsidR="009C79CF" w:rsidTr="00F40644">
        <w:tc>
          <w:tcPr>
            <w:tcW w:w="2235" w:type="dxa"/>
          </w:tcPr>
          <w:p w:rsidR="009C79CF" w:rsidRPr="009C79CF" w:rsidRDefault="009C79CF" w:rsidP="00F40644">
            <w:pPr>
              <w:rPr>
                <w:rFonts w:ascii="Trebuchet MS" w:hAnsi="Trebuchet MS"/>
                <w:i/>
                <w:iCs/>
              </w:rPr>
            </w:pPr>
            <w:r w:rsidRPr="009C79CF">
              <w:rPr>
                <w:rFonts w:ascii="Trebuchet MS" w:hAnsi="Trebuchet MS"/>
                <w:i/>
                <w:iCs/>
              </w:rPr>
              <w:t>Italy</w:t>
            </w:r>
          </w:p>
        </w:tc>
        <w:tc>
          <w:tcPr>
            <w:tcW w:w="7007" w:type="dxa"/>
          </w:tcPr>
          <w:p w:rsidR="009C79CF" w:rsidRPr="009C79CF" w:rsidRDefault="009C79CF" w:rsidP="00F40644">
            <w:pPr>
              <w:rPr>
                <w:rFonts w:ascii="Trebuchet MS" w:hAnsi="Trebuchet MS"/>
              </w:rPr>
            </w:pPr>
            <w:r w:rsidRPr="009C79CF">
              <w:rPr>
                <w:rFonts w:ascii="Trebuchet MS" w:hAnsi="Trebuchet MS"/>
              </w:rPr>
              <w:t xml:space="preserve">Presented as hiding in its boot waiting to see what happens before getting out and drawing attention to itself.  </w:t>
            </w:r>
          </w:p>
        </w:tc>
      </w:tr>
      <w:tr w:rsidR="009C79CF" w:rsidTr="00F40644">
        <w:tc>
          <w:tcPr>
            <w:tcW w:w="2235" w:type="dxa"/>
          </w:tcPr>
          <w:p w:rsidR="009C79CF" w:rsidRPr="009C79CF" w:rsidRDefault="009C79CF" w:rsidP="00F40644">
            <w:pPr>
              <w:rPr>
                <w:rFonts w:ascii="Trebuchet MS" w:hAnsi="Trebuchet MS"/>
                <w:i/>
                <w:iCs/>
              </w:rPr>
            </w:pPr>
            <w:r w:rsidRPr="009C79CF">
              <w:rPr>
                <w:rFonts w:ascii="Trebuchet MS" w:hAnsi="Trebuchet MS"/>
                <w:i/>
                <w:iCs/>
              </w:rPr>
              <w:lastRenderedPageBreak/>
              <w:t>France</w:t>
            </w:r>
          </w:p>
        </w:tc>
        <w:tc>
          <w:tcPr>
            <w:tcW w:w="7007" w:type="dxa"/>
          </w:tcPr>
          <w:p w:rsidR="009C79CF" w:rsidRPr="009C79CF" w:rsidRDefault="009C79CF" w:rsidP="009C79CF">
            <w:pPr>
              <w:rPr>
                <w:rFonts w:ascii="Trebuchet MS" w:hAnsi="Trebuchet MS"/>
              </w:rPr>
            </w:pPr>
            <w:r w:rsidRPr="009C79CF">
              <w:rPr>
                <w:rFonts w:ascii="Trebuchet MS" w:hAnsi="Trebuchet MS"/>
              </w:rPr>
              <w:t xml:space="preserve">Presented as a barefoot citizen soldier that is quite easy to push around.  </w:t>
            </w:r>
          </w:p>
        </w:tc>
      </w:tr>
      <w:tr w:rsidR="009C79CF" w:rsidTr="00F40644">
        <w:tc>
          <w:tcPr>
            <w:tcW w:w="2235" w:type="dxa"/>
          </w:tcPr>
          <w:p w:rsidR="009C79CF" w:rsidRPr="009C79CF" w:rsidRDefault="009C79CF" w:rsidP="00F40644">
            <w:pPr>
              <w:rPr>
                <w:rFonts w:ascii="Trebuchet MS" w:hAnsi="Trebuchet MS"/>
                <w:i/>
                <w:iCs/>
              </w:rPr>
            </w:pPr>
            <w:r w:rsidRPr="009C79CF">
              <w:rPr>
                <w:rFonts w:ascii="Trebuchet MS" w:hAnsi="Trebuchet MS"/>
                <w:i/>
                <w:iCs/>
              </w:rPr>
              <w:t>Ireland</w:t>
            </w:r>
          </w:p>
        </w:tc>
        <w:tc>
          <w:tcPr>
            <w:tcW w:w="7007" w:type="dxa"/>
          </w:tcPr>
          <w:p w:rsidR="009C79CF" w:rsidRPr="009C79CF" w:rsidRDefault="009C79CF" w:rsidP="00F40644">
            <w:pPr>
              <w:rPr>
                <w:rFonts w:ascii="Trebuchet MS" w:hAnsi="Trebuchet MS"/>
              </w:rPr>
            </w:pPr>
            <w:r w:rsidRPr="009C79CF">
              <w:rPr>
                <w:rFonts w:ascii="Trebuchet MS" w:hAnsi="Trebuchet MS"/>
              </w:rPr>
              <w:t xml:space="preserve">Presented as trying to cut the chain connecting it with the UK.  </w:t>
            </w:r>
          </w:p>
        </w:tc>
      </w:tr>
      <w:tr w:rsidR="009C79CF" w:rsidTr="00F40644">
        <w:tc>
          <w:tcPr>
            <w:tcW w:w="2235" w:type="dxa"/>
          </w:tcPr>
          <w:p w:rsidR="009C79CF" w:rsidRPr="009C79CF" w:rsidRDefault="009C79CF" w:rsidP="00F40644">
            <w:pPr>
              <w:rPr>
                <w:rFonts w:ascii="Trebuchet MS" w:hAnsi="Trebuchet MS"/>
                <w:i/>
                <w:iCs/>
              </w:rPr>
            </w:pPr>
            <w:r w:rsidRPr="009C79CF">
              <w:rPr>
                <w:rFonts w:ascii="Trebuchet MS" w:hAnsi="Trebuchet MS"/>
                <w:i/>
                <w:iCs/>
              </w:rPr>
              <w:t>U</w:t>
            </w:r>
            <w:r>
              <w:rPr>
                <w:rFonts w:ascii="Trebuchet MS" w:hAnsi="Trebuchet MS"/>
                <w:i/>
                <w:iCs/>
              </w:rPr>
              <w:t xml:space="preserve">nited </w:t>
            </w:r>
            <w:r w:rsidRPr="009C79CF">
              <w:rPr>
                <w:rFonts w:ascii="Trebuchet MS" w:hAnsi="Trebuchet MS"/>
                <w:i/>
                <w:iCs/>
              </w:rPr>
              <w:t>K</w:t>
            </w:r>
            <w:r>
              <w:rPr>
                <w:rFonts w:ascii="Trebuchet MS" w:hAnsi="Trebuchet MS"/>
                <w:i/>
                <w:iCs/>
              </w:rPr>
              <w:t>ingdom</w:t>
            </w:r>
          </w:p>
        </w:tc>
        <w:tc>
          <w:tcPr>
            <w:tcW w:w="7007" w:type="dxa"/>
          </w:tcPr>
          <w:p w:rsidR="009C79CF" w:rsidRPr="009C79CF" w:rsidRDefault="009C79CF" w:rsidP="00F40644">
            <w:pPr>
              <w:rPr>
                <w:rFonts w:ascii="Trebuchet MS" w:hAnsi="Trebuchet MS"/>
              </w:rPr>
            </w:pPr>
            <w:r w:rsidRPr="009C79CF">
              <w:rPr>
                <w:rFonts w:ascii="Trebuchet MS" w:hAnsi="Trebuchet MS"/>
              </w:rPr>
              <w:t xml:space="preserve">Presented as an old boxer taking a punch from the sea, that is nevertheless wily (see the snake) and very rich (see the bags of money).  </w:t>
            </w:r>
          </w:p>
        </w:tc>
      </w:tr>
    </w:tbl>
    <w:p w:rsidR="009C79CF" w:rsidRDefault="009C79CF" w:rsidP="009C79CF">
      <w:pPr>
        <w:pStyle w:val="NoSpacing"/>
        <w:spacing w:after="160" w:line="276" w:lineRule="auto"/>
        <w:rPr>
          <w:rFonts w:ascii="Trebuchet MS" w:hAnsi="Trebuchet MS"/>
        </w:rPr>
      </w:pPr>
    </w:p>
    <w:p w:rsidR="009C79CF" w:rsidRPr="009C79CF" w:rsidRDefault="009C79CF" w:rsidP="009C79CF">
      <w:pPr>
        <w:pStyle w:val="NoSpacing"/>
        <w:spacing w:after="160"/>
        <w:rPr>
          <w:rFonts w:ascii="Trebuchet MS" w:hAnsi="Trebuchet MS"/>
          <w:i/>
          <w:iCs/>
        </w:rPr>
      </w:pPr>
      <w:r w:rsidRPr="009C79CF">
        <w:rPr>
          <w:rFonts w:ascii="Trebuchet MS" w:hAnsi="Trebuchet MS"/>
          <w:i/>
          <w:iCs/>
        </w:rPr>
        <w:t>You could ask questions such as these to help your students use the source as evidence:</w:t>
      </w:r>
    </w:p>
    <w:p w:rsidR="009C79CF" w:rsidRPr="009C79CF" w:rsidRDefault="009C79CF" w:rsidP="009C79CF">
      <w:pPr>
        <w:pStyle w:val="NoSpacing"/>
        <w:numPr>
          <w:ilvl w:val="0"/>
          <w:numId w:val="4"/>
        </w:numPr>
        <w:spacing w:after="160"/>
        <w:rPr>
          <w:rFonts w:ascii="Trebuchet MS" w:hAnsi="Trebuchet MS"/>
        </w:rPr>
      </w:pPr>
      <w:r w:rsidRPr="009C79CF">
        <w:rPr>
          <w:rFonts w:ascii="Trebuchet MS" w:hAnsi="Trebuchet MS"/>
          <w:b/>
          <w:bCs/>
        </w:rPr>
        <w:t>Q</w:t>
      </w:r>
      <w:r w:rsidRPr="009C79CF">
        <w:rPr>
          <w:rFonts w:ascii="Trebuchet MS" w:hAnsi="Trebuchet MS"/>
          <w:b/>
          <w:bCs/>
        </w:rPr>
        <w:t>uestion</w:t>
      </w:r>
      <w:r w:rsidRPr="009C79CF">
        <w:rPr>
          <w:rFonts w:ascii="Trebuchet MS" w:hAnsi="Trebuchet MS"/>
        </w:rPr>
        <w:t>: How useful is this map for historians?</w:t>
      </w:r>
    </w:p>
    <w:p w:rsidR="009C79CF" w:rsidRDefault="009C79CF" w:rsidP="009C79CF">
      <w:pPr>
        <w:pStyle w:val="NoSpacing"/>
        <w:numPr>
          <w:ilvl w:val="0"/>
          <w:numId w:val="6"/>
        </w:numPr>
        <w:spacing w:after="160"/>
        <w:rPr>
          <w:rFonts w:ascii="Trebuchet MS" w:hAnsi="Trebuchet MS"/>
        </w:rPr>
      </w:pPr>
      <w:r w:rsidRPr="009C79CF">
        <w:rPr>
          <w:rFonts w:ascii="Trebuchet MS" w:hAnsi="Trebuchet MS"/>
          <w:i/>
          <w:iCs/>
        </w:rPr>
        <w:t>Teacher</w:t>
      </w:r>
      <w:r>
        <w:rPr>
          <w:rFonts w:ascii="Trebuchet MS" w:hAnsi="Trebuchet MS"/>
          <w:i/>
          <w:iCs/>
        </w:rPr>
        <w:t>’s</w:t>
      </w:r>
      <w:r w:rsidRPr="009C79CF">
        <w:rPr>
          <w:rFonts w:ascii="Trebuchet MS" w:hAnsi="Trebuchet MS"/>
          <w:i/>
          <w:iCs/>
        </w:rPr>
        <w:t xml:space="preserve"> note</w:t>
      </w:r>
      <w:r w:rsidRPr="009C79CF">
        <w:rPr>
          <w:rFonts w:ascii="Trebuchet MS" w:hAnsi="Trebuchet MS"/>
        </w:rPr>
        <w:t>: it shows one interpretation from Germany about the state of relations between the European countries in 1914.  We need quite a lot of contextual knowledge to make it useful. We would want to use other sources to compare them to this interpretation. However, it does show that there were definite and stereotypical perspectives being taken about ‘foreign nat</w:t>
      </w:r>
      <w:r>
        <w:rPr>
          <w:rFonts w:ascii="Trebuchet MS" w:hAnsi="Trebuchet MS"/>
        </w:rPr>
        <w:t>ion states’ in 1914.</w:t>
      </w:r>
    </w:p>
    <w:p w:rsidR="009C79CF" w:rsidRPr="009C79CF" w:rsidRDefault="009C79CF" w:rsidP="009C79CF">
      <w:pPr>
        <w:pStyle w:val="NoSpacing"/>
        <w:spacing w:after="160"/>
        <w:ind w:left="720"/>
        <w:rPr>
          <w:rFonts w:ascii="Trebuchet MS" w:hAnsi="Trebuchet MS"/>
        </w:rPr>
      </w:pPr>
    </w:p>
    <w:p w:rsidR="009C79CF" w:rsidRPr="009C79CF" w:rsidRDefault="009C79CF" w:rsidP="009C79CF">
      <w:pPr>
        <w:pStyle w:val="NoSpacing"/>
        <w:numPr>
          <w:ilvl w:val="0"/>
          <w:numId w:val="5"/>
        </w:numPr>
        <w:spacing w:after="160"/>
        <w:rPr>
          <w:rFonts w:ascii="Trebuchet MS" w:hAnsi="Trebuchet MS"/>
        </w:rPr>
      </w:pPr>
      <w:r w:rsidRPr="009C79CF">
        <w:rPr>
          <w:rFonts w:ascii="Trebuchet MS" w:hAnsi="Trebuchet MS"/>
          <w:b/>
          <w:bCs/>
        </w:rPr>
        <w:t>Q</w:t>
      </w:r>
      <w:r w:rsidRPr="009C79CF">
        <w:rPr>
          <w:rFonts w:ascii="Trebuchet MS" w:hAnsi="Trebuchet MS"/>
          <w:b/>
          <w:bCs/>
        </w:rPr>
        <w:t>uestion</w:t>
      </w:r>
      <w:r w:rsidRPr="009C79CF">
        <w:rPr>
          <w:rFonts w:ascii="Trebuchet MS" w:hAnsi="Trebuchet MS"/>
        </w:rPr>
        <w:t>: What do you want to know as a result of studying this map?</w:t>
      </w:r>
    </w:p>
    <w:p w:rsidR="009C79CF" w:rsidRDefault="009C79CF" w:rsidP="009C79CF">
      <w:pPr>
        <w:pStyle w:val="NoSpacing"/>
        <w:numPr>
          <w:ilvl w:val="0"/>
          <w:numId w:val="7"/>
        </w:numPr>
        <w:spacing w:after="160"/>
        <w:rPr>
          <w:rFonts w:ascii="Trebuchet MS" w:hAnsi="Trebuchet MS"/>
        </w:rPr>
      </w:pPr>
      <w:r w:rsidRPr="009C79CF">
        <w:rPr>
          <w:rFonts w:ascii="Trebuchet MS" w:hAnsi="Trebuchet MS"/>
          <w:i/>
          <w:iCs/>
        </w:rPr>
        <w:t>Teacher</w:t>
      </w:r>
      <w:r>
        <w:rPr>
          <w:rFonts w:ascii="Trebuchet MS" w:hAnsi="Trebuchet MS"/>
          <w:i/>
          <w:iCs/>
        </w:rPr>
        <w:t>’s</w:t>
      </w:r>
      <w:r w:rsidRPr="009C79CF">
        <w:rPr>
          <w:rFonts w:ascii="Trebuchet MS" w:hAnsi="Trebuchet MS"/>
          <w:i/>
          <w:iCs/>
        </w:rPr>
        <w:t xml:space="preserve"> note</w:t>
      </w:r>
      <w:r w:rsidRPr="009C79CF">
        <w:rPr>
          <w:rFonts w:ascii="Trebuchet MS" w:hAnsi="Trebuchet MS"/>
        </w:rPr>
        <w:t>: you could ask students what questions they would like answering about the pr</w:t>
      </w:r>
      <w:r>
        <w:rPr>
          <w:rFonts w:ascii="Trebuchet MS" w:hAnsi="Trebuchet MS"/>
        </w:rPr>
        <w:t>esentation of the countries e.g.:</w:t>
      </w:r>
      <w:r w:rsidRPr="009C79CF">
        <w:rPr>
          <w:rFonts w:ascii="Trebuchet MS" w:hAnsi="Trebuchet MS"/>
        </w:rPr>
        <w:t xml:space="preserve"> Why is Russia presented a wild and woolly bear? Why is the UK being punched from the sea?  Wh</w:t>
      </w:r>
      <w:r>
        <w:rPr>
          <w:rFonts w:ascii="Trebuchet MS" w:hAnsi="Trebuchet MS"/>
        </w:rPr>
        <w:t>y is Poland chained to Russia?</w:t>
      </w:r>
    </w:p>
    <w:p w:rsidR="009C79CF" w:rsidRPr="009C79CF" w:rsidRDefault="009C79CF" w:rsidP="009C79CF">
      <w:pPr>
        <w:pStyle w:val="NoSpacing"/>
        <w:spacing w:after="160"/>
        <w:ind w:left="720"/>
        <w:rPr>
          <w:rFonts w:ascii="Trebuchet MS" w:hAnsi="Trebuchet MS"/>
        </w:rPr>
      </w:pPr>
    </w:p>
    <w:p w:rsidR="009C79CF" w:rsidRPr="009C79CF" w:rsidRDefault="009C79CF" w:rsidP="009C79CF">
      <w:pPr>
        <w:pStyle w:val="NoSpacing"/>
        <w:numPr>
          <w:ilvl w:val="0"/>
          <w:numId w:val="5"/>
        </w:numPr>
        <w:spacing w:after="160"/>
        <w:rPr>
          <w:rFonts w:ascii="Trebuchet MS" w:hAnsi="Trebuchet MS"/>
        </w:rPr>
      </w:pPr>
      <w:r w:rsidRPr="009C79CF">
        <w:rPr>
          <w:rFonts w:ascii="Trebuchet MS" w:hAnsi="Trebuchet MS"/>
          <w:b/>
          <w:bCs/>
        </w:rPr>
        <w:t>Q</w:t>
      </w:r>
      <w:r w:rsidRPr="009C79CF">
        <w:rPr>
          <w:rFonts w:ascii="Trebuchet MS" w:hAnsi="Trebuchet MS"/>
          <w:b/>
          <w:bCs/>
        </w:rPr>
        <w:t>uestion</w:t>
      </w:r>
      <w:r w:rsidRPr="009C79CF">
        <w:rPr>
          <w:rFonts w:ascii="Trebuchet MS" w:hAnsi="Trebuchet MS"/>
        </w:rPr>
        <w:t>: What hypothesis can you make about Europe in 1914 from this map?</w:t>
      </w:r>
    </w:p>
    <w:p w:rsidR="009C79CF" w:rsidRDefault="009C79CF" w:rsidP="009C79CF">
      <w:pPr>
        <w:pStyle w:val="NoSpacing"/>
        <w:numPr>
          <w:ilvl w:val="0"/>
          <w:numId w:val="8"/>
        </w:numPr>
        <w:spacing w:after="160"/>
        <w:rPr>
          <w:rFonts w:ascii="Trebuchet MS" w:hAnsi="Trebuchet MS"/>
        </w:rPr>
      </w:pPr>
      <w:r w:rsidRPr="009C79CF">
        <w:rPr>
          <w:rFonts w:ascii="Trebuchet MS" w:hAnsi="Trebuchet MS"/>
          <w:i/>
          <w:iCs/>
        </w:rPr>
        <w:t>Teacher</w:t>
      </w:r>
      <w:r>
        <w:rPr>
          <w:rFonts w:ascii="Trebuchet MS" w:hAnsi="Trebuchet MS"/>
          <w:i/>
          <w:iCs/>
        </w:rPr>
        <w:t>’s</w:t>
      </w:r>
      <w:r w:rsidRPr="009C79CF">
        <w:rPr>
          <w:rFonts w:ascii="Trebuchet MS" w:hAnsi="Trebuchet MS"/>
          <w:i/>
          <w:iCs/>
        </w:rPr>
        <w:t xml:space="preserve"> note:</w:t>
      </w:r>
      <w:r w:rsidRPr="009C79CF">
        <w:rPr>
          <w:rFonts w:ascii="Trebuchet MS" w:hAnsi="Trebuchet MS"/>
        </w:rPr>
        <w:t xml:space="preserve"> a hypothesis is a working theory that needs to be further tested with evidence. Students are likely to create a hypothesis such as: ‘Europe was made up of nations who were suspicious of each other and that Germany was seeking to expand.’</w:t>
      </w:r>
    </w:p>
    <w:p w:rsidR="009C79CF" w:rsidRPr="009C79CF" w:rsidRDefault="009C79CF" w:rsidP="009C79CF">
      <w:pPr>
        <w:pStyle w:val="NoSpacing"/>
        <w:spacing w:after="160"/>
        <w:ind w:left="720"/>
        <w:rPr>
          <w:rFonts w:ascii="Trebuchet MS" w:hAnsi="Trebuchet MS"/>
        </w:rPr>
      </w:pPr>
    </w:p>
    <w:p w:rsidR="009C79CF" w:rsidRPr="009C79CF" w:rsidRDefault="009C79CF" w:rsidP="009C79CF">
      <w:pPr>
        <w:pStyle w:val="NoSpacing"/>
        <w:numPr>
          <w:ilvl w:val="0"/>
          <w:numId w:val="5"/>
        </w:numPr>
        <w:spacing w:after="160"/>
        <w:rPr>
          <w:rFonts w:ascii="Trebuchet MS" w:hAnsi="Trebuchet MS"/>
        </w:rPr>
      </w:pPr>
      <w:r w:rsidRPr="009C79CF">
        <w:rPr>
          <w:rFonts w:ascii="Trebuchet MS" w:hAnsi="Trebuchet MS"/>
          <w:b/>
          <w:bCs/>
        </w:rPr>
        <w:t>Q</w:t>
      </w:r>
      <w:r w:rsidRPr="009C79CF">
        <w:rPr>
          <w:rFonts w:ascii="Trebuchet MS" w:hAnsi="Trebuchet MS"/>
          <w:b/>
          <w:bCs/>
        </w:rPr>
        <w:t>uestion</w:t>
      </w:r>
      <w:r w:rsidRPr="009C79CF">
        <w:rPr>
          <w:rFonts w:ascii="Trebuchet MS" w:hAnsi="Trebuchet MS"/>
          <w:b/>
          <w:bCs/>
        </w:rPr>
        <w:t>:</w:t>
      </w:r>
      <w:r w:rsidRPr="009C79CF">
        <w:rPr>
          <w:rFonts w:ascii="Trebuchet MS" w:hAnsi="Trebuchet MS"/>
        </w:rPr>
        <w:t xml:space="preserve"> How can you test your hypothesis?</w:t>
      </w:r>
    </w:p>
    <w:p w:rsidR="009C79CF" w:rsidRDefault="009C79CF" w:rsidP="009C79CF">
      <w:pPr>
        <w:pStyle w:val="NoSpacing"/>
        <w:numPr>
          <w:ilvl w:val="0"/>
          <w:numId w:val="9"/>
        </w:numPr>
        <w:spacing w:after="160" w:line="276" w:lineRule="auto"/>
        <w:rPr>
          <w:rFonts w:ascii="Trebuchet MS" w:hAnsi="Trebuchet MS"/>
        </w:rPr>
      </w:pPr>
      <w:r w:rsidRPr="009C79CF">
        <w:rPr>
          <w:rFonts w:ascii="Trebuchet MS" w:hAnsi="Trebuchet MS"/>
          <w:i/>
          <w:iCs/>
        </w:rPr>
        <w:t>Teacher</w:t>
      </w:r>
      <w:r>
        <w:rPr>
          <w:rFonts w:ascii="Trebuchet MS" w:hAnsi="Trebuchet MS"/>
          <w:i/>
          <w:iCs/>
        </w:rPr>
        <w:t>’s</w:t>
      </w:r>
      <w:r w:rsidRPr="009C79CF">
        <w:rPr>
          <w:rFonts w:ascii="Trebuchet MS" w:hAnsi="Trebuchet MS"/>
          <w:i/>
          <w:iCs/>
        </w:rPr>
        <w:t xml:space="preserve"> note</w:t>
      </w:r>
      <w:r w:rsidRPr="009C79CF">
        <w:rPr>
          <w:rFonts w:ascii="Trebuchet MS" w:hAnsi="Trebuchet MS"/>
        </w:rPr>
        <w:t>: you might direct them to their textbook, or ask them to do some research online. The idea is that this map stimulates interest about Europe in 1914 and invites further questions.</w:t>
      </w:r>
    </w:p>
    <w:p w:rsidR="009C79CF" w:rsidRDefault="009C79CF" w:rsidP="009C79CF">
      <w:pPr>
        <w:pStyle w:val="NoSpacing"/>
        <w:spacing w:after="160" w:line="276" w:lineRule="auto"/>
        <w:rPr>
          <w:rFonts w:ascii="Trebuchet MS" w:hAnsi="Trebuchet MS"/>
        </w:rPr>
      </w:pPr>
    </w:p>
    <w:p w:rsidR="00D635E5" w:rsidRDefault="00D635E5">
      <w:pPr>
        <w:spacing w:after="160" w:line="259" w:lineRule="auto"/>
        <w:rPr>
          <w:rFonts w:ascii="Trebuchet MS" w:eastAsiaTheme="minorHAnsi" w:hAnsi="Trebuchet MS"/>
          <w:b/>
          <w:bCs/>
          <w:sz w:val="28"/>
          <w:szCs w:val="28"/>
          <w:lang w:eastAsia="en-US"/>
        </w:rPr>
      </w:pPr>
      <w:r>
        <w:rPr>
          <w:rFonts w:ascii="Trebuchet MS" w:hAnsi="Trebuchet MS"/>
          <w:b/>
          <w:bCs/>
          <w:sz w:val="28"/>
          <w:szCs w:val="28"/>
        </w:rPr>
        <w:br w:type="page"/>
      </w:r>
    </w:p>
    <w:p w:rsidR="009C79CF" w:rsidRPr="009C79CF" w:rsidRDefault="009C79CF" w:rsidP="009C79CF">
      <w:pPr>
        <w:pStyle w:val="NoSpacing"/>
        <w:spacing w:after="160" w:line="276" w:lineRule="auto"/>
        <w:rPr>
          <w:rFonts w:ascii="Trebuchet MS" w:hAnsi="Trebuchet MS"/>
          <w:b/>
          <w:bCs/>
          <w:sz w:val="28"/>
          <w:szCs w:val="28"/>
        </w:rPr>
      </w:pPr>
      <w:r w:rsidRPr="009C79CF">
        <w:rPr>
          <w:rFonts w:ascii="Trebuchet MS" w:hAnsi="Trebuchet MS"/>
          <w:b/>
          <w:bCs/>
          <w:sz w:val="28"/>
          <w:szCs w:val="28"/>
        </w:rPr>
        <w:lastRenderedPageBreak/>
        <w:t>Where do you go from here?</w:t>
      </w:r>
    </w:p>
    <w:p w:rsidR="009C79CF" w:rsidRPr="009C79CF" w:rsidRDefault="009C79CF" w:rsidP="009C79CF">
      <w:pPr>
        <w:pStyle w:val="NoSpacing"/>
        <w:numPr>
          <w:ilvl w:val="0"/>
          <w:numId w:val="10"/>
        </w:numPr>
        <w:spacing w:after="160"/>
        <w:rPr>
          <w:rFonts w:ascii="Trebuchet MS" w:hAnsi="Trebuchet MS"/>
        </w:rPr>
      </w:pPr>
      <w:r w:rsidRPr="009C79CF">
        <w:rPr>
          <w:rFonts w:ascii="Trebuchet MS" w:hAnsi="Trebuchet MS"/>
          <w:b/>
          <w:bCs/>
        </w:rPr>
        <w:t>Idea 1:</w:t>
      </w:r>
      <w:r>
        <w:rPr>
          <w:rFonts w:ascii="Trebuchet MS" w:hAnsi="Trebuchet MS"/>
        </w:rPr>
        <w:t xml:space="preserve"> I</w:t>
      </w:r>
      <w:r w:rsidRPr="009C79CF">
        <w:rPr>
          <w:rFonts w:ascii="Trebuchet MS" w:hAnsi="Trebuchet MS"/>
        </w:rPr>
        <w:t>f you want to study the underlying causes of War in Europe in 1914…</w:t>
      </w:r>
    </w:p>
    <w:p w:rsidR="009C79CF" w:rsidRDefault="009C79CF" w:rsidP="009C79CF">
      <w:pPr>
        <w:pStyle w:val="NoSpacing"/>
        <w:numPr>
          <w:ilvl w:val="0"/>
          <w:numId w:val="11"/>
        </w:numPr>
        <w:spacing w:after="160"/>
        <w:rPr>
          <w:rFonts w:ascii="Trebuchet MS" w:hAnsi="Trebuchet MS"/>
        </w:rPr>
      </w:pPr>
      <w:r w:rsidRPr="009C79CF">
        <w:rPr>
          <w:rFonts w:ascii="Trebuchet MS" w:hAnsi="Trebuchet MS"/>
        </w:rPr>
        <w:t>You can use the hypothesis as the start of an enquiry in which small groups of students research the hopes, fears, aims and grievances of each of the European countries in 1914.  Students can then present their position to their class colleagues.  They could present in a number of ways, and one way could be to present the map of Europe from the perspective of their country.  The aim is for the class to build up an understanding of the reasons for the tensions and alliances in 1914 which were triggered by the assassination in Sarajevo, and thus to understand in more depth the causes of World War One.</w:t>
      </w:r>
    </w:p>
    <w:p w:rsidR="009C79CF" w:rsidRPr="009C79CF" w:rsidRDefault="009C79CF" w:rsidP="009C79CF">
      <w:pPr>
        <w:pStyle w:val="NoSpacing"/>
        <w:spacing w:after="160"/>
        <w:rPr>
          <w:rFonts w:ascii="Trebuchet MS" w:hAnsi="Trebuchet MS"/>
        </w:rPr>
      </w:pPr>
    </w:p>
    <w:p w:rsidR="009C79CF" w:rsidRPr="009C79CF" w:rsidRDefault="009C79CF" w:rsidP="009C79CF">
      <w:pPr>
        <w:pStyle w:val="NoSpacing"/>
        <w:numPr>
          <w:ilvl w:val="0"/>
          <w:numId w:val="10"/>
        </w:numPr>
        <w:spacing w:after="160"/>
        <w:rPr>
          <w:rFonts w:ascii="Trebuchet MS" w:hAnsi="Trebuchet MS"/>
        </w:rPr>
      </w:pPr>
      <w:r w:rsidRPr="009C79CF">
        <w:rPr>
          <w:rFonts w:ascii="Trebuchet MS" w:hAnsi="Trebuchet MS"/>
          <w:b/>
          <w:bCs/>
        </w:rPr>
        <w:t>Idea 2:</w:t>
      </w:r>
      <w:r w:rsidRPr="009C79CF">
        <w:rPr>
          <w:rFonts w:ascii="Trebuchet MS" w:hAnsi="Trebuchet MS"/>
        </w:rPr>
        <w:t xml:space="preserve"> If you want to continue using satirical maps as evidence then…</w:t>
      </w:r>
    </w:p>
    <w:p w:rsidR="009C79CF" w:rsidRPr="00D635E5" w:rsidRDefault="009C79CF" w:rsidP="00D635E5">
      <w:pPr>
        <w:pStyle w:val="NoSpacing"/>
        <w:numPr>
          <w:ilvl w:val="0"/>
          <w:numId w:val="12"/>
        </w:numPr>
        <w:spacing w:after="160" w:line="276" w:lineRule="auto"/>
        <w:rPr>
          <w:rFonts w:ascii="Trebuchet MS" w:hAnsi="Trebuchet MS"/>
        </w:rPr>
      </w:pPr>
      <w:r w:rsidRPr="009C79CF">
        <w:rPr>
          <w:rFonts w:ascii="Trebuchet MS" w:hAnsi="Trebuchet MS"/>
        </w:rPr>
        <w:t xml:space="preserve">You can use more of the satirical maps from the same collection on </w:t>
      </w:r>
      <w:hyperlink r:id="rId8" w:history="1">
        <w:r w:rsidRPr="00D635E5">
          <w:rPr>
            <w:rStyle w:val="Hyperlink"/>
            <w:rFonts w:ascii="Trebuchet MS" w:hAnsi="Trebuchet MS"/>
          </w:rPr>
          <w:t>historiana.eu</w:t>
        </w:r>
      </w:hyperlink>
      <w:r w:rsidR="00D635E5">
        <w:rPr>
          <w:rFonts w:ascii="Trebuchet MS" w:hAnsi="Trebuchet MS"/>
        </w:rPr>
        <w:t xml:space="preserve"> </w:t>
      </w:r>
      <w:r w:rsidRPr="00D635E5">
        <w:rPr>
          <w:rFonts w:ascii="Trebuchet MS" w:hAnsi="Trebuchet MS"/>
        </w:rPr>
        <w:t>this time from the poi</w:t>
      </w:r>
      <w:r w:rsidR="00D635E5" w:rsidRPr="00D635E5">
        <w:rPr>
          <w:rFonts w:ascii="Trebuchet MS" w:hAnsi="Trebuchet MS"/>
        </w:rPr>
        <w:t xml:space="preserve">nt of view of other countries. </w:t>
      </w:r>
      <w:r w:rsidRPr="00D635E5">
        <w:rPr>
          <w:rFonts w:ascii="Trebuchet MS" w:hAnsi="Trebuchet MS"/>
        </w:rPr>
        <w:t xml:space="preserve">You can use maps across time from the 19th century and into the years of the First World War itself.  </w:t>
      </w:r>
    </w:p>
    <w:p w:rsidR="009C79CF" w:rsidRDefault="009C79CF" w:rsidP="009C79CF">
      <w:pPr>
        <w:pStyle w:val="NoSpacing"/>
        <w:spacing w:after="160" w:line="276" w:lineRule="auto"/>
        <w:rPr>
          <w:rFonts w:ascii="Trebuchet MS" w:hAnsi="Trebuchet MS"/>
        </w:rPr>
      </w:pPr>
    </w:p>
    <w:p w:rsidR="00D635E5" w:rsidRDefault="00D635E5">
      <w:pPr>
        <w:spacing w:after="160" w:line="259" w:lineRule="auto"/>
        <w:rPr>
          <w:rFonts w:ascii="Trebuchet MS" w:hAnsi="Trebuchet MS"/>
        </w:rPr>
      </w:pPr>
      <w:r w:rsidRPr="00862EEB">
        <w:rPr>
          <w:rFonts w:ascii="Arial" w:hAnsi="Arial" w:cs="Arial"/>
          <w:noProof/>
          <w:sz w:val="18"/>
          <w:szCs w:val="18"/>
        </w:rPr>
        <w:drawing>
          <wp:inline distT="0" distB="0" distL="0" distR="0" wp14:anchorId="7E497F5D" wp14:editId="64A80340">
            <wp:extent cx="5724525" cy="3148828"/>
            <wp:effectExtent l="0" t="0" r="0" b="0"/>
            <wp:docPr id="3" name="Picture 3" descr="http://historiana.eu/assets/uploads/sat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iana.eu/assets/uploads/sat_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769" cy="3168214"/>
                    </a:xfrm>
                    <a:prstGeom prst="rect">
                      <a:avLst/>
                    </a:prstGeom>
                    <a:noFill/>
                    <a:ln>
                      <a:noFill/>
                    </a:ln>
                  </pic:spPr>
                </pic:pic>
              </a:graphicData>
            </a:graphic>
          </wp:inline>
        </w:drawing>
      </w:r>
    </w:p>
    <w:p w:rsidR="009C79CF" w:rsidRPr="00D635E5" w:rsidRDefault="00D635E5">
      <w:pPr>
        <w:spacing w:after="160" w:line="259" w:lineRule="auto"/>
        <w:rPr>
          <w:rFonts w:ascii="Trebuchet MS" w:eastAsiaTheme="minorHAnsi" w:hAnsi="Trebuchet MS"/>
          <w:i/>
          <w:iCs/>
          <w:sz w:val="20"/>
          <w:szCs w:val="20"/>
          <w:lang w:eastAsia="en-US"/>
        </w:rPr>
      </w:pPr>
      <w:r>
        <w:rPr>
          <w:rFonts w:ascii="Trebuchet MS" w:eastAsiaTheme="minorHAnsi" w:hAnsi="Trebuchet MS"/>
          <w:i/>
          <w:iCs/>
          <w:sz w:val="20"/>
          <w:szCs w:val="20"/>
          <w:lang w:eastAsia="en-US"/>
        </w:rPr>
        <w:t>(</w:t>
      </w:r>
      <w:r w:rsidRPr="00D635E5">
        <w:rPr>
          <w:rFonts w:ascii="Trebuchet MS" w:eastAsiaTheme="minorHAnsi" w:hAnsi="Trebuchet MS"/>
          <w:i/>
          <w:iCs/>
          <w:sz w:val="20"/>
          <w:szCs w:val="20"/>
          <w:lang w:eastAsia="en-US"/>
        </w:rPr>
        <w:t>http://historiana.eu/sources/show/hark-hark-bark</w:t>
      </w:r>
      <w:r>
        <w:rPr>
          <w:rFonts w:ascii="Trebuchet MS" w:eastAsiaTheme="minorHAnsi" w:hAnsi="Trebuchet MS"/>
          <w:i/>
          <w:iCs/>
          <w:sz w:val="20"/>
          <w:szCs w:val="20"/>
          <w:lang w:eastAsia="en-US"/>
        </w:rPr>
        <w:t>)</w:t>
      </w:r>
    </w:p>
    <w:p w:rsidR="00D635E5" w:rsidRDefault="00D635E5">
      <w:pPr>
        <w:spacing w:after="160" w:line="259" w:lineRule="auto"/>
        <w:rPr>
          <w:rFonts w:ascii="Trebuchet MS" w:eastAsiaTheme="minorHAnsi" w:hAnsi="Trebuchet MS"/>
          <w:lang w:eastAsia="en-US"/>
        </w:rPr>
      </w:pPr>
    </w:p>
    <w:p w:rsidR="009C79CF" w:rsidRDefault="009C79CF" w:rsidP="009C79CF">
      <w:pPr>
        <w:pStyle w:val="NoSpacing"/>
        <w:spacing w:after="160" w:line="276" w:lineRule="auto"/>
        <w:rPr>
          <w:rFonts w:ascii="Trebuchet MS" w:hAnsi="Trebuchet MS"/>
        </w:rPr>
      </w:pPr>
      <w:r w:rsidRPr="009C79CF">
        <w:rPr>
          <w:rFonts w:ascii="Trebuchet MS" w:hAnsi="Trebuchet MS"/>
        </w:rPr>
        <w:t>This map is produced in the UK after the declaration of war in 1914.  It was later printed in Germany as an example of B</w:t>
      </w:r>
      <w:r>
        <w:rPr>
          <w:rFonts w:ascii="Trebuchet MS" w:hAnsi="Trebuchet MS"/>
        </w:rPr>
        <w:t>ritish anti-German propaganda.</w:t>
      </w:r>
    </w:p>
    <w:p w:rsidR="009C79CF" w:rsidRDefault="009C79CF" w:rsidP="009C79CF">
      <w:pPr>
        <w:pStyle w:val="NoSpacing"/>
        <w:spacing w:after="160" w:line="276" w:lineRule="auto"/>
        <w:rPr>
          <w:rFonts w:ascii="Trebuchet MS" w:hAnsi="Trebuchet MS"/>
        </w:rPr>
      </w:pPr>
    </w:p>
    <w:p w:rsidR="009C79CF" w:rsidRDefault="009C79CF" w:rsidP="009C79CF">
      <w:pPr>
        <w:pStyle w:val="NoSpacing"/>
        <w:spacing w:after="160" w:line="276" w:lineRule="auto"/>
        <w:rPr>
          <w:rFonts w:ascii="Trebuchet MS" w:hAnsi="Trebuchet MS"/>
        </w:rPr>
      </w:pPr>
      <w:r w:rsidRPr="009C79CF">
        <w:rPr>
          <w:rFonts w:ascii="Trebuchet MS" w:hAnsi="Trebuchet MS"/>
          <w:i/>
          <w:iCs/>
        </w:rPr>
        <w:t>Ask your students to compare this map with the previous one</w:t>
      </w:r>
      <w:r w:rsidRPr="009C79CF">
        <w:rPr>
          <w:rFonts w:ascii="Trebuchet MS" w:hAnsi="Trebuchet MS"/>
        </w:rPr>
        <w:t xml:space="preserve">. </w:t>
      </w:r>
    </w:p>
    <w:p w:rsidR="009C79CF" w:rsidRDefault="009C79CF" w:rsidP="009C79CF">
      <w:pPr>
        <w:pStyle w:val="NoSpacing"/>
        <w:spacing w:after="160" w:line="276" w:lineRule="auto"/>
        <w:rPr>
          <w:rFonts w:ascii="Trebuchet MS" w:hAnsi="Trebuchet MS"/>
        </w:rPr>
      </w:pPr>
    </w:p>
    <w:p w:rsidR="009C79CF" w:rsidRDefault="00D635E5" w:rsidP="009C79CF">
      <w:pPr>
        <w:pStyle w:val="NoSpacing"/>
        <w:numPr>
          <w:ilvl w:val="0"/>
          <w:numId w:val="10"/>
        </w:numPr>
        <w:spacing w:after="160" w:line="276" w:lineRule="auto"/>
        <w:rPr>
          <w:rFonts w:ascii="Trebuchet MS" w:hAnsi="Trebuchet MS"/>
        </w:rPr>
      </w:pPr>
      <w:r w:rsidRPr="009C79CF">
        <w:rPr>
          <w:rFonts w:ascii="Trebuchet MS" w:hAnsi="Trebuchet MS"/>
          <w:b/>
          <w:bCs/>
        </w:rPr>
        <w:t>Question:</w:t>
      </w:r>
      <w:r w:rsidRPr="009C79CF">
        <w:rPr>
          <w:rFonts w:ascii="Trebuchet MS" w:hAnsi="Trebuchet MS"/>
        </w:rPr>
        <w:t xml:space="preserve"> </w:t>
      </w:r>
      <w:r w:rsidR="009C79CF" w:rsidRPr="009C79CF">
        <w:rPr>
          <w:rFonts w:ascii="Trebuchet MS" w:hAnsi="Trebuchet MS"/>
        </w:rPr>
        <w:t xml:space="preserve">How similarly or differently are the European countries are presented?  </w:t>
      </w:r>
    </w:p>
    <w:tbl>
      <w:tblPr>
        <w:tblStyle w:val="TableGrid"/>
        <w:tblW w:w="0" w:type="auto"/>
        <w:tblLook w:val="04A0" w:firstRow="1" w:lastRow="0" w:firstColumn="1" w:lastColumn="0" w:noHBand="0" w:noVBand="1"/>
      </w:tblPr>
      <w:tblGrid>
        <w:gridCol w:w="2203"/>
        <w:gridCol w:w="6859"/>
      </w:tblGrid>
      <w:tr w:rsidR="009C79CF" w:rsidRPr="00414570" w:rsidTr="00D635E5">
        <w:tc>
          <w:tcPr>
            <w:tcW w:w="2203" w:type="dxa"/>
          </w:tcPr>
          <w:p w:rsidR="009C79CF" w:rsidRPr="009C79CF" w:rsidRDefault="009C79CF" w:rsidP="00F40644">
            <w:pPr>
              <w:rPr>
                <w:rFonts w:ascii="Trebuchet MS" w:hAnsi="Trebuchet MS"/>
                <w:b/>
                <w:bCs/>
                <w:iCs/>
              </w:rPr>
            </w:pPr>
            <w:r w:rsidRPr="009C79CF">
              <w:rPr>
                <w:rFonts w:ascii="Trebuchet MS" w:hAnsi="Trebuchet MS"/>
                <w:b/>
                <w:bCs/>
                <w:iCs/>
              </w:rPr>
              <w:lastRenderedPageBreak/>
              <w:t>Country</w:t>
            </w:r>
          </w:p>
        </w:tc>
        <w:tc>
          <w:tcPr>
            <w:tcW w:w="6859" w:type="dxa"/>
          </w:tcPr>
          <w:p w:rsidR="009C79CF" w:rsidRPr="009C79CF" w:rsidRDefault="009C79CF" w:rsidP="00F40644">
            <w:pPr>
              <w:rPr>
                <w:rFonts w:ascii="Trebuchet MS" w:hAnsi="Trebuchet MS"/>
                <w:b/>
                <w:bCs/>
                <w:iCs/>
              </w:rPr>
            </w:pPr>
            <w:r w:rsidRPr="009C79CF">
              <w:rPr>
                <w:rFonts w:ascii="Trebuchet MS" w:hAnsi="Trebuchet MS"/>
                <w:b/>
                <w:bCs/>
                <w:iCs/>
              </w:rPr>
              <w:t>Thoughts about the interpretation</w:t>
            </w:r>
          </w:p>
        </w:tc>
      </w:tr>
      <w:tr w:rsidR="009C79CF" w:rsidTr="00D635E5">
        <w:tc>
          <w:tcPr>
            <w:tcW w:w="2203" w:type="dxa"/>
          </w:tcPr>
          <w:p w:rsidR="009C79CF" w:rsidRPr="009C79CF" w:rsidRDefault="009C79CF" w:rsidP="00F40644">
            <w:pPr>
              <w:rPr>
                <w:rFonts w:ascii="Trebuchet MS" w:hAnsi="Trebuchet MS"/>
                <w:i/>
                <w:iCs/>
              </w:rPr>
            </w:pPr>
            <w:r w:rsidRPr="009C79CF">
              <w:rPr>
                <w:rFonts w:ascii="Trebuchet MS" w:hAnsi="Trebuchet MS"/>
                <w:i/>
                <w:iCs/>
              </w:rPr>
              <w:t>Germany</w:t>
            </w:r>
          </w:p>
        </w:tc>
        <w:tc>
          <w:tcPr>
            <w:tcW w:w="6859" w:type="dxa"/>
          </w:tcPr>
          <w:p w:rsidR="009C79CF" w:rsidRPr="009C79CF" w:rsidRDefault="009C79CF" w:rsidP="00F40644">
            <w:pPr>
              <w:rPr>
                <w:rFonts w:ascii="Trebuchet MS" w:hAnsi="Trebuchet MS"/>
              </w:rPr>
            </w:pPr>
            <w:r w:rsidRPr="009C79CF">
              <w:rPr>
                <w:rFonts w:ascii="Trebuchet MS" w:hAnsi="Trebuchet MS"/>
              </w:rPr>
              <w:t>Presented as a dachshund, leashed to Austria-Hungary and barking wildly at Fra</w:t>
            </w:r>
            <w:r w:rsidR="00D635E5">
              <w:rPr>
                <w:rFonts w:ascii="Trebuchet MS" w:hAnsi="Trebuchet MS"/>
              </w:rPr>
              <w:t>nce and Britain (in France).</w:t>
            </w:r>
          </w:p>
        </w:tc>
      </w:tr>
      <w:tr w:rsidR="009C79CF" w:rsidTr="00D635E5">
        <w:tc>
          <w:tcPr>
            <w:tcW w:w="2203" w:type="dxa"/>
          </w:tcPr>
          <w:p w:rsidR="009C79CF" w:rsidRPr="009C79CF" w:rsidRDefault="009C79CF" w:rsidP="00F40644">
            <w:pPr>
              <w:rPr>
                <w:rFonts w:ascii="Trebuchet MS" w:hAnsi="Trebuchet MS"/>
                <w:i/>
                <w:iCs/>
              </w:rPr>
            </w:pPr>
            <w:r w:rsidRPr="009C79CF">
              <w:rPr>
                <w:rFonts w:ascii="Trebuchet MS" w:hAnsi="Trebuchet MS"/>
                <w:i/>
                <w:iCs/>
              </w:rPr>
              <w:t>Austria</w:t>
            </w:r>
          </w:p>
        </w:tc>
        <w:tc>
          <w:tcPr>
            <w:tcW w:w="6859" w:type="dxa"/>
          </w:tcPr>
          <w:p w:rsidR="009C79CF" w:rsidRPr="009C79CF" w:rsidRDefault="009C79CF" w:rsidP="00F40644">
            <w:pPr>
              <w:rPr>
                <w:rFonts w:ascii="Trebuchet MS" w:hAnsi="Trebuchet MS"/>
              </w:rPr>
            </w:pPr>
            <w:r w:rsidRPr="009C79CF">
              <w:rPr>
                <w:rFonts w:ascii="Trebuchet MS" w:hAnsi="Trebuchet MS"/>
              </w:rPr>
              <w:t>Presented as a mongrel dog, leashed to Germany and barking wildly in the direction</w:t>
            </w:r>
            <w:r w:rsidR="00D635E5">
              <w:rPr>
                <w:rFonts w:ascii="Trebuchet MS" w:hAnsi="Trebuchet MS"/>
              </w:rPr>
              <w:t xml:space="preserve"> of France, but set backwards.</w:t>
            </w:r>
          </w:p>
        </w:tc>
      </w:tr>
      <w:tr w:rsidR="009C79CF" w:rsidTr="00D635E5">
        <w:tc>
          <w:tcPr>
            <w:tcW w:w="2203" w:type="dxa"/>
          </w:tcPr>
          <w:p w:rsidR="009C79CF" w:rsidRPr="009C79CF" w:rsidRDefault="009C79CF" w:rsidP="00F40644">
            <w:pPr>
              <w:rPr>
                <w:rFonts w:ascii="Trebuchet MS" w:hAnsi="Trebuchet MS"/>
                <w:i/>
                <w:iCs/>
              </w:rPr>
            </w:pPr>
            <w:r w:rsidRPr="009C79CF">
              <w:rPr>
                <w:rFonts w:ascii="Trebuchet MS" w:hAnsi="Trebuchet MS"/>
                <w:i/>
                <w:iCs/>
              </w:rPr>
              <w:t>Poland</w:t>
            </w:r>
          </w:p>
        </w:tc>
        <w:tc>
          <w:tcPr>
            <w:tcW w:w="6859" w:type="dxa"/>
          </w:tcPr>
          <w:p w:rsidR="009C79CF" w:rsidRPr="009C79CF" w:rsidRDefault="009C79CF" w:rsidP="00F40644">
            <w:pPr>
              <w:rPr>
                <w:rFonts w:ascii="Trebuchet MS" w:hAnsi="Trebuchet MS"/>
              </w:rPr>
            </w:pPr>
            <w:r w:rsidRPr="009C79CF">
              <w:rPr>
                <w:rFonts w:ascii="Trebuchet MS" w:hAnsi="Trebuchet MS"/>
              </w:rPr>
              <w:t xml:space="preserve">Has been squashed by Russia, with just one paw left showing. </w:t>
            </w:r>
          </w:p>
        </w:tc>
      </w:tr>
      <w:tr w:rsidR="009C79CF" w:rsidTr="00D635E5">
        <w:tc>
          <w:tcPr>
            <w:tcW w:w="2203" w:type="dxa"/>
          </w:tcPr>
          <w:p w:rsidR="009C79CF" w:rsidRPr="009C79CF" w:rsidRDefault="009C79CF" w:rsidP="00F40644">
            <w:pPr>
              <w:rPr>
                <w:rFonts w:ascii="Trebuchet MS" w:hAnsi="Trebuchet MS"/>
                <w:i/>
                <w:iCs/>
              </w:rPr>
            </w:pPr>
            <w:r w:rsidRPr="009C79CF">
              <w:rPr>
                <w:rFonts w:ascii="Trebuchet MS" w:hAnsi="Trebuchet MS"/>
                <w:i/>
                <w:iCs/>
              </w:rPr>
              <w:t>Russia</w:t>
            </w:r>
          </w:p>
        </w:tc>
        <w:tc>
          <w:tcPr>
            <w:tcW w:w="6859" w:type="dxa"/>
          </w:tcPr>
          <w:p w:rsidR="009C79CF" w:rsidRPr="009C79CF" w:rsidRDefault="009C79CF" w:rsidP="00F40644">
            <w:pPr>
              <w:rPr>
                <w:rFonts w:ascii="Trebuchet MS" w:hAnsi="Trebuchet MS"/>
              </w:rPr>
            </w:pPr>
            <w:r w:rsidRPr="009C79CF">
              <w:rPr>
                <w:rFonts w:ascii="Trebuchet MS" w:hAnsi="Trebuchet MS"/>
              </w:rPr>
              <w:t xml:space="preserve">Presented as a steamroller on the move and being driven by Tsar Nicholas II.   </w:t>
            </w:r>
          </w:p>
        </w:tc>
      </w:tr>
      <w:tr w:rsidR="009C79CF" w:rsidTr="00D635E5">
        <w:tc>
          <w:tcPr>
            <w:tcW w:w="2203" w:type="dxa"/>
          </w:tcPr>
          <w:p w:rsidR="009C79CF" w:rsidRPr="009C79CF" w:rsidRDefault="009C79CF" w:rsidP="00F40644">
            <w:pPr>
              <w:rPr>
                <w:rFonts w:ascii="Trebuchet MS" w:hAnsi="Trebuchet MS"/>
                <w:i/>
                <w:iCs/>
              </w:rPr>
            </w:pPr>
            <w:r w:rsidRPr="009C79CF">
              <w:rPr>
                <w:rFonts w:ascii="Trebuchet MS" w:hAnsi="Trebuchet MS"/>
                <w:i/>
                <w:iCs/>
              </w:rPr>
              <w:t>Turkey</w:t>
            </w:r>
          </w:p>
        </w:tc>
        <w:tc>
          <w:tcPr>
            <w:tcW w:w="6859" w:type="dxa"/>
          </w:tcPr>
          <w:p w:rsidR="009C79CF" w:rsidRPr="009C79CF" w:rsidRDefault="009C79CF" w:rsidP="00F40644">
            <w:pPr>
              <w:rPr>
                <w:rFonts w:ascii="Trebuchet MS" w:hAnsi="Trebuchet MS"/>
              </w:rPr>
            </w:pPr>
            <w:r w:rsidRPr="009C79CF">
              <w:rPr>
                <w:rFonts w:ascii="Trebuchet MS" w:hAnsi="Trebuchet MS"/>
              </w:rPr>
              <w:t xml:space="preserve">Presented as actively manipulating the shipping in and out of the Black Sea.  </w:t>
            </w:r>
          </w:p>
        </w:tc>
      </w:tr>
      <w:tr w:rsidR="009C79CF" w:rsidTr="00D635E5">
        <w:tc>
          <w:tcPr>
            <w:tcW w:w="2203" w:type="dxa"/>
          </w:tcPr>
          <w:p w:rsidR="009C79CF" w:rsidRPr="009C79CF" w:rsidRDefault="009C79CF" w:rsidP="00F40644">
            <w:pPr>
              <w:rPr>
                <w:rFonts w:ascii="Trebuchet MS" w:hAnsi="Trebuchet MS"/>
                <w:i/>
                <w:iCs/>
              </w:rPr>
            </w:pPr>
            <w:r w:rsidRPr="009C79CF">
              <w:rPr>
                <w:rFonts w:ascii="Trebuchet MS" w:hAnsi="Trebuchet MS"/>
                <w:i/>
                <w:iCs/>
              </w:rPr>
              <w:t>Italy</w:t>
            </w:r>
          </w:p>
        </w:tc>
        <w:tc>
          <w:tcPr>
            <w:tcW w:w="6859" w:type="dxa"/>
          </w:tcPr>
          <w:p w:rsidR="009C79CF" w:rsidRPr="009C79CF" w:rsidRDefault="009C79CF" w:rsidP="00F40644">
            <w:pPr>
              <w:rPr>
                <w:rFonts w:ascii="Trebuchet MS" w:hAnsi="Trebuchet MS"/>
              </w:rPr>
            </w:pPr>
            <w:r w:rsidRPr="009C79CF">
              <w:rPr>
                <w:rFonts w:ascii="Trebuchet MS" w:hAnsi="Trebuchet MS"/>
              </w:rPr>
              <w:t xml:space="preserve">Presented as wary, weapon ready and keeping an eye on its eastern side, but not yet engaged.    </w:t>
            </w:r>
          </w:p>
        </w:tc>
      </w:tr>
      <w:tr w:rsidR="009C79CF" w:rsidTr="00D635E5">
        <w:tc>
          <w:tcPr>
            <w:tcW w:w="2203" w:type="dxa"/>
          </w:tcPr>
          <w:p w:rsidR="009C79CF" w:rsidRPr="009C79CF" w:rsidRDefault="009C79CF" w:rsidP="00F40644">
            <w:pPr>
              <w:rPr>
                <w:rFonts w:ascii="Trebuchet MS" w:hAnsi="Trebuchet MS"/>
                <w:i/>
                <w:iCs/>
              </w:rPr>
            </w:pPr>
            <w:r w:rsidRPr="009C79CF">
              <w:rPr>
                <w:rFonts w:ascii="Trebuchet MS" w:hAnsi="Trebuchet MS"/>
                <w:i/>
                <w:iCs/>
              </w:rPr>
              <w:t>France</w:t>
            </w:r>
          </w:p>
        </w:tc>
        <w:tc>
          <w:tcPr>
            <w:tcW w:w="6859" w:type="dxa"/>
          </w:tcPr>
          <w:p w:rsidR="009C79CF" w:rsidRPr="009C79CF" w:rsidRDefault="009C79CF" w:rsidP="00F40644">
            <w:pPr>
              <w:rPr>
                <w:rFonts w:ascii="Trebuchet MS" w:hAnsi="Trebuchet MS"/>
              </w:rPr>
            </w:pPr>
            <w:r w:rsidRPr="009C79CF">
              <w:rPr>
                <w:rFonts w:ascii="Trebuchet MS" w:hAnsi="Trebuchet MS"/>
              </w:rPr>
              <w:t xml:space="preserve">Presented as a dandified French poodle, engaged against Germany, but not actually fighting.    </w:t>
            </w:r>
          </w:p>
        </w:tc>
      </w:tr>
      <w:tr w:rsidR="009C79CF" w:rsidTr="00D635E5">
        <w:tc>
          <w:tcPr>
            <w:tcW w:w="2203" w:type="dxa"/>
          </w:tcPr>
          <w:p w:rsidR="009C79CF" w:rsidRPr="009C79CF" w:rsidRDefault="009C79CF" w:rsidP="00F40644">
            <w:pPr>
              <w:rPr>
                <w:rFonts w:ascii="Trebuchet MS" w:hAnsi="Trebuchet MS"/>
                <w:i/>
                <w:iCs/>
              </w:rPr>
            </w:pPr>
            <w:r w:rsidRPr="009C79CF">
              <w:rPr>
                <w:rFonts w:ascii="Trebuchet MS" w:hAnsi="Trebuchet MS"/>
                <w:i/>
                <w:iCs/>
              </w:rPr>
              <w:t>Ireland</w:t>
            </w:r>
          </w:p>
        </w:tc>
        <w:tc>
          <w:tcPr>
            <w:tcW w:w="6859" w:type="dxa"/>
          </w:tcPr>
          <w:p w:rsidR="009C79CF" w:rsidRPr="009C79CF" w:rsidRDefault="009C79CF" w:rsidP="00F40644">
            <w:pPr>
              <w:rPr>
                <w:rFonts w:ascii="Trebuchet MS" w:hAnsi="Trebuchet MS"/>
              </w:rPr>
            </w:pPr>
            <w:r w:rsidRPr="009C79CF">
              <w:rPr>
                <w:rFonts w:ascii="Trebuchet MS" w:hAnsi="Trebuchet MS"/>
              </w:rPr>
              <w:t>Is just portrayed as part of the UK.</w:t>
            </w:r>
          </w:p>
        </w:tc>
      </w:tr>
      <w:tr w:rsidR="009C79CF" w:rsidTr="00D635E5">
        <w:tc>
          <w:tcPr>
            <w:tcW w:w="2203" w:type="dxa"/>
          </w:tcPr>
          <w:p w:rsidR="009C79CF" w:rsidRPr="009C79CF" w:rsidRDefault="009C79CF" w:rsidP="00F40644">
            <w:pPr>
              <w:rPr>
                <w:rFonts w:ascii="Trebuchet MS" w:hAnsi="Trebuchet MS"/>
                <w:i/>
                <w:iCs/>
              </w:rPr>
            </w:pPr>
            <w:r w:rsidRPr="009C79CF">
              <w:rPr>
                <w:rFonts w:ascii="Trebuchet MS" w:hAnsi="Trebuchet MS"/>
                <w:i/>
                <w:iCs/>
              </w:rPr>
              <w:t>UK</w:t>
            </w:r>
          </w:p>
        </w:tc>
        <w:tc>
          <w:tcPr>
            <w:tcW w:w="6859" w:type="dxa"/>
          </w:tcPr>
          <w:p w:rsidR="009C79CF" w:rsidRPr="009C79CF" w:rsidRDefault="009C79CF" w:rsidP="00F40644">
            <w:pPr>
              <w:rPr>
                <w:rFonts w:ascii="Trebuchet MS" w:hAnsi="Trebuchet MS"/>
              </w:rPr>
            </w:pPr>
            <w:r w:rsidRPr="009C79CF">
              <w:rPr>
                <w:rFonts w:ascii="Trebuchet MS" w:hAnsi="Trebuchet MS"/>
              </w:rPr>
              <w:t>Presented as a powerful, watchful Bulldog biting the nose of Germany after havi</w:t>
            </w:r>
            <w:r w:rsidR="00D635E5">
              <w:rPr>
                <w:rFonts w:ascii="Trebuchet MS" w:hAnsi="Trebuchet MS"/>
              </w:rPr>
              <w:t xml:space="preserve">ng arrived in northern France. </w:t>
            </w:r>
            <w:r w:rsidRPr="009C79CF">
              <w:rPr>
                <w:rFonts w:ascii="Trebuchet MS" w:hAnsi="Trebuchet MS"/>
              </w:rPr>
              <w:t xml:space="preserve">The large British navy is still on a leash and being led towards Europe.  </w:t>
            </w:r>
          </w:p>
        </w:tc>
      </w:tr>
    </w:tbl>
    <w:p w:rsidR="009C79CF" w:rsidRDefault="009C79CF" w:rsidP="009C79CF">
      <w:pPr>
        <w:pStyle w:val="NoSpacing"/>
        <w:spacing w:after="160" w:line="276" w:lineRule="auto"/>
        <w:rPr>
          <w:rFonts w:ascii="Trebuchet MS" w:hAnsi="Trebuchet MS"/>
        </w:rPr>
      </w:pPr>
    </w:p>
    <w:p w:rsidR="009C79CF" w:rsidRDefault="00D635E5" w:rsidP="00D635E5">
      <w:pPr>
        <w:pStyle w:val="NoSpacing"/>
        <w:numPr>
          <w:ilvl w:val="0"/>
          <w:numId w:val="10"/>
        </w:numPr>
        <w:spacing w:after="160" w:line="276" w:lineRule="auto"/>
        <w:rPr>
          <w:rFonts w:ascii="Trebuchet MS" w:hAnsi="Trebuchet MS"/>
        </w:rPr>
      </w:pPr>
      <w:r w:rsidRPr="009C79CF">
        <w:rPr>
          <w:rFonts w:ascii="Trebuchet MS" w:hAnsi="Trebuchet MS"/>
          <w:b/>
          <w:bCs/>
        </w:rPr>
        <w:t>Question:</w:t>
      </w:r>
      <w:r w:rsidRPr="009C79CF">
        <w:rPr>
          <w:rFonts w:ascii="Trebuchet MS" w:hAnsi="Trebuchet MS"/>
        </w:rPr>
        <w:t xml:space="preserve"> </w:t>
      </w:r>
      <w:r w:rsidRPr="00D635E5">
        <w:rPr>
          <w:rFonts w:ascii="Trebuchet MS" w:hAnsi="Trebuchet MS"/>
        </w:rPr>
        <w:t>How far does the interpretation of this map support the ideas about the hopes, fears, aims and grievances of each of the European countries in 1914 from the previous map?</w:t>
      </w:r>
    </w:p>
    <w:p w:rsidR="00D635E5" w:rsidRDefault="00D635E5" w:rsidP="00D635E5">
      <w:pPr>
        <w:pStyle w:val="NoSpacing"/>
        <w:spacing w:after="160" w:line="276" w:lineRule="auto"/>
        <w:rPr>
          <w:rFonts w:ascii="Trebuchet MS" w:hAnsi="Trebuchet MS"/>
        </w:rPr>
      </w:pPr>
    </w:p>
    <w:p w:rsidR="00D635E5" w:rsidRDefault="00D635E5" w:rsidP="00D635E5">
      <w:pPr>
        <w:pStyle w:val="NoSpacing"/>
        <w:numPr>
          <w:ilvl w:val="0"/>
          <w:numId w:val="10"/>
        </w:numPr>
        <w:spacing w:after="160" w:line="276" w:lineRule="auto"/>
        <w:rPr>
          <w:rFonts w:ascii="Trebuchet MS" w:hAnsi="Trebuchet MS"/>
        </w:rPr>
      </w:pPr>
      <w:r w:rsidRPr="009C79CF">
        <w:rPr>
          <w:rFonts w:ascii="Trebuchet MS" w:hAnsi="Trebuchet MS"/>
          <w:b/>
          <w:bCs/>
        </w:rPr>
        <w:t>Question:</w:t>
      </w:r>
      <w:r>
        <w:rPr>
          <w:rFonts w:ascii="Trebuchet MS" w:hAnsi="Trebuchet MS"/>
          <w:b/>
          <w:bCs/>
        </w:rPr>
        <w:t xml:space="preserve"> </w:t>
      </w:r>
      <w:r w:rsidRPr="00D635E5">
        <w:rPr>
          <w:rFonts w:ascii="Trebuchet MS" w:hAnsi="Trebuchet MS"/>
        </w:rPr>
        <w:t>Can students suggest reasons for differences between the two maps?  (This is likely to focus upon the map being British, rather than German, and also the im</w:t>
      </w:r>
      <w:r>
        <w:rPr>
          <w:rFonts w:ascii="Trebuchet MS" w:hAnsi="Trebuchet MS"/>
        </w:rPr>
        <w:t>pact of the outbreak of the war</w:t>
      </w:r>
      <w:r w:rsidRPr="00D635E5">
        <w:rPr>
          <w:rFonts w:ascii="Trebuchet MS" w:hAnsi="Trebuchet MS"/>
        </w:rPr>
        <w:t>)</w:t>
      </w:r>
    </w:p>
    <w:p w:rsidR="00D635E5" w:rsidRDefault="00D635E5" w:rsidP="00D635E5">
      <w:pPr>
        <w:pStyle w:val="ListParagraph"/>
        <w:rPr>
          <w:rFonts w:ascii="Trebuchet MS" w:hAnsi="Trebuchet MS"/>
        </w:rPr>
      </w:pPr>
    </w:p>
    <w:p w:rsidR="00D635E5" w:rsidRDefault="00D635E5" w:rsidP="00D635E5">
      <w:pPr>
        <w:pStyle w:val="NoSpacing"/>
        <w:spacing w:after="160" w:line="276" w:lineRule="auto"/>
        <w:rPr>
          <w:rFonts w:ascii="Trebuchet MS" w:hAnsi="Trebuchet MS"/>
          <w:i/>
          <w:iCs/>
        </w:rPr>
      </w:pPr>
      <w:r w:rsidRPr="00D635E5">
        <w:rPr>
          <w:rFonts w:ascii="Trebuchet MS" w:hAnsi="Trebuchet MS"/>
          <w:i/>
          <w:iCs/>
        </w:rPr>
        <w:t xml:space="preserve">Ask students to look at the map collection at </w:t>
      </w:r>
      <w:hyperlink r:id="rId10" w:history="1">
        <w:r w:rsidRPr="00D635E5">
          <w:rPr>
            <w:rStyle w:val="Hyperlink"/>
            <w:rFonts w:ascii="Trebuchet MS" w:hAnsi="Trebuchet MS"/>
            <w:i/>
            <w:iCs/>
          </w:rPr>
          <w:t>http://historiana.eu/collection/satirical-maps</w:t>
        </w:r>
      </w:hyperlink>
      <w:r w:rsidRPr="00D635E5">
        <w:rPr>
          <w:rFonts w:ascii="Trebuchet MS" w:hAnsi="Trebuchet MS"/>
          <w:i/>
          <w:iCs/>
        </w:rPr>
        <w:t xml:space="preserve"> and select another map to add to the two maps already used</w:t>
      </w:r>
      <w:r>
        <w:rPr>
          <w:rFonts w:ascii="Trebuchet MS" w:hAnsi="Trebuchet MS"/>
          <w:i/>
          <w:iCs/>
        </w:rPr>
        <w:t xml:space="preserve"> </w:t>
      </w:r>
      <w:r w:rsidRPr="00D635E5">
        <w:rPr>
          <w:rFonts w:ascii="Trebuchet MS" w:hAnsi="Trebuchet MS"/>
          <w:i/>
          <w:iCs/>
        </w:rPr>
        <w:t>(</w:t>
      </w:r>
      <w:r>
        <w:rPr>
          <w:rFonts w:ascii="Trebuchet MS" w:hAnsi="Trebuchet MS"/>
          <w:i/>
          <w:iCs/>
        </w:rPr>
        <w:t>s</w:t>
      </w:r>
      <w:r w:rsidRPr="00D635E5">
        <w:rPr>
          <w:rFonts w:ascii="Trebuchet MS" w:hAnsi="Trebuchet MS"/>
          <w:i/>
          <w:iCs/>
        </w:rPr>
        <w:t>ome help points for you are presented below.)</w:t>
      </w:r>
    </w:p>
    <w:p w:rsidR="00D635E5" w:rsidRDefault="00D635E5" w:rsidP="00D635E5">
      <w:pPr>
        <w:pStyle w:val="NoSpacing"/>
        <w:spacing w:after="160" w:line="276" w:lineRule="auto"/>
        <w:rPr>
          <w:rFonts w:ascii="Trebuchet MS" w:hAnsi="Trebuchet MS"/>
        </w:rPr>
      </w:pPr>
    </w:p>
    <w:p w:rsidR="00D635E5" w:rsidRDefault="00D635E5">
      <w:pPr>
        <w:spacing w:after="160" w:line="259" w:lineRule="auto"/>
        <w:rPr>
          <w:rFonts w:ascii="Trebuchet MS" w:eastAsiaTheme="minorHAnsi" w:hAnsi="Trebuchet MS"/>
          <w:lang w:eastAsia="en-US"/>
        </w:rPr>
      </w:pPr>
      <w:r>
        <w:rPr>
          <w:rFonts w:ascii="Trebuchet MS" w:hAnsi="Trebuchet MS"/>
        </w:rPr>
        <w:br w:type="page"/>
      </w:r>
    </w:p>
    <w:p w:rsidR="00D635E5" w:rsidRDefault="00D635E5" w:rsidP="00D635E5">
      <w:pPr>
        <w:pStyle w:val="NoSpacing"/>
        <w:spacing w:after="160"/>
        <w:rPr>
          <w:rFonts w:ascii="Trebuchet MS" w:hAnsi="Trebuchet MS"/>
        </w:rPr>
      </w:pPr>
      <w:r w:rsidRPr="00D635E5">
        <w:rPr>
          <w:rFonts w:ascii="Trebuchet MS" w:hAnsi="Trebuchet MS"/>
        </w:rPr>
        <w:lastRenderedPageBreak/>
        <w:t>Students should use the same close observation skills and be prepared to return to the class ready to:</w:t>
      </w:r>
    </w:p>
    <w:p w:rsidR="00D635E5" w:rsidRPr="00D635E5" w:rsidRDefault="00D635E5" w:rsidP="00D635E5">
      <w:pPr>
        <w:pStyle w:val="NoSpacing"/>
        <w:spacing w:after="160"/>
        <w:rPr>
          <w:rFonts w:ascii="Trebuchet MS" w:hAnsi="Trebuchet MS"/>
        </w:rPr>
      </w:pPr>
    </w:p>
    <w:p w:rsidR="00D635E5" w:rsidRPr="00D635E5" w:rsidRDefault="00D635E5" w:rsidP="00D635E5">
      <w:pPr>
        <w:pStyle w:val="NoSpacing"/>
        <w:spacing w:after="160"/>
        <w:rPr>
          <w:rFonts w:ascii="Trebuchet MS" w:hAnsi="Trebuchet MS"/>
        </w:rPr>
      </w:pPr>
      <w:r>
        <w:rPr>
          <w:rFonts w:ascii="Trebuchet MS" w:hAnsi="Trebuchet MS"/>
        </w:rPr>
        <w:t xml:space="preserve">1. </w:t>
      </w:r>
      <w:r w:rsidRPr="00D635E5">
        <w:rPr>
          <w:rFonts w:ascii="Trebuchet MS" w:hAnsi="Trebuchet MS"/>
        </w:rPr>
        <w:t>Describe the origin of their chosen map how countries are presented on this map.</w:t>
      </w:r>
    </w:p>
    <w:p w:rsidR="00D635E5" w:rsidRPr="00D635E5" w:rsidRDefault="00D635E5" w:rsidP="00D635E5">
      <w:pPr>
        <w:pStyle w:val="NoSpacing"/>
        <w:spacing w:after="160"/>
        <w:rPr>
          <w:rFonts w:ascii="Trebuchet MS" w:hAnsi="Trebuchet MS"/>
        </w:rPr>
      </w:pPr>
      <w:r>
        <w:rPr>
          <w:rFonts w:ascii="Trebuchet MS" w:hAnsi="Trebuchet MS"/>
        </w:rPr>
        <w:t xml:space="preserve">2. </w:t>
      </w:r>
      <w:r w:rsidRPr="00D635E5">
        <w:rPr>
          <w:rFonts w:ascii="Trebuchet MS" w:hAnsi="Trebuchet MS"/>
        </w:rPr>
        <w:t xml:space="preserve">Comment upon how the map is similar and/or different from the other maps.  </w:t>
      </w:r>
    </w:p>
    <w:p w:rsidR="00D635E5" w:rsidRPr="00D635E5" w:rsidRDefault="00D635E5" w:rsidP="00D635E5">
      <w:pPr>
        <w:pStyle w:val="NoSpacing"/>
        <w:spacing w:after="160"/>
        <w:rPr>
          <w:rFonts w:ascii="Trebuchet MS" w:hAnsi="Trebuchet MS"/>
        </w:rPr>
      </w:pPr>
      <w:r w:rsidRPr="00D635E5">
        <w:rPr>
          <w:rFonts w:ascii="Trebuchet MS" w:hAnsi="Trebuchet MS"/>
        </w:rPr>
        <w:t>3.</w:t>
      </w:r>
      <w:r>
        <w:rPr>
          <w:rFonts w:ascii="Trebuchet MS" w:hAnsi="Trebuchet MS"/>
        </w:rPr>
        <w:t xml:space="preserve"> </w:t>
      </w:r>
      <w:r w:rsidRPr="00D635E5">
        <w:rPr>
          <w:rFonts w:ascii="Trebuchet MS" w:hAnsi="Trebuchet MS"/>
        </w:rPr>
        <w:t>Suggest reasons for these differences.</w:t>
      </w:r>
    </w:p>
    <w:p w:rsidR="00D635E5" w:rsidRDefault="00D635E5" w:rsidP="00D635E5">
      <w:pPr>
        <w:pStyle w:val="NoSpacing"/>
        <w:spacing w:after="160" w:line="276" w:lineRule="auto"/>
        <w:rPr>
          <w:rFonts w:ascii="Trebuchet MS" w:hAnsi="Trebuchet MS"/>
        </w:rPr>
      </w:pPr>
      <w:r w:rsidRPr="00D635E5">
        <w:rPr>
          <w:rFonts w:ascii="Trebuchet MS" w:hAnsi="Trebuchet MS"/>
        </w:rPr>
        <w:t>4.</w:t>
      </w:r>
      <w:r>
        <w:rPr>
          <w:rFonts w:ascii="Trebuchet MS" w:hAnsi="Trebuchet MS"/>
        </w:rPr>
        <w:t xml:space="preserve"> </w:t>
      </w:r>
      <w:r w:rsidRPr="00D635E5">
        <w:rPr>
          <w:rFonts w:ascii="Trebuchet MS" w:hAnsi="Trebuchet MS"/>
        </w:rPr>
        <w:t xml:space="preserve">Give their views about the extent of change and continuity of attitudes between European countries that these maps suggest.  </w:t>
      </w:r>
    </w:p>
    <w:p w:rsidR="00D635E5" w:rsidRDefault="00D635E5" w:rsidP="00D635E5">
      <w:pPr>
        <w:pStyle w:val="NoSpacing"/>
        <w:spacing w:after="160" w:line="276" w:lineRule="auto"/>
        <w:rPr>
          <w:rFonts w:ascii="Trebuchet MS" w:hAnsi="Trebuchet MS"/>
        </w:rPr>
      </w:pPr>
    </w:p>
    <w:p w:rsidR="00D635E5" w:rsidRPr="00D635E5" w:rsidRDefault="00D635E5" w:rsidP="00D635E5">
      <w:pPr>
        <w:pStyle w:val="NoSpacing"/>
        <w:spacing w:after="160" w:line="276" w:lineRule="auto"/>
        <w:rPr>
          <w:rFonts w:ascii="Trebuchet MS" w:hAnsi="Trebuchet MS"/>
          <w:i/>
          <w:iCs/>
        </w:rPr>
      </w:pPr>
      <w:r w:rsidRPr="00D635E5">
        <w:rPr>
          <w:rFonts w:ascii="Trebuchet MS" w:hAnsi="Trebuchet MS"/>
          <w:i/>
          <w:iCs/>
        </w:rPr>
        <w:t>Discuss as a class what historical research is required in order to contextualise and explain these maps. Ask students what questions the maps raise and then use this as the basis for further hi</w:t>
      </w:r>
      <w:r>
        <w:rPr>
          <w:rFonts w:ascii="Trebuchet MS" w:hAnsi="Trebuchet MS"/>
          <w:i/>
          <w:iCs/>
        </w:rPr>
        <w:t>st</w:t>
      </w:r>
      <w:bookmarkStart w:id="0" w:name="_GoBack"/>
      <w:bookmarkEnd w:id="0"/>
      <w:r>
        <w:rPr>
          <w:rFonts w:ascii="Trebuchet MS" w:hAnsi="Trebuchet MS"/>
          <w:i/>
          <w:iCs/>
        </w:rPr>
        <w:t>orical enquiry via research.</w:t>
      </w:r>
    </w:p>
    <w:sectPr w:rsidR="00D635E5" w:rsidRPr="00D635E5" w:rsidSect="00462AA4">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8E" w:rsidRDefault="0044658E" w:rsidP="00D841DC">
      <w:pPr>
        <w:spacing w:after="0" w:line="240" w:lineRule="auto"/>
      </w:pPr>
      <w:r>
        <w:separator/>
      </w:r>
    </w:p>
  </w:endnote>
  <w:endnote w:type="continuationSeparator" w:id="0">
    <w:p w:rsidR="0044658E" w:rsidRDefault="0044658E" w:rsidP="00D8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A4" w:rsidRDefault="00CB67D1" w:rsidP="00462AA4">
    <w:pPr>
      <w:pStyle w:val="Footer"/>
      <w:jc w:val="right"/>
    </w:pPr>
    <w:r>
      <w:rPr>
        <w:rFonts w:ascii="Calibri" w:hAnsi="Calibri"/>
        <w:noProof/>
        <w:color w:val="000000"/>
      </w:rPr>
      <w:drawing>
        <wp:inline distT="0" distB="0" distL="0" distR="0" wp14:anchorId="3B8FFC70" wp14:editId="1DD41FEB">
          <wp:extent cx="1162050" cy="190500"/>
          <wp:effectExtent l="0" t="0" r="0" b="0"/>
          <wp:docPr id="1" name="Picture 1" descr="https://lh3.googleusercontent.com/aQsezucU8eo7Y8Kur1Yhc_o3gwzvaG3wypuhVJ68PK5yAcpqJ--ZxfgBKrXWI1f6QHZGRBUq4WShZsiiLR5mM2NLKczwToMQLq2Onq28CYl3S9LuE7uLEezhgujbS4hfNITj8J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QsezucU8eo7Y8Kur1Yhc_o3gwzvaG3wypuhVJ68PK5yAcpqJ--ZxfgBKrXWI1f6QHZGRBUq4WShZsiiLR5mM2NLKczwToMQLq2Onq28CYl3S9LuE7uLEezhgujbS4hfNITj8J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8E" w:rsidRDefault="0044658E" w:rsidP="00D841DC">
      <w:pPr>
        <w:spacing w:after="0" w:line="240" w:lineRule="auto"/>
      </w:pPr>
      <w:r>
        <w:separator/>
      </w:r>
    </w:p>
  </w:footnote>
  <w:footnote w:type="continuationSeparator" w:id="0">
    <w:p w:rsidR="0044658E" w:rsidRDefault="0044658E" w:rsidP="00D84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A4" w:rsidRDefault="009C79CF" w:rsidP="009C79CF">
    <w:pPr>
      <w:pStyle w:val="NormalWeb"/>
      <w:spacing w:before="0" w:beforeAutospacing="0" w:after="0" w:afterAutospacing="0" w:line="276" w:lineRule="auto"/>
      <w:jc w:val="right"/>
    </w:pPr>
    <w:r>
      <w:rPr>
        <w:rFonts w:ascii="Trebuchet MS" w:hAnsi="Trebuchet MS"/>
        <w:color w:val="000000"/>
        <w:sz w:val="20"/>
        <w:szCs w:val="20"/>
      </w:rPr>
      <w:t>Using sources as evidence</w:t>
    </w:r>
  </w:p>
  <w:p w:rsidR="00462AA4" w:rsidRDefault="00D635E5" w:rsidP="00D635E5">
    <w:pPr>
      <w:pStyle w:val="NormalWeb"/>
      <w:spacing w:before="0" w:beforeAutospacing="0" w:after="0" w:afterAutospacing="0" w:line="276" w:lineRule="auto"/>
      <w:jc w:val="right"/>
    </w:pPr>
    <w:r>
      <w:rPr>
        <w:rFonts w:ascii="Trebuchet MS" w:hAnsi="Trebuchet MS"/>
        <w:color w:val="000000"/>
        <w:sz w:val="20"/>
        <w:szCs w:val="20"/>
      </w:rPr>
      <w:t>Lesson plan</w:t>
    </w:r>
  </w:p>
  <w:p w:rsidR="00462AA4" w:rsidRDefault="0044658E" w:rsidP="00462AA4">
    <w:pPr>
      <w:pStyle w:val="Header"/>
      <w:spacing w:line="23"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712"/>
    <w:multiLevelType w:val="hybridMultilevel"/>
    <w:tmpl w:val="7756B06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4558BB"/>
    <w:multiLevelType w:val="hybridMultilevel"/>
    <w:tmpl w:val="831093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2629A"/>
    <w:multiLevelType w:val="hybridMultilevel"/>
    <w:tmpl w:val="FD2038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A602C"/>
    <w:multiLevelType w:val="hybridMultilevel"/>
    <w:tmpl w:val="6436C9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03FA"/>
    <w:multiLevelType w:val="hybridMultilevel"/>
    <w:tmpl w:val="68923814"/>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812E3F"/>
    <w:multiLevelType w:val="hybridMultilevel"/>
    <w:tmpl w:val="A984E2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E7157"/>
    <w:multiLevelType w:val="hybridMultilevel"/>
    <w:tmpl w:val="1CCE8E8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62415B"/>
    <w:multiLevelType w:val="hybridMultilevel"/>
    <w:tmpl w:val="200011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330EE"/>
    <w:multiLevelType w:val="hybridMultilevel"/>
    <w:tmpl w:val="CBDE90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35DB8"/>
    <w:multiLevelType w:val="hybridMultilevel"/>
    <w:tmpl w:val="5830AACC"/>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E99228B"/>
    <w:multiLevelType w:val="hybridMultilevel"/>
    <w:tmpl w:val="C15C5A5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A3645FE"/>
    <w:multiLevelType w:val="hybridMultilevel"/>
    <w:tmpl w:val="FB58E88A"/>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6"/>
  </w:num>
  <w:num w:numId="6">
    <w:abstractNumId w:val="8"/>
  </w:num>
  <w:num w:numId="7">
    <w:abstractNumId w:val="1"/>
  </w:num>
  <w:num w:numId="8">
    <w:abstractNumId w:val="7"/>
  </w:num>
  <w:num w:numId="9">
    <w:abstractNumId w:val="3"/>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DC"/>
    <w:rsid w:val="002D056C"/>
    <w:rsid w:val="0044658E"/>
    <w:rsid w:val="00667ECA"/>
    <w:rsid w:val="0075713E"/>
    <w:rsid w:val="009C79CF"/>
    <w:rsid w:val="00CB67D1"/>
    <w:rsid w:val="00D635E5"/>
    <w:rsid w:val="00D841DC"/>
    <w:rsid w:val="00ED0882"/>
    <w:rsid w:val="00F60E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35BEC-DAA3-4774-A9A1-4E475189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9CF"/>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1D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Header">
    <w:name w:val="header"/>
    <w:basedOn w:val="Normal"/>
    <w:link w:val="HeaderChar"/>
    <w:uiPriority w:val="99"/>
    <w:unhideWhenUsed/>
    <w:rsid w:val="00D841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41DC"/>
    <w:rPr>
      <w:lang w:val="en-GB"/>
    </w:rPr>
  </w:style>
  <w:style w:type="paragraph" w:styleId="Footer">
    <w:name w:val="footer"/>
    <w:basedOn w:val="Normal"/>
    <w:link w:val="FooterChar"/>
    <w:uiPriority w:val="99"/>
    <w:unhideWhenUsed/>
    <w:rsid w:val="00D841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41DC"/>
    <w:rPr>
      <w:lang w:val="en-GB"/>
    </w:rPr>
  </w:style>
  <w:style w:type="paragraph" w:styleId="NoSpacing">
    <w:name w:val="No Spacing"/>
    <w:uiPriority w:val="1"/>
    <w:qFormat/>
    <w:rsid w:val="00D841DC"/>
    <w:pPr>
      <w:spacing w:after="0" w:line="240" w:lineRule="auto"/>
    </w:pPr>
    <w:rPr>
      <w:lang w:val="en-GB"/>
    </w:rPr>
  </w:style>
  <w:style w:type="table" w:styleId="TableGrid">
    <w:name w:val="Table Grid"/>
    <w:basedOn w:val="TableNormal"/>
    <w:uiPriority w:val="59"/>
    <w:rsid w:val="009C79CF"/>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5E5"/>
    <w:pPr>
      <w:ind w:left="720"/>
      <w:contextualSpacing/>
    </w:pPr>
  </w:style>
  <w:style w:type="character" w:styleId="Hyperlink">
    <w:name w:val="Hyperlink"/>
    <w:basedOn w:val="DefaultParagraphFont"/>
    <w:uiPriority w:val="99"/>
    <w:unhideWhenUsed/>
    <w:rsid w:val="00D63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nrik\Downloads\historian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istoriana.eu/collection/satirical-map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Stoop</dc:creator>
  <cp:keywords/>
  <dc:description/>
  <cp:lastModifiedBy>Henrik Hartmann</cp:lastModifiedBy>
  <cp:revision>2</cp:revision>
  <dcterms:created xsi:type="dcterms:W3CDTF">2017-07-19T08:37:00Z</dcterms:created>
  <dcterms:modified xsi:type="dcterms:W3CDTF">2017-07-19T08:37:00Z</dcterms:modified>
</cp:coreProperties>
</file>