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9D29" w14:textId="77777777" w:rsidR="003C0177" w:rsidRPr="00BD5EF2" w:rsidRDefault="003C0177" w:rsidP="003C0177">
      <w:pPr>
        <w:pStyle w:val="NoSpacing"/>
        <w:jc w:val="center"/>
        <w:rPr>
          <w:rFonts w:cstheme="minorHAnsi"/>
          <w:b/>
          <w:sz w:val="32"/>
          <w:szCs w:val="32"/>
          <w:u w:val="single"/>
        </w:rPr>
      </w:pPr>
      <w:r w:rsidRPr="00BD5EF2">
        <w:rPr>
          <w:rFonts w:cstheme="minorHAnsi"/>
          <w:b/>
          <w:sz w:val="32"/>
          <w:szCs w:val="32"/>
          <w:u w:val="single"/>
        </w:rPr>
        <w:t xml:space="preserve">Lesson </w:t>
      </w:r>
      <w:r>
        <w:rPr>
          <w:rFonts w:cstheme="minorHAnsi"/>
          <w:b/>
          <w:sz w:val="32"/>
          <w:szCs w:val="32"/>
          <w:u w:val="single"/>
        </w:rPr>
        <w:t>12</w:t>
      </w:r>
    </w:p>
    <w:p w14:paraId="74F8E33E" w14:textId="77777777" w:rsidR="003C0177" w:rsidRDefault="003C0177" w:rsidP="003C0177">
      <w:pPr>
        <w:pStyle w:val="NoSpacing"/>
        <w:jc w:val="center"/>
        <w:rPr>
          <w:b/>
          <w:bCs/>
          <w:sz w:val="32"/>
          <w:szCs w:val="32"/>
          <w:u w:val="single"/>
        </w:rPr>
      </w:pPr>
      <w:r w:rsidRPr="00BD5EF2">
        <w:rPr>
          <w:rFonts w:cstheme="minorHAnsi"/>
          <w:b/>
          <w:bCs/>
          <w:sz w:val="32"/>
          <w:szCs w:val="32"/>
          <w:u w:val="single"/>
        </w:rPr>
        <w:t>Title</w:t>
      </w:r>
      <w:r w:rsidRPr="00385F9E">
        <w:rPr>
          <w:rFonts w:cstheme="minorHAnsi"/>
          <w:b/>
          <w:bCs/>
          <w:sz w:val="32"/>
          <w:szCs w:val="32"/>
          <w:u w:val="single"/>
        </w:rPr>
        <w:t xml:space="preserve">: </w:t>
      </w:r>
      <w:r w:rsidRPr="00385F9E">
        <w:rPr>
          <w:b/>
          <w:bCs/>
          <w:sz w:val="32"/>
          <w:szCs w:val="32"/>
          <w:u w:val="single"/>
        </w:rPr>
        <w:t xml:space="preserve">How did the Nazis seek to implement their </w:t>
      </w:r>
      <w:r>
        <w:rPr>
          <w:b/>
          <w:bCs/>
          <w:sz w:val="32"/>
          <w:szCs w:val="32"/>
          <w:u w:val="single"/>
        </w:rPr>
        <w:t>‘</w:t>
      </w:r>
      <w:r w:rsidRPr="00385F9E">
        <w:rPr>
          <w:b/>
          <w:bCs/>
          <w:sz w:val="32"/>
          <w:szCs w:val="32"/>
          <w:u w:val="single"/>
        </w:rPr>
        <w:t>Final Solution</w:t>
      </w:r>
      <w:r>
        <w:rPr>
          <w:b/>
          <w:bCs/>
          <w:sz w:val="32"/>
          <w:szCs w:val="32"/>
          <w:u w:val="single"/>
        </w:rPr>
        <w:t>’</w:t>
      </w:r>
      <w:r w:rsidRPr="00385F9E">
        <w:rPr>
          <w:b/>
          <w:bCs/>
          <w:sz w:val="32"/>
          <w:szCs w:val="32"/>
          <w:u w:val="single"/>
        </w:rPr>
        <w:t xml:space="preserve"> and what were the consequences for European </w:t>
      </w:r>
      <w:commentRangeStart w:id="0"/>
      <w:r w:rsidRPr="00385F9E">
        <w:rPr>
          <w:b/>
          <w:bCs/>
          <w:sz w:val="32"/>
          <w:szCs w:val="32"/>
          <w:u w:val="single"/>
        </w:rPr>
        <w:t>Jews</w:t>
      </w:r>
      <w:commentRangeEnd w:id="0"/>
      <w:r>
        <w:rPr>
          <w:rStyle w:val="CommentReference"/>
        </w:rPr>
        <w:commentReference w:id="0"/>
      </w:r>
      <w:r w:rsidRPr="00385F9E">
        <w:rPr>
          <w:b/>
          <w:bCs/>
          <w:sz w:val="32"/>
          <w:szCs w:val="32"/>
          <w:u w:val="single"/>
        </w:rPr>
        <w:t>?</w:t>
      </w:r>
    </w:p>
    <w:p w14:paraId="0B32A7F4" w14:textId="77777777" w:rsidR="003C0177" w:rsidRPr="00385F9E" w:rsidRDefault="003C0177" w:rsidP="003C0177">
      <w:pPr>
        <w:pStyle w:val="NoSpacing"/>
        <w:jc w:val="center"/>
        <w:rPr>
          <w:rFonts w:cstheme="minorHAnsi"/>
          <w:b/>
          <w:bCs/>
          <w:sz w:val="32"/>
          <w:szCs w:val="32"/>
          <w:u w:val="single"/>
        </w:rPr>
      </w:pPr>
    </w:p>
    <w:p w14:paraId="3161FACE" w14:textId="77777777" w:rsidR="003C0177" w:rsidRPr="005B580F" w:rsidRDefault="003C0177" w:rsidP="003C0177">
      <w:pPr>
        <w:spacing w:after="0" w:line="240" w:lineRule="auto"/>
        <w:rPr>
          <w:rFonts w:eastAsia="Times New Roman" w:cstheme="minorHAnsi"/>
          <w:lang w:eastAsia="en-GB"/>
        </w:rPr>
      </w:pPr>
      <w:r w:rsidRPr="005B580F">
        <w:rPr>
          <w:rFonts w:eastAsia="Times New Roman" w:cstheme="minorHAnsi"/>
          <w:b/>
          <w:bCs/>
          <w:u w:val="single"/>
          <w:lang w:eastAsia="en-GB"/>
        </w:rPr>
        <w:t>What is meant by the Holocaust?</w:t>
      </w:r>
    </w:p>
    <w:p w14:paraId="16DF8F66" w14:textId="77777777" w:rsidR="003C0177" w:rsidRPr="00385F9E" w:rsidRDefault="003C0177" w:rsidP="003C0177">
      <w:pPr>
        <w:pStyle w:val="NoSpacing"/>
        <w:numPr>
          <w:ilvl w:val="0"/>
          <w:numId w:val="1"/>
        </w:numPr>
        <w:rPr>
          <w:rFonts w:cstheme="minorHAnsi"/>
          <w:sz w:val="24"/>
          <w:szCs w:val="24"/>
        </w:rPr>
      </w:pPr>
      <w:commentRangeStart w:id="1"/>
      <w:r w:rsidRPr="00385F9E">
        <w:rPr>
          <w:rFonts w:cstheme="minorHAnsi"/>
          <w:color w:val="231F20"/>
          <w:sz w:val="24"/>
          <w:szCs w:val="24"/>
        </w:rPr>
        <w:t>Hitler is believed to have given the order to begin the attempted extermination of Europe’s 11 million Jews in 1941. This so-called ‘Final Solution’ to the question of what to do with Europe’s Jews.</w:t>
      </w:r>
      <w:commentRangeEnd w:id="1"/>
      <w:r>
        <w:rPr>
          <w:rStyle w:val="CommentReference"/>
        </w:rPr>
        <w:commentReference w:id="1"/>
      </w:r>
    </w:p>
    <w:p w14:paraId="198CF860" w14:textId="77777777" w:rsidR="003C0177" w:rsidRPr="005B580F" w:rsidRDefault="003C0177" w:rsidP="003C0177">
      <w:pPr>
        <w:pStyle w:val="NoSpacing"/>
        <w:numPr>
          <w:ilvl w:val="0"/>
          <w:numId w:val="1"/>
        </w:numPr>
        <w:rPr>
          <w:rFonts w:cstheme="minorHAnsi"/>
          <w:sz w:val="24"/>
          <w:szCs w:val="24"/>
        </w:rPr>
      </w:pPr>
      <w:r w:rsidRPr="005B580F">
        <w:rPr>
          <w:rFonts w:cstheme="minorHAnsi"/>
          <w:sz w:val="24"/>
          <w:szCs w:val="24"/>
        </w:rPr>
        <w:t xml:space="preserve">During the Holocaust, approximately 6 </w:t>
      </w:r>
      <w:proofErr w:type="gramStart"/>
      <w:r w:rsidRPr="005B580F">
        <w:rPr>
          <w:rFonts w:cstheme="minorHAnsi"/>
          <w:sz w:val="24"/>
          <w:szCs w:val="24"/>
        </w:rPr>
        <w:t>millions</w:t>
      </w:r>
      <w:proofErr w:type="gramEnd"/>
      <w:r w:rsidRPr="005B580F">
        <w:rPr>
          <w:rFonts w:cstheme="minorHAnsi"/>
          <w:sz w:val="24"/>
          <w:szCs w:val="24"/>
        </w:rPr>
        <w:t xml:space="preserve"> Jews were murdered by the Nazis, this is known as a genocide</w:t>
      </w:r>
    </w:p>
    <w:p w14:paraId="502136D1" w14:textId="77777777" w:rsidR="003C0177" w:rsidRDefault="003C0177" w:rsidP="003C0177">
      <w:pPr>
        <w:pStyle w:val="NoSpacing"/>
        <w:numPr>
          <w:ilvl w:val="0"/>
          <w:numId w:val="1"/>
        </w:numPr>
        <w:rPr>
          <w:rFonts w:cstheme="minorHAnsi"/>
          <w:sz w:val="24"/>
          <w:szCs w:val="24"/>
        </w:rPr>
      </w:pPr>
      <w:r w:rsidRPr="005B580F">
        <w:rPr>
          <w:rFonts w:cstheme="minorHAnsi"/>
          <w:sz w:val="24"/>
          <w:szCs w:val="24"/>
        </w:rPr>
        <w:t>Victims were not only from Germany but from all Nazi occupied territories in WW2 (E.g. Poland, Hungary, Russia)</w:t>
      </w:r>
    </w:p>
    <w:p w14:paraId="2540D5C1" w14:textId="77777777" w:rsidR="003C0177" w:rsidRPr="00385F9E" w:rsidRDefault="003C0177" w:rsidP="003C0177">
      <w:pPr>
        <w:pStyle w:val="NoSpacing"/>
        <w:numPr>
          <w:ilvl w:val="0"/>
          <w:numId w:val="1"/>
        </w:numPr>
        <w:rPr>
          <w:rFonts w:cstheme="minorHAnsi"/>
          <w:sz w:val="24"/>
          <w:szCs w:val="24"/>
        </w:rPr>
      </w:pPr>
      <w:r w:rsidRPr="008C07C7">
        <w:rPr>
          <w:rFonts w:cstheme="minorHAnsi"/>
          <w:sz w:val="24"/>
          <w:szCs w:val="24"/>
        </w:rPr>
        <w:t xml:space="preserve">There was a broader genocide which refers to </w:t>
      </w:r>
      <w:r w:rsidRPr="008C07C7">
        <w:rPr>
          <w:rFonts w:cstheme="minorHAnsi"/>
          <w:sz w:val="24"/>
          <w:szCs w:val="24"/>
          <w:shd w:val="clear" w:color="auto" w:fill="FFFFFF"/>
        </w:rPr>
        <w:t>at least five million prisoners of war, Romany, Jehovah’s Witnesses, homosexuals, and other victims</w:t>
      </w:r>
    </w:p>
    <w:p w14:paraId="4355212F" w14:textId="77777777" w:rsidR="003C0177" w:rsidRPr="008C07C7" w:rsidRDefault="003C0177" w:rsidP="003C0177">
      <w:pPr>
        <w:pStyle w:val="NoSpacing"/>
        <w:ind w:left="720"/>
        <w:rPr>
          <w:rFonts w:cstheme="minorHAnsi"/>
          <w:sz w:val="24"/>
          <w:szCs w:val="24"/>
        </w:rPr>
      </w:pPr>
    </w:p>
    <w:p w14:paraId="33E6DA46" w14:textId="77777777" w:rsidR="003C0177" w:rsidRDefault="003C0177" w:rsidP="003C0177">
      <w:pPr>
        <w:pStyle w:val="NoSpacing"/>
        <w:rPr>
          <w:rFonts w:cstheme="minorHAnsi"/>
          <w:sz w:val="24"/>
          <w:szCs w:val="24"/>
        </w:rPr>
      </w:pPr>
      <w:r w:rsidRPr="008E359D">
        <w:rPr>
          <w:rFonts w:cstheme="minorHAnsi"/>
          <w:b/>
          <w:bCs/>
          <w:sz w:val="24"/>
          <w:szCs w:val="24"/>
        </w:rPr>
        <w:t xml:space="preserve">Starter: </w:t>
      </w:r>
      <w:r w:rsidRPr="008E359D">
        <w:rPr>
          <w:rFonts w:cstheme="minorHAnsi"/>
          <w:sz w:val="24"/>
          <w:szCs w:val="24"/>
        </w:rPr>
        <w:t>The persecution of the Jews and other minorities worsened after the start of World War Two in 1939. Why might the start of the war enable the Nazis to escalate their plans? Explain your answer.</w:t>
      </w:r>
    </w:p>
    <w:p w14:paraId="3A506CDF" w14:textId="77777777" w:rsidR="003C0177" w:rsidRDefault="003C0177" w:rsidP="003C0177">
      <w:pPr>
        <w:pStyle w:val="NoSpacing"/>
        <w:rPr>
          <w:rFonts w:cstheme="minorHAnsi"/>
          <w:b/>
          <w:bCs/>
          <w:sz w:val="24"/>
          <w:szCs w:val="24"/>
        </w:rPr>
      </w:pPr>
    </w:p>
    <w:p w14:paraId="3A6D7EC1" w14:textId="77777777" w:rsidR="003C0177" w:rsidRPr="00627CDB" w:rsidRDefault="003C0177" w:rsidP="003C0177">
      <w:pPr>
        <w:pStyle w:val="NoSpacing"/>
        <w:rPr>
          <w:rFonts w:cstheme="minorHAnsi"/>
          <w:b/>
          <w:bCs/>
          <w:sz w:val="24"/>
          <w:szCs w:val="24"/>
          <w:u w:val="single"/>
        </w:rPr>
      </w:pPr>
      <w:r w:rsidRPr="00627CDB">
        <w:rPr>
          <w:rFonts w:cstheme="minorHAnsi"/>
          <w:b/>
          <w:bCs/>
          <w:sz w:val="24"/>
          <w:szCs w:val="24"/>
          <w:u w:val="single"/>
        </w:rPr>
        <w:t>Activity</w:t>
      </w:r>
      <w:r>
        <w:rPr>
          <w:rFonts w:cstheme="minorHAnsi"/>
          <w:b/>
          <w:bCs/>
          <w:sz w:val="24"/>
          <w:szCs w:val="24"/>
          <w:u w:val="single"/>
        </w:rPr>
        <w:t xml:space="preserve"> 1</w:t>
      </w:r>
      <w:r w:rsidRPr="00627CDB">
        <w:rPr>
          <w:rFonts w:cstheme="minorHAnsi"/>
          <w:b/>
          <w:bCs/>
          <w:sz w:val="24"/>
          <w:szCs w:val="24"/>
          <w:u w:val="single"/>
        </w:rPr>
        <w:t>: Match up the heading with the method of Nazi persecution</w:t>
      </w:r>
      <w:r>
        <w:rPr>
          <w:rFonts w:cstheme="minorHAnsi"/>
          <w:b/>
          <w:bCs/>
          <w:sz w:val="24"/>
          <w:szCs w:val="24"/>
          <w:u w:val="single"/>
        </w:rPr>
        <w:t>:</w:t>
      </w:r>
    </w:p>
    <w:p w14:paraId="15A4807E" w14:textId="77777777" w:rsidR="003C0177" w:rsidRPr="00D50980" w:rsidRDefault="003C0177" w:rsidP="003C0177">
      <w:pPr>
        <w:pStyle w:val="NoSpacing"/>
        <w:rPr>
          <w:rFonts w:cstheme="minorHAnsi"/>
          <w:b/>
          <w:bCs/>
          <w:sz w:val="24"/>
          <w:szCs w:val="24"/>
          <w:lang w:val="en-US"/>
        </w:rPr>
      </w:pPr>
      <w:r w:rsidRPr="00D50980">
        <w:rPr>
          <w:rFonts w:cstheme="minorHAnsi"/>
          <w:b/>
          <w:bCs/>
          <w:sz w:val="24"/>
          <w:szCs w:val="24"/>
          <w:lang w:val="en-US"/>
        </w:rPr>
        <w:t xml:space="preserve">*Concentration (C) </w:t>
      </w:r>
      <w:r w:rsidRPr="00D50980">
        <w:rPr>
          <w:rFonts w:cstheme="minorHAnsi"/>
          <w:b/>
          <w:bCs/>
          <w:sz w:val="24"/>
          <w:szCs w:val="24"/>
          <w:lang w:val="en-US"/>
        </w:rPr>
        <w:tab/>
        <w:t>*Extermination Camps (EC) *Einsatzgruppen killing squads (EKS) *Ghettos (G)</w:t>
      </w:r>
    </w:p>
    <w:p w14:paraId="62E21519" w14:textId="77777777" w:rsidR="003C0177" w:rsidRDefault="003C0177" w:rsidP="003C0177">
      <w:pPr>
        <w:pStyle w:val="NoSpacing"/>
        <w:rPr>
          <w:rFonts w:cstheme="minorHAnsi"/>
          <w:b/>
          <w:bCs/>
          <w:i/>
          <w:iCs/>
          <w:sz w:val="24"/>
          <w:szCs w:val="24"/>
          <w:lang w:val="en-US"/>
        </w:rPr>
      </w:pPr>
    </w:p>
    <w:tbl>
      <w:tblPr>
        <w:tblStyle w:val="TableGrid"/>
        <w:tblW w:w="0" w:type="auto"/>
        <w:tblLook w:val="04A0" w:firstRow="1" w:lastRow="0" w:firstColumn="1" w:lastColumn="0" w:noHBand="0" w:noVBand="1"/>
      </w:tblPr>
      <w:tblGrid>
        <w:gridCol w:w="8131"/>
        <w:gridCol w:w="879"/>
      </w:tblGrid>
      <w:tr w:rsidR="003C0177" w14:paraId="62590571" w14:textId="77777777" w:rsidTr="00537888">
        <w:tc>
          <w:tcPr>
            <w:tcW w:w="9067" w:type="dxa"/>
          </w:tcPr>
          <w:p w14:paraId="16504A2F" w14:textId="77777777" w:rsidR="003C0177" w:rsidRPr="00627CDB" w:rsidRDefault="003C0177" w:rsidP="00537888">
            <w:pPr>
              <w:pStyle w:val="NoSpacing"/>
              <w:rPr>
                <w:rFonts w:cstheme="minorHAnsi"/>
                <w:b/>
                <w:bCs/>
                <w:sz w:val="24"/>
                <w:szCs w:val="24"/>
                <w:u w:val="single"/>
              </w:rPr>
            </w:pPr>
            <w:r w:rsidRPr="00627CDB">
              <w:rPr>
                <w:rFonts w:cstheme="minorHAnsi"/>
                <w:b/>
                <w:bCs/>
                <w:sz w:val="24"/>
                <w:szCs w:val="24"/>
                <w:u w:val="single"/>
              </w:rPr>
              <w:t>How did the Holocaust escalate after 1939?</w:t>
            </w:r>
          </w:p>
        </w:tc>
        <w:tc>
          <w:tcPr>
            <w:tcW w:w="901" w:type="dxa"/>
          </w:tcPr>
          <w:p w14:paraId="213AA858" w14:textId="77777777" w:rsidR="003C0177" w:rsidRPr="00627CDB" w:rsidRDefault="003C0177" w:rsidP="00537888">
            <w:pPr>
              <w:pStyle w:val="NoSpacing"/>
              <w:rPr>
                <w:rFonts w:cstheme="minorHAnsi"/>
                <w:b/>
                <w:bCs/>
                <w:sz w:val="24"/>
                <w:szCs w:val="24"/>
                <w:u w:val="single"/>
              </w:rPr>
            </w:pPr>
            <w:r w:rsidRPr="00627CDB">
              <w:rPr>
                <w:rFonts w:cstheme="minorHAnsi"/>
                <w:b/>
                <w:bCs/>
                <w:sz w:val="24"/>
                <w:szCs w:val="24"/>
                <w:u w:val="single"/>
              </w:rPr>
              <w:t>Label</w:t>
            </w:r>
          </w:p>
        </w:tc>
      </w:tr>
      <w:tr w:rsidR="003C0177" w14:paraId="52AE5614" w14:textId="77777777" w:rsidTr="00537888">
        <w:tc>
          <w:tcPr>
            <w:tcW w:w="9067" w:type="dxa"/>
          </w:tcPr>
          <w:p w14:paraId="0C32B937" w14:textId="77777777" w:rsidR="003C0177" w:rsidRPr="00627CDB" w:rsidRDefault="003C0177" w:rsidP="003C0177">
            <w:pPr>
              <w:pStyle w:val="NoSpacing"/>
              <w:numPr>
                <w:ilvl w:val="0"/>
                <w:numId w:val="2"/>
              </w:numPr>
              <w:rPr>
                <w:rFonts w:cstheme="minorHAnsi"/>
                <w:sz w:val="24"/>
                <w:szCs w:val="24"/>
              </w:rPr>
            </w:pPr>
            <w:r w:rsidRPr="00627CDB">
              <w:rPr>
                <w:rFonts w:cstheme="minorHAnsi"/>
                <w:sz w:val="24"/>
                <w:szCs w:val="24"/>
                <w:lang w:val="en-US"/>
              </w:rPr>
              <w:t>From 1939 ghettos started being built and Jews were rounded up and confined within them.</w:t>
            </w:r>
          </w:p>
          <w:p w14:paraId="10F81B72" w14:textId="77777777" w:rsidR="003C0177" w:rsidRPr="00627CDB" w:rsidRDefault="003C0177" w:rsidP="003C0177">
            <w:pPr>
              <w:pStyle w:val="NoSpacing"/>
              <w:numPr>
                <w:ilvl w:val="0"/>
                <w:numId w:val="2"/>
              </w:numPr>
              <w:rPr>
                <w:rFonts w:cstheme="minorHAnsi"/>
                <w:sz w:val="24"/>
                <w:szCs w:val="24"/>
              </w:rPr>
            </w:pPr>
            <w:r w:rsidRPr="00627CDB">
              <w:rPr>
                <w:rFonts w:cstheme="minorHAnsi"/>
                <w:sz w:val="24"/>
                <w:szCs w:val="24"/>
                <w:lang w:val="en-US"/>
              </w:rPr>
              <w:t xml:space="preserve">They were guarded in these overcrowded and unhygienic areas of the towns and cities. </w:t>
            </w:r>
          </w:p>
          <w:p w14:paraId="19419B30" w14:textId="77777777" w:rsidR="003C0177" w:rsidRPr="00627CDB" w:rsidRDefault="003C0177" w:rsidP="003C0177">
            <w:pPr>
              <w:pStyle w:val="NoSpacing"/>
              <w:numPr>
                <w:ilvl w:val="0"/>
                <w:numId w:val="2"/>
              </w:numPr>
              <w:rPr>
                <w:rFonts w:cstheme="minorHAnsi"/>
                <w:b/>
                <w:bCs/>
                <w:sz w:val="24"/>
                <w:szCs w:val="24"/>
                <w:u w:val="single"/>
              </w:rPr>
            </w:pPr>
            <w:r w:rsidRPr="00627CDB">
              <w:rPr>
                <w:rFonts w:cstheme="minorHAnsi"/>
                <w:sz w:val="24"/>
                <w:szCs w:val="24"/>
                <w:lang w:val="en-US"/>
              </w:rPr>
              <w:t xml:space="preserve">People regularly starved to death or died of illnesses that spread easily through the overcrowded houses. </w:t>
            </w:r>
          </w:p>
        </w:tc>
        <w:tc>
          <w:tcPr>
            <w:tcW w:w="901" w:type="dxa"/>
          </w:tcPr>
          <w:p w14:paraId="04EB51D0" w14:textId="77777777" w:rsidR="003C0177" w:rsidRPr="00627CDB" w:rsidRDefault="003C0177" w:rsidP="00537888">
            <w:pPr>
              <w:pStyle w:val="NoSpacing"/>
              <w:rPr>
                <w:rFonts w:cstheme="minorHAnsi"/>
                <w:b/>
                <w:bCs/>
                <w:sz w:val="24"/>
                <w:szCs w:val="24"/>
                <w:u w:val="single"/>
              </w:rPr>
            </w:pPr>
          </w:p>
        </w:tc>
      </w:tr>
      <w:tr w:rsidR="003C0177" w14:paraId="7D2C82F6" w14:textId="77777777" w:rsidTr="00537888">
        <w:tc>
          <w:tcPr>
            <w:tcW w:w="9067" w:type="dxa"/>
          </w:tcPr>
          <w:p w14:paraId="05291BFB" w14:textId="77777777" w:rsidR="003C0177" w:rsidRPr="00627CDB" w:rsidRDefault="003C0177" w:rsidP="003C0177">
            <w:pPr>
              <w:pStyle w:val="NoSpacing"/>
              <w:numPr>
                <w:ilvl w:val="0"/>
                <w:numId w:val="3"/>
              </w:numPr>
              <w:rPr>
                <w:rFonts w:cstheme="minorHAnsi"/>
                <w:sz w:val="24"/>
                <w:szCs w:val="24"/>
              </w:rPr>
            </w:pPr>
            <w:r w:rsidRPr="00627CDB">
              <w:rPr>
                <w:rFonts w:cstheme="minorHAnsi"/>
                <w:sz w:val="24"/>
                <w:szCs w:val="24"/>
                <w:lang w:val="en-US"/>
              </w:rPr>
              <w:t>Concentration camps were built from 1933, the first in Dachau. They were originally for political prisoners. Jews were sent to camps from 1934, but these were more for forced labour and detention.</w:t>
            </w:r>
          </w:p>
        </w:tc>
        <w:tc>
          <w:tcPr>
            <w:tcW w:w="901" w:type="dxa"/>
          </w:tcPr>
          <w:p w14:paraId="15231014" w14:textId="77777777" w:rsidR="003C0177" w:rsidRDefault="003C0177" w:rsidP="00537888">
            <w:pPr>
              <w:pStyle w:val="NoSpacing"/>
              <w:rPr>
                <w:rFonts w:cstheme="minorHAnsi"/>
                <w:b/>
                <w:bCs/>
                <w:sz w:val="32"/>
                <w:u w:val="single"/>
              </w:rPr>
            </w:pPr>
          </w:p>
        </w:tc>
      </w:tr>
      <w:tr w:rsidR="003C0177" w14:paraId="432E6DD0" w14:textId="77777777" w:rsidTr="00537888">
        <w:tc>
          <w:tcPr>
            <w:tcW w:w="9067" w:type="dxa"/>
          </w:tcPr>
          <w:p w14:paraId="2FA9244F" w14:textId="77777777" w:rsidR="003C0177" w:rsidRPr="00627CDB" w:rsidRDefault="003C0177" w:rsidP="003C0177">
            <w:pPr>
              <w:pStyle w:val="NoSpacing"/>
              <w:numPr>
                <w:ilvl w:val="0"/>
                <w:numId w:val="3"/>
              </w:numPr>
              <w:rPr>
                <w:rFonts w:cstheme="minorHAnsi"/>
                <w:sz w:val="24"/>
                <w:szCs w:val="24"/>
              </w:rPr>
            </w:pPr>
            <w:r w:rsidRPr="00627CDB">
              <w:rPr>
                <w:rFonts w:cstheme="minorHAnsi"/>
                <w:sz w:val="24"/>
                <w:szCs w:val="24"/>
                <w:lang w:val="en-US"/>
              </w:rPr>
              <w:t>Death camps or extermination camps were established from 1939 and were predominantly for Jews, though many other people were sent there including Communists, homosexuals, ‘a-socials’ and others.</w:t>
            </w:r>
          </w:p>
          <w:p w14:paraId="06E2B7CE" w14:textId="77777777" w:rsidR="003C0177" w:rsidRPr="00627CDB" w:rsidRDefault="003C0177" w:rsidP="003C0177">
            <w:pPr>
              <w:pStyle w:val="NoSpacing"/>
              <w:numPr>
                <w:ilvl w:val="0"/>
                <w:numId w:val="3"/>
              </w:numPr>
              <w:rPr>
                <w:rFonts w:cstheme="minorHAnsi"/>
                <w:sz w:val="24"/>
                <w:szCs w:val="24"/>
              </w:rPr>
            </w:pPr>
            <w:r w:rsidRPr="00627CDB">
              <w:rPr>
                <w:rFonts w:cstheme="minorHAnsi"/>
                <w:sz w:val="24"/>
                <w:szCs w:val="24"/>
                <w:lang w:val="en-US"/>
              </w:rPr>
              <w:t xml:space="preserve">Some of the most famous extermination camps are Auschwitz-Birkenau, Treblinka, </w:t>
            </w:r>
            <w:r w:rsidRPr="00577DDB">
              <w:rPr>
                <w:rFonts w:cstheme="minorHAnsi"/>
                <w:sz w:val="24"/>
                <w:szCs w:val="24"/>
              </w:rPr>
              <w:t>Sobibor</w:t>
            </w:r>
            <w:r w:rsidRPr="00627CDB">
              <w:rPr>
                <w:rFonts w:cstheme="minorHAnsi"/>
                <w:sz w:val="24"/>
                <w:szCs w:val="24"/>
                <w:lang w:val="en-US"/>
              </w:rPr>
              <w:t>, Belzec and Chelmno. These were purely for extermination. Other camps included Dachau, Bergen-Belsen, Buchenwald and many more. Most were in Poland.</w:t>
            </w:r>
          </w:p>
        </w:tc>
        <w:tc>
          <w:tcPr>
            <w:tcW w:w="901" w:type="dxa"/>
          </w:tcPr>
          <w:p w14:paraId="42B209CA" w14:textId="77777777" w:rsidR="003C0177" w:rsidRDefault="003C0177" w:rsidP="00537888">
            <w:pPr>
              <w:pStyle w:val="NoSpacing"/>
              <w:rPr>
                <w:rFonts w:cstheme="minorHAnsi"/>
                <w:b/>
                <w:bCs/>
                <w:sz w:val="32"/>
                <w:u w:val="single"/>
              </w:rPr>
            </w:pPr>
          </w:p>
        </w:tc>
      </w:tr>
      <w:tr w:rsidR="003C0177" w14:paraId="74C635BB" w14:textId="77777777" w:rsidTr="00537888">
        <w:tc>
          <w:tcPr>
            <w:tcW w:w="9067" w:type="dxa"/>
          </w:tcPr>
          <w:p w14:paraId="67379FD3" w14:textId="77777777" w:rsidR="003C0177" w:rsidRPr="00627CDB" w:rsidRDefault="003C0177" w:rsidP="003C0177">
            <w:pPr>
              <w:pStyle w:val="NoSpacing"/>
              <w:numPr>
                <w:ilvl w:val="0"/>
                <w:numId w:val="3"/>
              </w:numPr>
              <w:rPr>
                <w:rFonts w:cstheme="minorHAnsi"/>
                <w:sz w:val="24"/>
                <w:szCs w:val="24"/>
              </w:rPr>
            </w:pPr>
            <w:r w:rsidRPr="00627CDB">
              <w:rPr>
                <w:rFonts w:cstheme="minorHAnsi"/>
                <w:sz w:val="24"/>
                <w:szCs w:val="24"/>
                <w:lang w:val="en-US"/>
              </w:rPr>
              <w:t xml:space="preserve">It was the aim of the Nazis to destroy all Jews in Europe. </w:t>
            </w:r>
          </w:p>
          <w:p w14:paraId="5BFB44A2" w14:textId="77777777" w:rsidR="003C0177" w:rsidRPr="00627CDB" w:rsidRDefault="003C0177" w:rsidP="003C0177">
            <w:pPr>
              <w:pStyle w:val="NoSpacing"/>
              <w:numPr>
                <w:ilvl w:val="0"/>
                <w:numId w:val="3"/>
              </w:numPr>
              <w:rPr>
                <w:rFonts w:cstheme="minorHAnsi"/>
                <w:sz w:val="24"/>
                <w:szCs w:val="24"/>
              </w:rPr>
            </w:pPr>
            <w:r w:rsidRPr="00627CDB">
              <w:rPr>
                <w:rFonts w:cstheme="minorHAnsi"/>
                <w:sz w:val="24"/>
                <w:szCs w:val="24"/>
                <w:lang w:val="en-US"/>
              </w:rPr>
              <w:t xml:space="preserve">The Einsatzgruppen killing squads were sent into Poland and Russia to kill the Jews there. </w:t>
            </w:r>
          </w:p>
          <w:p w14:paraId="5184D2AB" w14:textId="77777777" w:rsidR="003C0177" w:rsidRPr="00627CDB" w:rsidRDefault="003C0177" w:rsidP="003C0177">
            <w:pPr>
              <w:pStyle w:val="NoSpacing"/>
              <w:numPr>
                <w:ilvl w:val="0"/>
                <w:numId w:val="3"/>
              </w:numPr>
              <w:rPr>
                <w:rFonts w:cstheme="minorHAnsi"/>
                <w:sz w:val="24"/>
                <w:szCs w:val="24"/>
              </w:rPr>
            </w:pPr>
            <w:r w:rsidRPr="00627CDB">
              <w:rPr>
                <w:rFonts w:cstheme="minorHAnsi"/>
                <w:sz w:val="24"/>
                <w:szCs w:val="24"/>
                <w:lang w:val="en-US"/>
              </w:rPr>
              <w:t>Typically they did this by rounding up Jews from towns and villages and taking them to nearby woods, where they would be made to dig their own graves before being shot into them.</w:t>
            </w:r>
          </w:p>
          <w:p w14:paraId="6F92BF76" w14:textId="77777777" w:rsidR="003C0177" w:rsidRPr="00627CDB" w:rsidRDefault="003C0177" w:rsidP="003C0177">
            <w:pPr>
              <w:pStyle w:val="NoSpacing"/>
              <w:numPr>
                <w:ilvl w:val="0"/>
                <w:numId w:val="3"/>
              </w:numPr>
              <w:rPr>
                <w:rFonts w:cstheme="minorHAnsi"/>
                <w:sz w:val="24"/>
                <w:szCs w:val="24"/>
              </w:rPr>
            </w:pPr>
            <w:r w:rsidRPr="00627CDB">
              <w:rPr>
                <w:rFonts w:cstheme="minorHAnsi"/>
                <w:sz w:val="24"/>
                <w:szCs w:val="24"/>
                <w:lang w:val="en-US"/>
              </w:rPr>
              <w:lastRenderedPageBreak/>
              <w:t>Russian Jews were seen as the lowest of all Jews.</w:t>
            </w:r>
          </w:p>
        </w:tc>
        <w:tc>
          <w:tcPr>
            <w:tcW w:w="901" w:type="dxa"/>
          </w:tcPr>
          <w:p w14:paraId="6BC80DCC" w14:textId="77777777" w:rsidR="003C0177" w:rsidRDefault="003C0177" w:rsidP="00537888">
            <w:pPr>
              <w:pStyle w:val="NoSpacing"/>
              <w:rPr>
                <w:rFonts w:cstheme="minorHAnsi"/>
                <w:b/>
                <w:bCs/>
                <w:sz w:val="32"/>
                <w:u w:val="single"/>
              </w:rPr>
            </w:pPr>
          </w:p>
        </w:tc>
      </w:tr>
    </w:tbl>
    <w:p w14:paraId="7308330D" w14:textId="77777777" w:rsidR="003C0177" w:rsidRPr="005338DE" w:rsidRDefault="003C0177" w:rsidP="003C0177">
      <w:pPr>
        <w:pStyle w:val="NoSpacing"/>
        <w:rPr>
          <w:rFonts w:cstheme="minorHAnsi"/>
          <w:sz w:val="24"/>
          <w:szCs w:val="24"/>
        </w:rPr>
      </w:pPr>
      <w:r w:rsidRPr="00627CDB">
        <w:rPr>
          <w:rFonts w:cstheme="minorHAnsi"/>
          <w:b/>
          <w:bCs/>
          <w:sz w:val="24"/>
          <w:szCs w:val="24"/>
          <w:u w:val="single"/>
        </w:rPr>
        <w:t xml:space="preserve">Challenge: </w:t>
      </w:r>
      <w:r w:rsidRPr="005338DE">
        <w:rPr>
          <w:rFonts w:cstheme="minorHAnsi"/>
          <w:sz w:val="24"/>
          <w:szCs w:val="24"/>
        </w:rPr>
        <w:t>Label the information above with these methods of persecution: Segregation, Control, Dehumanisation, Collection, Extermination</w:t>
      </w:r>
    </w:p>
    <w:p w14:paraId="1C9B7E20" w14:textId="77777777" w:rsidR="003C0177" w:rsidRDefault="003C0177" w:rsidP="003C0177">
      <w:pPr>
        <w:pStyle w:val="NoSpacing"/>
        <w:rPr>
          <w:rFonts w:cstheme="minorHAnsi"/>
          <w:b/>
          <w:bCs/>
          <w:sz w:val="24"/>
          <w:szCs w:val="24"/>
          <w:u w:val="single"/>
        </w:rPr>
      </w:pPr>
    </w:p>
    <w:p w14:paraId="1442439B" w14:textId="77777777" w:rsidR="003C0177" w:rsidRDefault="003C0177" w:rsidP="003C0177">
      <w:pPr>
        <w:pStyle w:val="NoSpacing"/>
        <w:rPr>
          <w:rFonts w:cstheme="minorHAnsi"/>
          <w:b/>
          <w:bCs/>
          <w:sz w:val="24"/>
          <w:szCs w:val="24"/>
          <w:u w:val="single"/>
        </w:rPr>
      </w:pPr>
      <w:r w:rsidRPr="005338DE">
        <w:rPr>
          <w:rFonts w:cstheme="minorHAnsi"/>
          <w:b/>
          <w:bCs/>
          <w:sz w:val="24"/>
          <w:szCs w:val="24"/>
          <w:u w:val="single"/>
        </w:rPr>
        <w:t xml:space="preserve">Activity 2: We are going to listen to personal accounts of Holocaust experiences. Please make sure you are showing complete respect while listening and watching the videos. </w:t>
      </w:r>
    </w:p>
    <w:p w14:paraId="4D284AB4" w14:textId="77777777" w:rsidR="003C0177" w:rsidRPr="005338DE" w:rsidRDefault="003C0177" w:rsidP="003C0177">
      <w:pPr>
        <w:pStyle w:val="NoSpacing"/>
        <w:rPr>
          <w:rFonts w:cstheme="minorHAnsi"/>
          <w:b/>
          <w:bCs/>
          <w:sz w:val="24"/>
          <w:szCs w:val="24"/>
          <w:u w:val="single"/>
        </w:rPr>
      </w:pPr>
    </w:p>
    <w:p w14:paraId="1DC6BA7A" w14:textId="77777777" w:rsidR="003C0177" w:rsidRPr="005338DE" w:rsidRDefault="003C0177" w:rsidP="003C0177">
      <w:pPr>
        <w:pStyle w:val="NoSpacing"/>
        <w:rPr>
          <w:rFonts w:cstheme="minorHAnsi"/>
          <w:sz w:val="24"/>
          <w:szCs w:val="24"/>
        </w:rPr>
      </w:pPr>
      <w:r w:rsidRPr="005338DE">
        <w:rPr>
          <w:rFonts w:cstheme="minorHAnsi"/>
          <w:sz w:val="24"/>
          <w:szCs w:val="24"/>
        </w:rPr>
        <w:t>History KS3 / GCSE: Heinz's Story - Kristallnacht and escape to Britain</w:t>
      </w:r>
    </w:p>
    <w:p w14:paraId="6BECA10D" w14:textId="77777777" w:rsidR="003C0177" w:rsidRPr="005338DE" w:rsidRDefault="003C0177" w:rsidP="003C0177">
      <w:pPr>
        <w:pStyle w:val="NoSpacing"/>
        <w:rPr>
          <w:rFonts w:cstheme="minorHAnsi"/>
          <w:sz w:val="24"/>
          <w:szCs w:val="24"/>
        </w:rPr>
      </w:pPr>
      <w:hyperlink r:id="rId9" w:history="1">
        <w:r w:rsidRPr="005338DE">
          <w:rPr>
            <w:rStyle w:val="Hyperlink"/>
            <w:rFonts w:cstheme="minorHAnsi"/>
            <w:sz w:val="24"/>
            <w:szCs w:val="24"/>
          </w:rPr>
          <w:t>https://www.bbc.co.uk/teach/class-clips-video/history-ks3-gcse-from-kristallnacht-to-Britain/zddfcqt</w:t>
        </w:r>
      </w:hyperlink>
    </w:p>
    <w:p w14:paraId="6FEB5B8B" w14:textId="77777777" w:rsidR="003C0177" w:rsidRPr="005338DE" w:rsidRDefault="003C0177" w:rsidP="003C0177">
      <w:pPr>
        <w:pStyle w:val="NoSpacing"/>
        <w:rPr>
          <w:rFonts w:cstheme="minorHAnsi"/>
          <w:sz w:val="24"/>
          <w:szCs w:val="24"/>
          <w:u w:val="single"/>
        </w:rPr>
      </w:pPr>
      <w:r w:rsidRPr="005338DE">
        <w:rPr>
          <w:rFonts w:cstheme="minorHAnsi"/>
          <w:sz w:val="24"/>
          <w:szCs w:val="24"/>
        </w:rPr>
        <w:t xml:space="preserve">Arek’s story: Survival in Auschwitz-Birkenau | BBC Teach </w:t>
      </w:r>
      <w:hyperlink r:id="rId10" w:history="1">
        <w:r w:rsidRPr="005338DE">
          <w:rPr>
            <w:rStyle w:val="Hyperlink"/>
            <w:rFonts w:cstheme="minorHAnsi"/>
            <w:sz w:val="24"/>
            <w:szCs w:val="24"/>
          </w:rPr>
          <w:t>https://www.youtube.com/watch?v=AAhFcf5uVr4</w:t>
        </w:r>
      </w:hyperlink>
    </w:p>
    <w:p w14:paraId="3323CC06" w14:textId="77777777" w:rsidR="003C0177" w:rsidRPr="005338DE" w:rsidRDefault="003C0177" w:rsidP="003C0177">
      <w:pPr>
        <w:pStyle w:val="NoSpacing"/>
        <w:rPr>
          <w:rFonts w:cstheme="minorHAnsi"/>
          <w:sz w:val="24"/>
          <w:szCs w:val="24"/>
          <w:u w:val="single"/>
        </w:rPr>
      </w:pPr>
      <w:r w:rsidRPr="005338DE">
        <w:rPr>
          <w:rFonts w:cstheme="minorHAnsi"/>
          <w:sz w:val="24"/>
          <w:szCs w:val="24"/>
        </w:rPr>
        <w:t xml:space="preserve">Suzanne’s story: Hiding from the Nazis in occupied France | BBC Teach </w:t>
      </w:r>
      <w:hyperlink r:id="rId11" w:history="1">
        <w:r w:rsidRPr="005338DE">
          <w:rPr>
            <w:rStyle w:val="Hyperlink"/>
            <w:rFonts w:cstheme="minorHAnsi"/>
            <w:sz w:val="24"/>
            <w:szCs w:val="24"/>
          </w:rPr>
          <w:t>https://www.youtube.com/watch?v=bmw39gMkkFI</w:t>
        </w:r>
      </w:hyperlink>
    </w:p>
    <w:p w14:paraId="7F56C4A3" w14:textId="77777777" w:rsidR="003C0177" w:rsidRPr="005338DE" w:rsidRDefault="003C0177" w:rsidP="003C0177">
      <w:pPr>
        <w:pStyle w:val="NoSpacing"/>
        <w:rPr>
          <w:rFonts w:cstheme="minorHAnsi"/>
          <w:sz w:val="24"/>
          <w:szCs w:val="24"/>
        </w:rPr>
      </w:pPr>
      <w:r w:rsidRPr="005338DE">
        <w:rPr>
          <w:rFonts w:cstheme="minorHAnsi"/>
          <w:sz w:val="24"/>
          <w:szCs w:val="24"/>
        </w:rPr>
        <w:t>Ruth's story: Escaping the Nazis as war began | BBC Teach</w:t>
      </w:r>
    </w:p>
    <w:p w14:paraId="3EC2A5D7" w14:textId="77777777" w:rsidR="003C0177" w:rsidRPr="005338DE" w:rsidRDefault="003C0177" w:rsidP="003C0177">
      <w:pPr>
        <w:pStyle w:val="NoSpacing"/>
        <w:rPr>
          <w:rFonts w:cstheme="minorHAnsi"/>
          <w:sz w:val="24"/>
          <w:szCs w:val="24"/>
          <w:u w:val="single"/>
        </w:rPr>
      </w:pPr>
      <w:hyperlink r:id="rId12" w:history="1">
        <w:r w:rsidRPr="005338DE">
          <w:rPr>
            <w:rStyle w:val="Hyperlink"/>
            <w:rFonts w:cstheme="minorHAnsi"/>
            <w:sz w:val="24"/>
            <w:szCs w:val="24"/>
          </w:rPr>
          <w:t>https://www.youtube.com/watch?v=Era_O5PS0bA</w:t>
        </w:r>
      </w:hyperlink>
    </w:p>
    <w:p w14:paraId="4C60F010" w14:textId="77777777" w:rsidR="003C0177" w:rsidRDefault="003C0177" w:rsidP="003C0177">
      <w:pPr>
        <w:pStyle w:val="NoSpacing"/>
        <w:rPr>
          <w:rFonts w:cstheme="minorHAnsi"/>
          <w:sz w:val="24"/>
          <w:szCs w:val="24"/>
        </w:rPr>
      </w:pPr>
    </w:p>
    <w:p w14:paraId="3DE6702D" w14:textId="77777777" w:rsidR="003C0177" w:rsidRDefault="003C0177" w:rsidP="003C0177">
      <w:pPr>
        <w:pStyle w:val="NoSpacing"/>
        <w:rPr>
          <w:rFonts w:cstheme="minorHAnsi"/>
          <w:sz w:val="24"/>
          <w:szCs w:val="24"/>
        </w:rPr>
      </w:pPr>
    </w:p>
    <w:p w14:paraId="4C6A4A6F" w14:textId="77777777" w:rsidR="003C0177" w:rsidRDefault="003C0177" w:rsidP="003C0177">
      <w:pPr>
        <w:pStyle w:val="NoSpacing"/>
        <w:rPr>
          <w:rFonts w:cstheme="minorHAnsi"/>
          <w:sz w:val="24"/>
          <w:szCs w:val="24"/>
        </w:rPr>
      </w:pPr>
    </w:p>
    <w:p w14:paraId="24B6673B" w14:textId="77777777" w:rsidR="003C0177" w:rsidRPr="00535A26" w:rsidRDefault="003C0177" w:rsidP="003C0177">
      <w:pPr>
        <w:spacing w:before="320" w:after="0" w:line="240" w:lineRule="auto"/>
        <w:rPr>
          <w:rFonts w:eastAsia="Times New Roman" w:cstheme="minorHAnsi"/>
          <w:b/>
          <w:bCs/>
          <w:color w:val="000000"/>
          <w:sz w:val="24"/>
          <w:szCs w:val="24"/>
          <w:u w:val="single"/>
          <w:lang w:eastAsia="en-GB"/>
        </w:rPr>
      </w:pPr>
      <w:r w:rsidRPr="00535A26">
        <w:rPr>
          <w:rFonts w:eastAsia="Times New Roman" w:cstheme="minorHAnsi"/>
          <w:b/>
          <w:bCs/>
          <w:color w:val="000000"/>
          <w:sz w:val="24"/>
          <w:szCs w:val="24"/>
          <w:u w:val="single"/>
          <w:lang w:eastAsia="en-GB"/>
        </w:rPr>
        <w:t>Activity</w:t>
      </w:r>
      <w:r>
        <w:rPr>
          <w:rFonts w:eastAsia="Times New Roman" w:cstheme="minorHAnsi"/>
          <w:b/>
          <w:bCs/>
          <w:color w:val="000000"/>
          <w:sz w:val="24"/>
          <w:szCs w:val="24"/>
          <w:u w:val="single"/>
          <w:lang w:eastAsia="en-GB"/>
        </w:rPr>
        <w:t xml:space="preserve"> 3</w:t>
      </w:r>
      <w:r w:rsidRPr="00535A26">
        <w:rPr>
          <w:rFonts w:eastAsia="Times New Roman" w:cstheme="minorHAnsi"/>
          <w:b/>
          <w:bCs/>
          <w:color w:val="000000"/>
          <w:sz w:val="24"/>
          <w:szCs w:val="24"/>
          <w:u w:val="single"/>
          <w:lang w:eastAsia="en-GB"/>
        </w:rPr>
        <w:t>: use the writing structure below to write a letter to one of the people from the video.</w:t>
      </w:r>
    </w:p>
    <w:p w14:paraId="04A31349" w14:textId="77777777" w:rsidR="003C0177" w:rsidRPr="00B97E31" w:rsidRDefault="003C0177" w:rsidP="003C0177">
      <w:pPr>
        <w:spacing w:after="0" w:line="480" w:lineRule="auto"/>
        <w:rPr>
          <w:rFonts w:eastAsia="Times New Roman" w:cstheme="minorHAnsi"/>
          <w:sz w:val="24"/>
          <w:szCs w:val="24"/>
          <w:lang w:eastAsia="en-GB"/>
        </w:rPr>
      </w:pPr>
      <w:r w:rsidRPr="00B97E31">
        <w:rPr>
          <w:rFonts w:eastAsia="Times New Roman" w:cstheme="minorHAnsi"/>
          <w:color w:val="000000"/>
          <w:sz w:val="24"/>
          <w:szCs w:val="24"/>
          <w:lang w:eastAsia="en-GB"/>
        </w:rPr>
        <w:t>Dear ????,</w:t>
      </w:r>
    </w:p>
    <w:p w14:paraId="7F278A9E" w14:textId="77777777" w:rsidR="003C0177" w:rsidRPr="00B97E31" w:rsidRDefault="003C0177" w:rsidP="003C0177">
      <w:pPr>
        <w:spacing w:after="0" w:line="480" w:lineRule="auto"/>
        <w:rPr>
          <w:rFonts w:eastAsia="Times New Roman" w:cstheme="minorHAnsi"/>
          <w:sz w:val="24"/>
          <w:szCs w:val="24"/>
          <w:lang w:eastAsia="en-GB"/>
        </w:rPr>
      </w:pPr>
      <w:r w:rsidRPr="00B97E31">
        <w:rPr>
          <w:rFonts w:eastAsia="Times New Roman" w:cstheme="minorHAnsi"/>
          <w:b/>
          <w:bCs/>
          <w:color w:val="000000"/>
          <w:sz w:val="24"/>
          <w:szCs w:val="24"/>
          <w:lang w:eastAsia="en-GB"/>
        </w:rPr>
        <w:t>Paragraph 1</w:t>
      </w:r>
      <w:r w:rsidRPr="00B97E31">
        <w:rPr>
          <w:rFonts w:eastAsia="Times New Roman" w:cstheme="minorHAnsi"/>
          <w:color w:val="000000"/>
          <w:sz w:val="24"/>
          <w:szCs w:val="24"/>
          <w:lang w:eastAsia="en-GB"/>
        </w:rPr>
        <w:t xml:space="preserve"> - Thank XXXX for sharing your experiences. Explain to what you have learnt in school about the Holocaust and what learning about this has meant to you.</w:t>
      </w:r>
    </w:p>
    <w:p w14:paraId="2AFDCAF5" w14:textId="77777777" w:rsidR="003C0177" w:rsidRPr="00B97E31" w:rsidRDefault="003C0177" w:rsidP="003C0177">
      <w:pPr>
        <w:spacing w:after="0" w:line="480" w:lineRule="auto"/>
        <w:rPr>
          <w:rFonts w:eastAsia="Times New Roman" w:cstheme="minorHAnsi"/>
          <w:sz w:val="24"/>
          <w:szCs w:val="24"/>
          <w:lang w:eastAsia="en-GB"/>
        </w:rPr>
      </w:pPr>
      <w:r w:rsidRPr="00B97E31">
        <w:rPr>
          <w:rFonts w:eastAsia="Times New Roman" w:cstheme="minorHAnsi"/>
          <w:b/>
          <w:bCs/>
          <w:color w:val="000000"/>
          <w:sz w:val="24"/>
          <w:szCs w:val="24"/>
          <w:lang w:eastAsia="en-GB"/>
        </w:rPr>
        <w:t>Paragraph 2</w:t>
      </w:r>
      <w:r w:rsidRPr="00B97E31">
        <w:rPr>
          <w:rFonts w:eastAsia="Times New Roman" w:cstheme="minorHAnsi"/>
          <w:color w:val="000000"/>
          <w:sz w:val="24"/>
          <w:szCs w:val="24"/>
          <w:lang w:eastAsia="en-GB"/>
        </w:rPr>
        <w:t xml:space="preserve"> - Explain to XXXXX what you learnt from their experience. What helped to reinforce your existing knowledge/give you a better understanding? What was surprising? Questions you might ask.</w:t>
      </w:r>
    </w:p>
    <w:p w14:paraId="655FE0B5" w14:textId="77777777" w:rsidR="003C0177" w:rsidRPr="00B97E31" w:rsidRDefault="003C0177" w:rsidP="003C0177">
      <w:pPr>
        <w:spacing w:after="0" w:line="480" w:lineRule="auto"/>
        <w:rPr>
          <w:rFonts w:eastAsia="Times New Roman" w:cstheme="minorHAnsi"/>
          <w:sz w:val="24"/>
          <w:szCs w:val="24"/>
          <w:lang w:eastAsia="en-GB"/>
        </w:rPr>
      </w:pPr>
      <w:r w:rsidRPr="00B97E31">
        <w:rPr>
          <w:rFonts w:eastAsia="Times New Roman" w:cstheme="minorHAnsi"/>
          <w:color w:val="000000"/>
          <w:sz w:val="24"/>
          <w:szCs w:val="24"/>
          <w:lang w:eastAsia="en-GB"/>
        </w:rPr>
        <w:t>Yours sincerely,</w:t>
      </w:r>
    </w:p>
    <w:p w14:paraId="2A3C7970" w14:textId="77777777" w:rsidR="003C0177" w:rsidRPr="00B97E31" w:rsidRDefault="003C0177" w:rsidP="003C0177">
      <w:pPr>
        <w:spacing w:after="0" w:line="480" w:lineRule="auto"/>
        <w:rPr>
          <w:rFonts w:eastAsia="Times New Roman" w:cstheme="minorHAnsi"/>
          <w:sz w:val="24"/>
          <w:szCs w:val="24"/>
          <w:lang w:eastAsia="en-GB"/>
        </w:rPr>
      </w:pPr>
      <w:r w:rsidRPr="00B97E31">
        <w:rPr>
          <w:rFonts w:eastAsia="Times New Roman" w:cstheme="minorHAnsi"/>
          <w:color w:val="000000"/>
          <w:sz w:val="24"/>
          <w:szCs w:val="24"/>
          <w:lang w:eastAsia="en-GB"/>
        </w:rPr>
        <w:t>Your name</w:t>
      </w:r>
    </w:p>
    <w:p w14:paraId="6D0B96ED" w14:textId="77777777" w:rsidR="003C0177" w:rsidRPr="00B97E31" w:rsidRDefault="003C0177" w:rsidP="003C0177">
      <w:pPr>
        <w:pStyle w:val="NoSpacing"/>
        <w:spacing w:line="480" w:lineRule="auto"/>
        <w:rPr>
          <w:rFonts w:cstheme="minorHAnsi"/>
          <w:b/>
          <w:bCs/>
          <w:sz w:val="32"/>
          <w:u w:val="single"/>
        </w:rPr>
      </w:pPr>
    </w:p>
    <w:p w14:paraId="5A7FE4F6"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lorence Pennant" w:date="2021-10-19T08:14:00Z" w:initials="FP">
    <w:p w14:paraId="70A9E8BF" w14:textId="77777777" w:rsidR="003C0177" w:rsidRDefault="003C0177" w:rsidP="003C0177">
      <w:pPr>
        <w:pStyle w:val="CommentText"/>
      </w:pPr>
      <w:r>
        <w:rPr>
          <w:rStyle w:val="CommentReference"/>
        </w:rPr>
        <w:annotationRef/>
      </w:r>
      <w:r>
        <w:t>Title changed</w:t>
      </w:r>
    </w:p>
  </w:comment>
  <w:comment w:id="1" w:author="Florence Pennant" w:date="2021-10-19T08:17:00Z" w:initials="FP">
    <w:p w14:paraId="4152E1E5" w14:textId="77777777" w:rsidR="003C0177" w:rsidRDefault="003C0177" w:rsidP="003C0177">
      <w:pPr>
        <w:pStyle w:val="CommentText"/>
      </w:pPr>
      <w:r>
        <w:rPr>
          <w:rStyle w:val="CommentReference"/>
        </w:rPr>
        <w:annotationRef/>
      </w:r>
      <w:r>
        <w:t>Final Solution definition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A9E8BF" w15:done="0"/>
  <w15:commentEx w15:paraId="4152E1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FCF7" w16cex:dateUtc="2021-10-19T07:14:00Z"/>
  <w16cex:commentExtensible w16cex:durableId="2518FD7D" w16cex:dateUtc="2021-10-19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A9E8BF" w16cid:durableId="2518FCF7"/>
  <w16cid:commentId w16cid:paraId="4152E1E5" w16cid:durableId="2518FD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48A3"/>
    <w:multiLevelType w:val="hybridMultilevel"/>
    <w:tmpl w:val="AFBEC148"/>
    <w:lvl w:ilvl="0" w:tplc="91285152">
      <w:start w:val="1"/>
      <w:numFmt w:val="bullet"/>
      <w:lvlText w:val="•"/>
      <w:lvlJc w:val="left"/>
      <w:pPr>
        <w:tabs>
          <w:tab w:val="num" w:pos="720"/>
        </w:tabs>
        <w:ind w:left="720" w:hanging="360"/>
      </w:pPr>
      <w:rPr>
        <w:rFonts w:ascii="Arial" w:hAnsi="Arial" w:hint="default"/>
      </w:rPr>
    </w:lvl>
    <w:lvl w:ilvl="1" w:tplc="0694C804" w:tentative="1">
      <w:start w:val="1"/>
      <w:numFmt w:val="bullet"/>
      <w:lvlText w:val="•"/>
      <w:lvlJc w:val="left"/>
      <w:pPr>
        <w:tabs>
          <w:tab w:val="num" w:pos="1440"/>
        </w:tabs>
        <w:ind w:left="1440" w:hanging="360"/>
      </w:pPr>
      <w:rPr>
        <w:rFonts w:ascii="Arial" w:hAnsi="Arial" w:hint="default"/>
      </w:rPr>
    </w:lvl>
    <w:lvl w:ilvl="2" w:tplc="E690CAE0" w:tentative="1">
      <w:start w:val="1"/>
      <w:numFmt w:val="bullet"/>
      <w:lvlText w:val="•"/>
      <w:lvlJc w:val="left"/>
      <w:pPr>
        <w:tabs>
          <w:tab w:val="num" w:pos="2160"/>
        </w:tabs>
        <w:ind w:left="2160" w:hanging="360"/>
      </w:pPr>
      <w:rPr>
        <w:rFonts w:ascii="Arial" w:hAnsi="Arial" w:hint="default"/>
      </w:rPr>
    </w:lvl>
    <w:lvl w:ilvl="3" w:tplc="8FEAA3B6" w:tentative="1">
      <w:start w:val="1"/>
      <w:numFmt w:val="bullet"/>
      <w:lvlText w:val="•"/>
      <w:lvlJc w:val="left"/>
      <w:pPr>
        <w:tabs>
          <w:tab w:val="num" w:pos="2880"/>
        </w:tabs>
        <w:ind w:left="2880" w:hanging="360"/>
      </w:pPr>
      <w:rPr>
        <w:rFonts w:ascii="Arial" w:hAnsi="Arial" w:hint="default"/>
      </w:rPr>
    </w:lvl>
    <w:lvl w:ilvl="4" w:tplc="25441C5C" w:tentative="1">
      <w:start w:val="1"/>
      <w:numFmt w:val="bullet"/>
      <w:lvlText w:val="•"/>
      <w:lvlJc w:val="left"/>
      <w:pPr>
        <w:tabs>
          <w:tab w:val="num" w:pos="3600"/>
        </w:tabs>
        <w:ind w:left="3600" w:hanging="360"/>
      </w:pPr>
      <w:rPr>
        <w:rFonts w:ascii="Arial" w:hAnsi="Arial" w:hint="default"/>
      </w:rPr>
    </w:lvl>
    <w:lvl w:ilvl="5" w:tplc="3E047910" w:tentative="1">
      <w:start w:val="1"/>
      <w:numFmt w:val="bullet"/>
      <w:lvlText w:val="•"/>
      <w:lvlJc w:val="left"/>
      <w:pPr>
        <w:tabs>
          <w:tab w:val="num" w:pos="4320"/>
        </w:tabs>
        <w:ind w:left="4320" w:hanging="360"/>
      </w:pPr>
      <w:rPr>
        <w:rFonts w:ascii="Arial" w:hAnsi="Arial" w:hint="default"/>
      </w:rPr>
    </w:lvl>
    <w:lvl w:ilvl="6" w:tplc="FB045ACA" w:tentative="1">
      <w:start w:val="1"/>
      <w:numFmt w:val="bullet"/>
      <w:lvlText w:val="•"/>
      <w:lvlJc w:val="left"/>
      <w:pPr>
        <w:tabs>
          <w:tab w:val="num" w:pos="5040"/>
        </w:tabs>
        <w:ind w:left="5040" w:hanging="360"/>
      </w:pPr>
      <w:rPr>
        <w:rFonts w:ascii="Arial" w:hAnsi="Arial" w:hint="default"/>
      </w:rPr>
    </w:lvl>
    <w:lvl w:ilvl="7" w:tplc="5756FCE2" w:tentative="1">
      <w:start w:val="1"/>
      <w:numFmt w:val="bullet"/>
      <w:lvlText w:val="•"/>
      <w:lvlJc w:val="left"/>
      <w:pPr>
        <w:tabs>
          <w:tab w:val="num" w:pos="5760"/>
        </w:tabs>
        <w:ind w:left="5760" w:hanging="360"/>
      </w:pPr>
      <w:rPr>
        <w:rFonts w:ascii="Arial" w:hAnsi="Arial" w:hint="default"/>
      </w:rPr>
    </w:lvl>
    <w:lvl w:ilvl="8" w:tplc="05C82C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0722C"/>
    <w:multiLevelType w:val="multilevel"/>
    <w:tmpl w:val="BAA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7701B"/>
    <w:multiLevelType w:val="hybridMultilevel"/>
    <w:tmpl w:val="3D147FC8"/>
    <w:lvl w:ilvl="0" w:tplc="A5F088B4">
      <w:start w:val="1"/>
      <w:numFmt w:val="bullet"/>
      <w:lvlText w:val="•"/>
      <w:lvlJc w:val="left"/>
      <w:pPr>
        <w:tabs>
          <w:tab w:val="num" w:pos="720"/>
        </w:tabs>
        <w:ind w:left="720" w:hanging="360"/>
      </w:pPr>
      <w:rPr>
        <w:rFonts w:ascii="Arial" w:hAnsi="Arial" w:hint="default"/>
      </w:rPr>
    </w:lvl>
    <w:lvl w:ilvl="1" w:tplc="E3C6D4E4" w:tentative="1">
      <w:start w:val="1"/>
      <w:numFmt w:val="bullet"/>
      <w:lvlText w:val="•"/>
      <w:lvlJc w:val="left"/>
      <w:pPr>
        <w:tabs>
          <w:tab w:val="num" w:pos="1440"/>
        </w:tabs>
        <w:ind w:left="1440" w:hanging="360"/>
      </w:pPr>
      <w:rPr>
        <w:rFonts w:ascii="Arial" w:hAnsi="Arial" w:hint="default"/>
      </w:rPr>
    </w:lvl>
    <w:lvl w:ilvl="2" w:tplc="CB343D3E" w:tentative="1">
      <w:start w:val="1"/>
      <w:numFmt w:val="bullet"/>
      <w:lvlText w:val="•"/>
      <w:lvlJc w:val="left"/>
      <w:pPr>
        <w:tabs>
          <w:tab w:val="num" w:pos="2160"/>
        </w:tabs>
        <w:ind w:left="2160" w:hanging="360"/>
      </w:pPr>
      <w:rPr>
        <w:rFonts w:ascii="Arial" w:hAnsi="Arial" w:hint="default"/>
      </w:rPr>
    </w:lvl>
    <w:lvl w:ilvl="3" w:tplc="D318BAB6" w:tentative="1">
      <w:start w:val="1"/>
      <w:numFmt w:val="bullet"/>
      <w:lvlText w:val="•"/>
      <w:lvlJc w:val="left"/>
      <w:pPr>
        <w:tabs>
          <w:tab w:val="num" w:pos="2880"/>
        </w:tabs>
        <w:ind w:left="2880" w:hanging="360"/>
      </w:pPr>
      <w:rPr>
        <w:rFonts w:ascii="Arial" w:hAnsi="Arial" w:hint="default"/>
      </w:rPr>
    </w:lvl>
    <w:lvl w:ilvl="4" w:tplc="5964E506" w:tentative="1">
      <w:start w:val="1"/>
      <w:numFmt w:val="bullet"/>
      <w:lvlText w:val="•"/>
      <w:lvlJc w:val="left"/>
      <w:pPr>
        <w:tabs>
          <w:tab w:val="num" w:pos="3600"/>
        </w:tabs>
        <w:ind w:left="3600" w:hanging="360"/>
      </w:pPr>
      <w:rPr>
        <w:rFonts w:ascii="Arial" w:hAnsi="Arial" w:hint="default"/>
      </w:rPr>
    </w:lvl>
    <w:lvl w:ilvl="5" w:tplc="ABAC63BE" w:tentative="1">
      <w:start w:val="1"/>
      <w:numFmt w:val="bullet"/>
      <w:lvlText w:val="•"/>
      <w:lvlJc w:val="left"/>
      <w:pPr>
        <w:tabs>
          <w:tab w:val="num" w:pos="4320"/>
        </w:tabs>
        <w:ind w:left="4320" w:hanging="360"/>
      </w:pPr>
      <w:rPr>
        <w:rFonts w:ascii="Arial" w:hAnsi="Arial" w:hint="default"/>
      </w:rPr>
    </w:lvl>
    <w:lvl w:ilvl="6" w:tplc="CD98BDD4" w:tentative="1">
      <w:start w:val="1"/>
      <w:numFmt w:val="bullet"/>
      <w:lvlText w:val="•"/>
      <w:lvlJc w:val="left"/>
      <w:pPr>
        <w:tabs>
          <w:tab w:val="num" w:pos="5040"/>
        </w:tabs>
        <w:ind w:left="5040" w:hanging="360"/>
      </w:pPr>
      <w:rPr>
        <w:rFonts w:ascii="Arial" w:hAnsi="Arial" w:hint="default"/>
      </w:rPr>
    </w:lvl>
    <w:lvl w:ilvl="7" w:tplc="0F96430E" w:tentative="1">
      <w:start w:val="1"/>
      <w:numFmt w:val="bullet"/>
      <w:lvlText w:val="•"/>
      <w:lvlJc w:val="left"/>
      <w:pPr>
        <w:tabs>
          <w:tab w:val="num" w:pos="5760"/>
        </w:tabs>
        <w:ind w:left="5760" w:hanging="360"/>
      </w:pPr>
      <w:rPr>
        <w:rFonts w:ascii="Arial" w:hAnsi="Arial" w:hint="default"/>
      </w:rPr>
    </w:lvl>
    <w:lvl w:ilvl="8" w:tplc="F2041F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rence Pennant">
    <w15:presenceInfo w15:providerId="AD" w15:userId="S::FPennant@thomastallis.org.uk::b333b0e2-e416-4555-ad8f-79587a82a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77"/>
    <w:rsid w:val="003C0177"/>
    <w:rsid w:val="00436063"/>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6874C2"/>
  <w15:chartTrackingRefBased/>
  <w15:docId w15:val="{A6BF82A1-1206-BA4A-B489-FF3E46DD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77"/>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177"/>
    <w:rPr>
      <w:sz w:val="22"/>
      <w:szCs w:val="22"/>
    </w:rPr>
  </w:style>
  <w:style w:type="table" w:styleId="TableGrid">
    <w:name w:val="Table Grid"/>
    <w:basedOn w:val="TableNormal"/>
    <w:uiPriority w:val="59"/>
    <w:rsid w:val="003C01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177"/>
    <w:rPr>
      <w:color w:val="0000FF"/>
      <w:u w:val="single"/>
    </w:rPr>
  </w:style>
  <w:style w:type="character" w:styleId="CommentReference">
    <w:name w:val="annotation reference"/>
    <w:basedOn w:val="DefaultParagraphFont"/>
    <w:uiPriority w:val="99"/>
    <w:semiHidden/>
    <w:unhideWhenUsed/>
    <w:rsid w:val="003C0177"/>
    <w:rPr>
      <w:sz w:val="16"/>
      <w:szCs w:val="16"/>
    </w:rPr>
  </w:style>
  <w:style w:type="paragraph" w:styleId="CommentText">
    <w:name w:val="annotation text"/>
    <w:basedOn w:val="Normal"/>
    <w:link w:val="CommentTextChar"/>
    <w:uiPriority w:val="99"/>
    <w:semiHidden/>
    <w:unhideWhenUsed/>
    <w:rsid w:val="003C0177"/>
    <w:pPr>
      <w:spacing w:line="240" w:lineRule="auto"/>
    </w:pPr>
    <w:rPr>
      <w:sz w:val="20"/>
      <w:szCs w:val="20"/>
    </w:rPr>
  </w:style>
  <w:style w:type="character" w:customStyle="1" w:styleId="CommentTextChar">
    <w:name w:val="Comment Text Char"/>
    <w:basedOn w:val="DefaultParagraphFont"/>
    <w:link w:val="CommentText"/>
    <w:uiPriority w:val="99"/>
    <w:semiHidden/>
    <w:rsid w:val="003C0177"/>
    <w:rPr>
      <w:sz w:val="20"/>
      <w:szCs w:val="20"/>
    </w:rPr>
  </w:style>
  <w:style w:type="paragraph" w:styleId="BalloonText">
    <w:name w:val="Balloon Text"/>
    <w:basedOn w:val="Normal"/>
    <w:link w:val="BalloonTextChar"/>
    <w:uiPriority w:val="99"/>
    <w:semiHidden/>
    <w:unhideWhenUsed/>
    <w:rsid w:val="003C01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1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youtube.com/watch?v=Era_O5PS0b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youtube.com/watch?v=bmw39gMkkFI"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youtube.com/watch?v=AAhFcf5uVr4" TargetMode="External"/><Relationship Id="rId4" Type="http://schemas.openxmlformats.org/officeDocument/2006/relationships/webSettings" Target="webSettings.xml"/><Relationship Id="rId9" Type="http://schemas.openxmlformats.org/officeDocument/2006/relationships/hyperlink" Target="https://www.bbc.co.uk/teach/class-clips-video/history-ks3-gcse-from-kristallnacht-to-Britain/zddfcq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2021-10-29T13:48:00Z</dcterms:created>
  <dcterms:modified xsi:type="dcterms:W3CDTF">2021-10-29T13:48:00Z</dcterms:modified>
</cp:coreProperties>
</file>