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-72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KT1 TMA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Germany 1918-39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710"/>
        <w:gridCol w:w="3060"/>
        <w:gridCol w:w="3945"/>
        <w:tblGridChange w:id="0">
          <w:tblGrid>
            <w:gridCol w:w="1860"/>
            <w:gridCol w:w="1710"/>
            <w:gridCol w:w="3060"/>
            <w:gridCol w:w="3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 Points and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Picture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Narrative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The origins of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Republic, 1918–19</w:t>
            </w:r>
          </w:p>
          <w:p w:rsidR="00000000" w:rsidDel="00000000" w:rsidP="00000000" w:rsidRDefault="00000000" w:rsidRPr="00000000" w14:paraId="0000000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legacy of the First World War.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abdication of the Kaiser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armistice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 revolution, 1918–19.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130300"/>
                  <wp:effectExtent b="0" l="0" r="0" t="0"/>
                  <wp:docPr id="9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40" w:line="266.4" w:lineRule="auto"/>
              <w:ind w:right="75"/>
              <w:contextualSpacing w:val="0"/>
              <w:rPr/>
            </w:pP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On 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9 November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1918,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Kaiser Wilhelm II abdicated the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German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throne and fled to Holland.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Germany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became a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republic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and,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two 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days later,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Armistice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wa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signed bringing an end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to fighting in the First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World War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(1914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-18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The origins of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Republic, 1918–19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setting up of the Weimar Republic.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strengths and weaknesses of the new Constitution.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04913" cy="1255468"/>
                  <wp:effectExtent b="0" l="0" r="0" t="0"/>
                  <wp:docPr id="7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554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40" w:line="266.4" w:lineRule="auto"/>
              <w:ind w:right="75"/>
              <w:contextualSpacing w:val="0"/>
              <w:rPr/>
            </w:pP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Within a few  months a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new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republic with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a new constitution was se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up. 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his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new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constitu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tion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in man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respec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ts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one of the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mos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democratic in the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world with a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president as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head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of state.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Ho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wever, i</w:t>
            </w:r>
            <w:r w:rsidDel="00000000" w:rsidR="00000000" w:rsidRPr="00000000">
              <w:rPr>
                <w:color w:val="464646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also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included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several features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which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were to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contribute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nstability,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weakness and eventual downfall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Weimar Republ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c, par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ti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cularly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proportional representation and Article 48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which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gave powers to the </w:t>
            </w:r>
            <w:r w:rsidDel="00000000" w:rsidR="00000000" w:rsidRPr="00000000">
              <w:rPr>
                <w:color w:val="3b2616"/>
                <w:sz w:val="16"/>
                <w:szCs w:val="16"/>
                <w:rtl w:val="0"/>
              </w:rPr>
              <w:t xml:space="preserve">president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in an </w:t>
            </w:r>
            <w:r w:rsidDel="00000000" w:rsidR="00000000" w:rsidRPr="00000000">
              <w:rPr>
                <w:color w:val="644b36"/>
                <w:sz w:val="16"/>
                <w:szCs w:val="16"/>
                <w:rtl w:val="0"/>
              </w:rPr>
              <w:t xml:space="preserve">emergency.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The early</w:t>
            </w:r>
          </w:p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challenges to</w:t>
            </w:r>
          </w:p>
          <w:p w:rsidR="00000000" w:rsidDel="00000000" w:rsidP="00000000" w:rsidRDefault="00000000" w:rsidRPr="00000000" w14:paraId="0000001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Weimar</w:t>
            </w:r>
          </w:p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Republic,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1919–23</w:t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Reasons for the early unpopularity of the Republic, including the ‘stab in the back’ theory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key terms of the Treaty of Versailles.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24000" cy="1524000"/>
                  <wp:effectExtent b="0" l="0" r="0" t="0"/>
                  <wp:docPr id="10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54.4" w:lineRule="auto"/>
              <w:contextualSpacing w:val="0"/>
              <w:rPr/>
            </w:pP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The Treaty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Versailles imposed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extremel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severe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terms on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German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. Germa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ny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lost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13 per cent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of its land,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48 p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r cent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its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iron  production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and  more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than 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6 million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citizens were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absorbed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into other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countries. Perhaps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harshest term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for Germany was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Article 231</w:t>
            </w:r>
            <w:r w:rsidDel="00000000" w:rsidR="00000000" w:rsidRPr="00000000">
              <w:rPr>
                <w:color w:val="3f3f3f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War Guilt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Clause.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This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stated that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German</w:t>
            </w:r>
            <w:r w:rsidDel="00000000" w:rsidR="00000000" w:rsidRPr="00000000">
              <w:rPr>
                <w:color w:val="a5a3a0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had  to accept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blame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for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starting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war in 1914. This 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compounded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when the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treat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denied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Germany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entr</w:t>
            </w:r>
            <w:r w:rsidDel="00000000" w:rsidR="00000000" w:rsidRPr="00000000">
              <w:rPr>
                <w:color w:val="919090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to the </w:t>
            </w:r>
            <w:r w:rsidDel="00000000" w:rsidR="00000000" w:rsidRPr="00000000">
              <w:rPr>
                <w:color w:val="e28a4d"/>
                <w:sz w:val="16"/>
                <w:szCs w:val="16"/>
                <w:rtl w:val="0"/>
              </w:rPr>
              <w:t xml:space="preserve">leag</w:t>
            </w:r>
            <w:r w:rsidDel="00000000" w:rsidR="00000000" w:rsidRPr="00000000">
              <w:rPr>
                <w:color w:val="d3692f"/>
                <w:sz w:val="16"/>
                <w:szCs w:val="16"/>
                <w:rtl w:val="0"/>
              </w:rPr>
              <w:t xml:space="preserve">ue </w:t>
            </w:r>
            <w:r w:rsidDel="00000000" w:rsidR="00000000" w:rsidRPr="00000000">
              <w:rPr>
                <w:color w:val="d17948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d3692f"/>
                <w:sz w:val="16"/>
                <w:szCs w:val="16"/>
                <w:rtl w:val="0"/>
              </w:rPr>
              <w:t xml:space="preserve">Nations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thus showing that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Germany was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color w:val="7e7e7c"/>
                <w:sz w:val="16"/>
                <w:szCs w:val="16"/>
                <w:rtl w:val="0"/>
              </w:rPr>
              <w:t xml:space="preserve">pariah.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For most Ger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ans, 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eaty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stoked the fire of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and h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miliatio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. Versai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ll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es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was not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ing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more 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a dictated peace </w:t>
            </w:r>
            <w:r w:rsidDel="00000000" w:rsidR="00000000" w:rsidRPr="00000000">
              <w:rPr>
                <w:i w:val="1"/>
                <w:color w:val="626060"/>
                <w:sz w:val="16"/>
                <w:szCs w:val="16"/>
                <w:rtl w:val="0"/>
              </w:rPr>
              <w:t xml:space="preserve">(D</w:t>
            </w:r>
            <w:r w:rsidDel="00000000" w:rsidR="00000000" w:rsidRPr="00000000">
              <w:rPr>
                <w:i w:val="1"/>
                <w:color w:val="313131"/>
                <w:sz w:val="16"/>
                <w:szCs w:val="16"/>
                <w:rtl w:val="0"/>
              </w:rPr>
              <w:t xml:space="preserve">il</w:t>
            </w:r>
            <w:r w:rsidDel="00000000" w:rsidR="00000000" w:rsidRPr="00000000">
              <w:rPr>
                <w:i w:val="1"/>
                <w:color w:val="4b4b4b"/>
                <w:sz w:val="16"/>
                <w:szCs w:val="16"/>
                <w:rtl w:val="0"/>
              </w:rPr>
              <w:t xml:space="preserve">uat)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color w:val="cd6b2b"/>
                <w:sz w:val="16"/>
                <w:szCs w:val="16"/>
                <w:rtl w:val="0"/>
              </w:rPr>
              <w:t xml:space="preserve">scapegoat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s n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ee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d  </w:t>
            </w:r>
            <w:r w:rsidDel="00000000" w:rsidR="00000000" w:rsidRPr="00000000">
              <w:rPr>
                <w:color w:val="7c7c7b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bert,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Weimar Government and its po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cia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s f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ll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nd p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eop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 began  to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ca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ll 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7c7c7b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m 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he Nove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ber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Crimina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The early</w:t>
            </w:r>
          </w:p>
          <w:p w:rsidR="00000000" w:rsidDel="00000000" w:rsidP="00000000" w:rsidRDefault="00000000" w:rsidRPr="00000000" w14:paraId="0000001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challenges to</w:t>
            </w:r>
          </w:p>
          <w:p w:rsidR="00000000" w:rsidDel="00000000" w:rsidP="00000000" w:rsidRDefault="00000000" w:rsidRPr="00000000" w14:paraId="0000002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Weimar</w:t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Republic,</w:t>
            </w:r>
          </w:p>
          <w:p w:rsidR="00000000" w:rsidDel="00000000" w:rsidP="00000000" w:rsidRDefault="00000000" w:rsidRPr="00000000" w14:paraId="0000002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1919–23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0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Challenges to the Republic from Left and Right: Spartacists,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0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Freikorps, the Kapp Putsch.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15648" cy="1252538"/>
                  <wp:effectExtent b="0" l="0" r="0" t="0"/>
                  <wp:docPr id="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48" cy="1252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64" w:lineRule="auto"/>
              <w:ind w:left="45" w:right="-15" w:firstLine="0"/>
              <w:contextualSpacing w:val="0"/>
              <w:rPr/>
            </w:pP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At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same  time  that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Ebert and Sc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eidemann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try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ng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to establish a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new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governmen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in Germany</w:t>
            </w:r>
            <w:r w:rsidDel="00000000" w:rsidR="00000000" w:rsidRPr="00000000">
              <w:rPr>
                <w:color w:val="8c8c8c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there was political 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turmoil across  the country. I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its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early years</w:t>
            </w:r>
            <w:r w:rsidDel="00000000" w:rsidR="00000000" w:rsidRPr="00000000">
              <w:rPr>
                <w:color w:val="8c8c8c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Weimar 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Repub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ic faced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constant threats from 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left and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rig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and  there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severa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pr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sings across Germany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at th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eate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ed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 existence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he Govern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ent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It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seemed 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ha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he We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mar Government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could 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n.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ts po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ans we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 cr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ticised for endi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g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wa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, accepting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eaty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of Vers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aill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es a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en 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introducing hig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taxe</w:t>
            </w:r>
            <w:r w:rsidDel="00000000" w:rsidR="00000000" w:rsidRPr="00000000">
              <w:rPr>
                <w:color w:val="7c7c7b"/>
                <w:sz w:val="16"/>
                <w:szCs w:val="16"/>
                <w:rtl w:val="0"/>
              </w:rPr>
              <w:t xml:space="preserve">s 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for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 better o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ff i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soc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ety 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orde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r  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eet t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26060"/>
                <w:sz w:val="16"/>
                <w:szCs w:val="16"/>
                <w:rtl w:val="0"/>
              </w:rPr>
              <w:t xml:space="preserve">e Allied </w:t>
            </w: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reparations.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The early</w:t>
            </w:r>
          </w:p>
          <w:p w:rsidR="00000000" w:rsidDel="00000000" w:rsidP="00000000" w:rsidRDefault="00000000" w:rsidRPr="00000000" w14:paraId="0000002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challenges to</w:t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Weimar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Republic,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1919–23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challenges of 1923: hyperinflation;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reasons for, and effects of, the French occupation of the Ruhr.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00113" cy="1233488"/>
                  <wp:effectExtent b="0" l="0" r="0" t="0"/>
                  <wp:docPr id="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1233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66.4" w:lineRule="auto"/>
              <w:ind w:right="-15"/>
              <w:contextualSpacing w:val="0"/>
              <w:rPr/>
            </w:pP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problems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facing  t</w:t>
            </w: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e Weimar  Republic worsened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in 1923 due to th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French  occupation of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Ruhr and  the effects 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hyperinflation.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When the repara</w:t>
            </w: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ion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figure 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announced </w:t>
            </w:r>
            <w:r w:rsidDel="00000000" w:rsidR="00000000" w:rsidRPr="00000000">
              <w:rPr>
                <w:color w:val="7e7c87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£6,600 million at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£100 million 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per year-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Weimar 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Governme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nt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claimed  that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it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could not pay.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val</w:t>
            </w: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of the German currency 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starte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fall rapidly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and</w:t>
            </w:r>
            <w:r w:rsidDel="00000000" w:rsidR="00000000" w:rsidRPr="00000000">
              <w:rPr>
                <w:color w:val="7e7c87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because no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reparation</w:t>
            </w:r>
            <w:r w:rsidDel="00000000" w:rsidR="00000000" w:rsidRPr="00000000">
              <w:rPr>
                <w:color w:val="676667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color w:val="545252"/>
                <w:sz w:val="16"/>
                <w:szCs w:val="16"/>
                <w:rtl w:val="0"/>
              </w:rPr>
              <w:t xml:space="preserve">were paid, France sent troops into </w:t>
            </w:r>
            <w:r w:rsidDel="00000000" w:rsidR="00000000" w:rsidRPr="00000000">
              <w:rPr>
                <w:color w:val="3b3b3b"/>
                <w:sz w:val="16"/>
                <w:szCs w:val="16"/>
                <w:rtl w:val="0"/>
              </w:rPr>
              <w:t xml:space="preserve">the Ruhr</w:t>
            </w:r>
            <w:r w:rsidDel="00000000" w:rsidR="00000000" w:rsidRPr="00000000">
              <w:rPr>
                <w:color w:val="7e7c87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The recovery</w:t>
            </w:r>
          </w:p>
          <w:p w:rsidR="00000000" w:rsidDel="00000000" w:rsidP="00000000" w:rsidRDefault="00000000" w:rsidRPr="00000000" w14:paraId="0000003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 the Republic,</w:t>
            </w:r>
          </w:p>
          <w:p w:rsidR="00000000" w:rsidDel="00000000" w:rsidP="00000000" w:rsidRDefault="00000000" w:rsidRPr="00000000" w14:paraId="0000003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1924–29</w:t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Reasons for economic recovery, including the work of Stresemann, the Rentenmark,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The Dawes Plan 1924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Young Plan 1929 and American loans and investment.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346200"/>
                  <wp:effectExtent b="0" l="0" r="0" t="0"/>
                  <wp:docPr id="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7.2" w:lineRule="auto"/>
              <w:ind w:left="90" w:right="75" w:firstLine="0"/>
              <w:contextualSpacing w:val="0"/>
              <w:rPr>
                <w:color w:val="6e563d"/>
                <w:sz w:val="16"/>
                <w:szCs w:val="16"/>
              </w:rPr>
            </w:pP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Following the crises of 1923,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including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the French occupation of the Ruhr and hyperinflation,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Germany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seemed to experience a period of recovery at home and abroad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under the direction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Gustav Stresemann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and with  the assistance of American loans. This, 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in turn, seemed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to encourage greater support for the Weimar Republic and less support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for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extremist parties </w:t>
            </w:r>
            <w:r w:rsidDel="00000000" w:rsidR="00000000" w:rsidRPr="00000000">
              <w:rPr>
                <w:color w:val="3b2416"/>
                <w:sz w:val="16"/>
                <w:szCs w:val="16"/>
                <w:rtl w:val="0"/>
              </w:rPr>
              <w:t xml:space="preserve">such </w:t>
            </w:r>
            <w:r w:rsidDel="00000000" w:rsidR="00000000" w:rsidRPr="00000000">
              <w:rPr>
                <w:color w:val="4f3826"/>
                <w:sz w:val="16"/>
                <w:szCs w:val="16"/>
                <w:rtl w:val="0"/>
              </w:rPr>
              <w:t xml:space="preserve">as the Nazis and Communists.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Germa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 r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ecovery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argely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due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o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work of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Gustav 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Stresemann,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who was able </w:t>
            </w:r>
            <w:r w:rsidDel="00000000" w:rsidR="00000000" w:rsidRPr="00000000">
              <w:rPr>
                <w:i w:val="1"/>
                <w:color w:val="646464"/>
                <w:sz w:val="16"/>
                <w:szCs w:val="16"/>
                <w:rtl w:val="0"/>
              </w:rPr>
              <w:t xml:space="preserve">co 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work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successfully 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with Britain,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France and the USA </w:t>
            </w:r>
            <w:r w:rsidDel="00000000" w:rsidR="00000000" w:rsidRPr="00000000">
              <w:rPr>
                <w:i w:val="1"/>
                <w:color w:val="646464"/>
                <w:sz w:val="16"/>
                <w:szCs w:val="16"/>
                <w:rtl w:val="0"/>
              </w:rPr>
              <w:t xml:space="preserve">co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improve 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Germany's </w:t>
            </w:r>
            <w:r w:rsidDel="00000000" w:rsidR="00000000" w:rsidRPr="00000000">
              <w:rPr>
                <w:color w:val="8c8c8c"/>
                <w:sz w:val="16"/>
                <w:szCs w:val="16"/>
                <w:rtl w:val="0"/>
              </w:rPr>
              <w:t xml:space="preserve">eco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nomic and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intern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atio</w:t>
            </w:r>
            <w:r w:rsidDel="00000000" w:rsidR="00000000" w:rsidRPr="00000000">
              <w:rPr>
                <w:color w:val="41414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414141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positio</w:t>
            </w:r>
            <w:r w:rsidDel="00000000" w:rsidR="00000000" w:rsidRPr="00000000">
              <w:rPr>
                <w:color w:val="797979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The recovery</w:t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 the Republic,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1924–29</w:t>
            </w:r>
          </w:p>
          <w:p w:rsidR="00000000" w:rsidDel="00000000" w:rsidP="00000000" w:rsidRDefault="00000000" w:rsidRPr="00000000" w14:paraId="0000003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impact on domestic policies of Stresemann’s achievements abroad: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7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The Locarno Pact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7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Joining the League of Nations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Kellogg-Briand Pact.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270000"/>
                  <wp:effectExtent b="0" l="0" r="0" t="0"/>
                  <wp:docPr id="1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1.2" w:lineRule="auto"/>
              <w:ind w:left="120" w:right="220" w:firstLine="0"/>
              <w:contextualSpacing w:val="0"/>
              <w:rPr/>
            </w:pP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Stresemann 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ealised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that Franc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needed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to feel secure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order to co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operate over changes in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the 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Versailles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peace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 t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eaty.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erefo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re,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925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Germany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signed the 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ocarno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Pact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with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Britain, France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Belgium and Italy. In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1928 Germany signed the  Kellogg-Briand Pact along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with 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64 other 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ations. It was agreed that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hey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would keep their armies for se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f</w:t>
            </w:r>
            <w:r w:rsidDel="00000000" w:rsidR="00000000" w:rsidRPr="00000000">
              <w:rPr>
                <w:color w:val="31313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defence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solve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all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international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disputes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'by </w:t>
            </w:r>
            <w:r w:rsidDel="00000000" w:rsidR="00000000" w:rsidRPr="00000000">
              <w:rPr>
                <w:color w:val="5e5e5e"/>
                <w:sz w:val="16"/>
                <w:szCs w:val="16"/>
                <w:rtl w:val="0"/>
              </w:rPr>
              <w:t xml:space="preserve">peaceful </w:t>
            </w:r>
            <w:r w:rsidDel="00000000" w:rsidR="00000000" w:rsidRPr="00000000">
              <w:rPr>
                <w:color w:val="494949"/>
                <w:sz w:val="16"/>
                <w:szCs w:val="16"/>
                <w:rtl w:val="0"/>
              </w:rPr>
              <w:t xml:space="preserve">means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'.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Changes in society, 1924–29</w:t>
            </w:r>
          </w:p>
          <w:p w:rsidR="00000000" w:rsidDel="00000000" w:rsidP="00000000" w:rsidRDefault="00000000" w:rsidRPr="00000000" w14:paraId="0000004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6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Changes in the standard of living, including wages, housing,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Unemployment insurance.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80943" cy="1376363"/>
                  <wp:effectExtent b="0" l="0" r="0" t="0"/>
                  <wp:docPr id="6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3" cy="1376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before="80" w:line="254.4" w:lineRule="auto"/>
              <w:ind w:right="-15"/>
              <w:contextualSpacing w:val="0"/>
              <w:rPr>
                <w:rFonts w:ascii="Times New Roman" w:cs="Times New Roman" w:eastAsia="Times New Roman" w:hAnsi="Times New Roman"/>
                <w:color w:val="412a18"/>
                <w:sz w:val="19"/>
                <w:szCs w:val="19"/>
              </w:rPr>
            </w:pP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During thi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iod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German workers did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, to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cer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tain 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extent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bene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fit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fro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m in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eases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in the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va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ue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d3702b"/>
                <w:sz w:val="16"/>
                <w:szCs w:val="16"/>
                <w:rtl w:val="0"/>
              </w:rPr>
              <w:t xml:space="preserve">real </w:t>
            </w:r>
            <w:r w:rsidDel="00000000" w:rsidR="00000000" w:rsidRPr="00000000">
              <w:rPr>
                <w:color w:val="c66e48"/>
                <w:sz w:val="16"/>
                <w:szCs w:val="16"/>
                <w:rtl w:val="0"/>
              </w:rPr>
              <w:t xml:space="preserve">wa</w:t>
            </w:r>
            <w:r w:rsidDel="00000000" w:rsidR="00000000" w:rsidRPr="00000000">
              <w:rPr>
                <w:color w:val="d3702b"/>
                <w:sz w:val="16"/>
                <w:szCs w:val="16"/>
                <w:rtl w:val="0"/>
              </w:rPr>
              <w:t xml:space="preserve">ges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By 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928 there had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be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an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increase in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ea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wages of over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 per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ce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nt whi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h meant Germany had wo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kers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som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he best-paid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ork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ers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Europe. How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ever,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many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middle cla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ss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did not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share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in this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increa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sed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prosperity.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These changes 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 rea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wag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es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of lit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tl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ben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efit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ddle  classes, many of who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had b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 bankrupt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by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the h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perinflat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on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923.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Changes in society, 1924–29</w:t>
            </w:r>
          </w:p>
          <w:p w:rsidR="00000000" w:rsidDel="00000000" w:rsidP="00000000" w:rsidRDefault="00000000" w:rsidRPr="00000000" w14:paraId="0000004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8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Changes in the position of women in work, politics and leisure.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90700" cy="2247900"/>
                  <wp:effectExtent b="0" l="0" r="0" t="0"/>
                  <wp:docPr id="8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24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before="60" w:line="256.8" w:lineRule="auto"/>
              <w:ind w:left="15" w:right="195" w:firstLine="0"/>
              <w:contextualSpacing w:val="0"/>
              <w:rPr/>
            </w:pP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color w:val="1f1f1f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wo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en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over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20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ye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ars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old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given the vote and 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took an increasing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interest in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pol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itics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The Weimar Constitution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al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so introduced equality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education for the sexes,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eq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ual opportunity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civil service appointments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and equal pay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the professions. By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the end of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his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iod,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German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women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had some of the most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ad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anced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leg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l right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of any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cou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nt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Europe.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Fu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rt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herm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ore, by 1926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there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32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women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deputies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in the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Re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ichs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tag,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hich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was a higher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proportion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tha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the n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mbe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in Britain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and  the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USA. Th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pr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opor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tio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wo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men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wh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 too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k 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up w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ork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outside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e home  rem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ain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much the same du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ring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the Weimar 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Republic.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Wo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men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enjoye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d much  m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re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freedom soci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lly  than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ad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been the case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efore t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Wei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ar Rep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ublic. T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ey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went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ou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t  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un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escorted, dra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nk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and s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oked in public, were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fashion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conscious,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of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ea</w:t>
            </w:r>
            <w:r w:rsidDel="00000000" w:rsidR="00000000" w:rsidRPr="00000000">
              <w:rPr>
                <w:color w:val="383838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ng rel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ivel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short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skirts</w:t>
            </w:r>
            <w:r w:rsidDel="00000000" w:rsidR="00000000" w:rsidRPr="00000000">
              <w:rPr>
                <w:color w:val="9c9c9e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had  their ha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ir 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cut </w:t>
            </w:r>
            <w:r w:rsidDel="00000000" w:rsidR="00000000" w:rsidRPr="00000000">
              <w:rPr>
                <w:color w:val="646464"/>
                <w:sz w:val="16"/>
                <w:szCs w:val="16"/>
                <w:rtl w:val="0"/>
              </w:rPr>
              <w:t xml:space="preserve">sho</w:t>
            </w:r>
            <w:r w:rsidDel="00000000" w:rsidR="00000000" w:rsidRPr="00000000">
              <w:rPr>
                <w:color w:val="838385"/>
                <w:sz w:val="16"/>
                <w:szCs w:val="16"/>
                <w:rtl w:val="0"/>
              </w:rPr>
              <w:t xml:space="preserve">rt </w:t>
            </w:r>
            <w:r w:rsidDel="00000000" w:rsidR="00000000" w:rsidRPr="00000000">
              <w:rPr>
                <w:color w:val="747474"/>
                <w:sz w:val="16"/>
                <w:szCs w:val="16"/>
                <w:rtl w:val="0"/>
              </w:rPr>
              <w:t xml:space="preserve">and wore make-up</w:t>
            </w:r>
            <w:r w:rsidDel="00000000" w:rsidR="00000000" w:rsidRPr="00000000">
              <w:rPr>
                <w:color w:val="525252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Changes in society, 1924–29</w:t>
            </w:r>
          </w:p>
          <w:p w:rsidR="00000000" w:rsidDel="00000000" w:rsidP="00000000" w:rsidRDefault="00000000" w:rsidRPr="00000000" w14:paraId="0000005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9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Cultural changes: developments in architecture, art and the cinema.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358900"/>
                  <wp:effectExtent b="0" l="0" r="0" t="0"/>
                  <wp:docPr id="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56.8" w:lineRule="auto"/>
              <w:ind w:left="120" w:right="-60" w:firstLine="0"/>
              <w:contextualSpacing w:val="0"/>
              <w:rPr/>
            </w:pPr>
            <w:r w:rsidDel="00000000" w:rsidR="00000000" w:rsidRPr="00000000">
              <w:rPr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his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period saw </w:t>
            </w:r>
            <w:r w:rsidDel="00000000" w:rsidR="00000000" w:rsidRPr="00000000">
              <w:rPr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emergence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of so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me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most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excit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in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g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art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cu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ltur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 in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Euro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pe.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The strict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p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e-wa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color w:val="cf6931"/>
                <w:sz w:val="16"/>
                <w:szCs w:val="16"/>
                <w:rtl w:val="0"/>
              </w:rPr>
              <w:t xml:space="preserve">censorship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removed. Throughout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the 1920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s,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Berlin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hall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enge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Paris as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 cu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ltur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al ca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ital  of E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urop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e, with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new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nd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sign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ifica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nt  develo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pm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nts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painting,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cinema,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archit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ec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ture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lit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era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ture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and  </w:t>
            </w:r>
            <w:r w:rsidDel="00000000" w:rsidR="00000000" w:rsidRPr="00000000">
              <w:rPr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eatre.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Ho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wever,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his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it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cism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that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artists were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und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ermi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nin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g t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ad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iti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ona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German values</w:t>
            </w:r>
            <w:r w:rsidDel="00000000" w:rsidR="00000000" w:rsidRPr="00000000">
              <w:rPr>
                <w:color w:val="7e7e7e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peci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ll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from  right-wing pol</w:t>
            </w:r>
            <w:r w:rsidDel="00000000" w:rsidR="00000000" w:rsidRPr="00000000">
              <w:rPr>
                <w:color w:val="2a2a2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ticians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ch as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tl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er. Th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ey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sa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id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these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cultura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cha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ng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es we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un-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Ger</w:t>
            </w:r>
            <w:r w:rsidDel="00000000" w:rsidR="00000000" w:rsidRPr="00000000">
              <w:rPr>
                <w:color w:val="444444"/>
                <w:sz w:val="16"/>
                <w:szCs w:val="16"/>
                <w:rtl w:val="0"/>
              </w:rPr>
              <w:t xml:space="preserve">man </w:t>
            </w:r>
            <w:r w:rsidDel="00000000" w:rsidR="00000000" w:rsidRPr="00000000">
              <w:rPr>
                <w:color w:val="696969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color w:val="545454"/>
                <w:sz w:val="16"/>
                <w:szCs w:val="16"/>
                <w:rtl w:val="0"/>
              </w:rPr>
              <w:t xml:space="preserve">immoral.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ind w:left="-5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left="-5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76" w:lineRule="auto"/>
        <w:ind w:left="-5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Trigger Memory Story Medicine 50-1350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story must be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imaginative.</w:t>
      </w:r>
      <w:r w:rsidDel="00000000" w:rsidR="00000000" w:rsidRPr="00000000">
        <w:rPr>
          <w:b w:val="1"/>
          <w:sz w:val="24"/>
          <w:szCs w:val="24"/>
          <w:rtl w:val="0"/>
        </w:rPr>
        <w:t xml:space="preserve"> It must involve you </w:t>
      </w:r>
      <w:r w:rsidDel="00000000" w:rsidR="00000000" w:rsidRPr="00000000">
        <w:rPr>
          <w:b w:val="1"/>
          <w:sz w:val="28"/>
          <w:szCs w:val="28"/>
          <w:rtl w:val="0"/>
        </w:rPr>
        <w:t xml:space="preserve">seeing, talking and doing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things. It must </w:t>
      </w:r>
      <w:r w:rsidDel="00000000" w:rsidR="00000000" w:rsidRPr="00000000">
        <w:rPr>
          <w:b w:val="1"/>
          <w:sz w:val="28"/>
          <w:szCs w:val="28"/>
          <w:rtl w:val="0"/>
        </w:rPr>
        <w:t xml:space="preserve">link</w:t>
      </w:r>
      <w:r w:rsidDel="00000000" w:rsidR="00000000" w:rsidRPr="00000000">
        <w:rPr>
          <w:b w:val="1"/>
          <w:sz w:val="24"/>
          <w:szCs w:val="24"/>
          <w:rtl w:val="0"/>
        </w:rPr>
        <w:t xml:space="preserve">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ten trigger words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together in the form of a continuous story. You should then </w:t>
      </w:r>
      <w:r w:rsidDel="00000000" w:rsidR="00000000" w:rsidRPr="00000000">
        <w:rPr>
          <w:b w:val="1"/>
          <w:sz w:val="28"/>
          <w:szCs w:val="28"/>
          <w:rtl w:val="0"/>
        </w:rPr>
        <w:t xml:space="preserve">rehearse the story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commit it</w:t>
      </w:r>
      <w:r w:rsidDel="00000000" w:rsidR="00000000" w:rsidRPr="00000000">
        <w:rPr>
          <w:b w:val="1"/>
          <w:sz w:val="24"/>
          <w:szCs w:val="24"/>
          <w:rtl w:val="0"/>
        </w:rPr>
        <w:t xml:space="preserve"> too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long term memory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be recalled when necessary. This will take some </w:t>
      </w:r>
      <w:r w:rsidDel="00000000" w:rsidR="00000000" w:rsidRPr="00000000">
        <w:rPr>
          <w:b w:val="1"/>
          <w:sz w:val="28"/>
          <w:szCs w:val="28"/>
          <w:rtl w:val="0"/>
        </w:rPr>
        <w:t xml:space="preserve">effort </w:t>
      </w:r>
      <w:r w:rsidDel="00000000" w:rsidR="00000000" w:rsidRPr="00000000">
        <w:rPr>
          <w:b w:val="1"/>
          <w:sz w:val="24"/>
          <w:szCs w:val="24"/>
          <w:rtl w:val="0"/>
        </w:rPr>
        <w:t xml:space="preserve">but will be very useful! Use different </w:t>
      </w:r>
      <w:r w:rsidDel="00000000" w:rsidR="00000000" w:rsidRPr="00000000">
        <w:rPr>
          <w:b w:val="1"/>
          <w:sz w:val="28"/>
          <w:szCs w:val="28"/>
          <w:rtl w:val="0"/>
        </w:rPr>
        <w:t xml:space="preserve">colours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write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trigger words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 your story.</w:t>
      </w:r>
    </w:p>
    <w:p w:rsidR="00000000" w:rsidDel="00000000" w:rsidP="00000000" w:rsidRDefault="00000000" w:rsidRPr="00000000" w14:paraId="0000005B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ind w:left="-5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jpg"/><Relationship Id="rId10" Type="http://schemas.openxmlformats.org/officeDocument/2006/relationships/image" Target="media/image12.jpg"/><Relationship Id="rId13" Type="http://schemas.openxmlformats.org/officeDocument/2006/relationships/image" Target="media/image16.jp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15" Type="http://schemas.openxmlformats.org/officeDocument/2006/relationships/image" Target="media/image14.jpg"/><Relationship Id="rId14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image" Target="media/image19.jpg"/><Relationship Id="rId7" Type="http://schemas.openxmlformats.org/officeDocument/2006/relationships/image" Target="media/image17.jpg"/><Relationship Id="rId8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