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FB1E" w14:textId="77777777" w:rsidR="00906534" w:rsidRDefault="0095790E" w:rsidP="0095790E">
      <w:pPr>
        <w:jc w:val="center"/>
        <w:rPr>
          <w:rFonts w:ascii="Calibri" w:hAnsi="Calibri"/>
          <w:b/>
          <w:sz w:val="32"/>
          <w:u w:val="single"/>
        </w:rPr>
      </w:pPr>
      <w:r w:rsidRPr="0095790E">
        <w:rPr>
          <w:rFonts w:ascii="Calibri" w:hAnsi="Calibri"/>
          <w:b/>
          <w:sz w:val="32"/>
          <w:u w:val="single"/>
        </w:rPr>
        <w:t>A New France</w:t>
      </w:r>
    </w:p>
    <w:p w14:paraId="3B686CFD" w14:textId="77777777" w:rsidR="0095790E" w:rsidRPr="00583017" w:rsidRDefault="0095790E" w:rsidP="0095790E">
      <w:pPr>
        <w:jc w:val="center"/>
        <w:rPr>
          <w:rFonts w:ascii="Calibri" w:hAnsi="Calibri"/>
          <w:b/>
          <w:sz w:val="22"/>
          <w:u w:val="single"/>
        </w:rPr>
      </w:pPr>
    </w:p>
    <w:p w14:paraId="310C20BC" w14:textId="3C8E22E6" w:rsidR="00204575" w:rsidRPr="00583017" w:rsidRDefault="0095790E" w:rsidP="0095790E">
      <w:pPr>
        <w:rPr>
          <w:rFonts w:ascii="Calibri" w:hAnsi="Calibri"/>
          <w:b/>
        </w:rPr>
      </w:pPr>
      <w:r w:rsidRPr="00583017">
        <w:rPr>
          <w:rFonts w:ascii="Calibri" w:hAnsi="Calibri"/>
          <w:b/>
        </w:rPr>
        <w:t>Decide whether each impact</w:t>
      </w:r>
      <w:r w:rsidR="003A145A" w:rsidRPr="00583017">
        <w:rPr>
          <w:rFonts w:ascii="Calibri" w:hAnsi="Calibri"/>
          <w:b/>
        </w:rPr>
        <w:t xml:space="preserve"> of the revolution wa</w:t>
      </w:r>
      <w:r w:rsidRPr="00583017">
        <w:rPr>
          <w:rFonts w:ascii="Calibri" w:hAnsi="Calibri"/>
          <w:b/>
        </w:rPr>
        <w:t>s good or bad for the monarch, First Estate (nobility), Second Estate (clergy), and Third Estate.</w:t>
      </w:r>
      <w:bookmarkStart w:id="0" w:name="_GoBack"/>
      <w:bookmarkEnd w:id="0"/>
    </w:p>
    <w:p w14:paraId="55EEFE4D" w14:textId="77777777" w:rsidR="00906534" w:rsidRPr="00986B7D" w:rsidRDefault="00906534">
      <w:pPr>
        <w:rPr>
          <w:rFonts w:ascii="Calibri" w:hAnsi="Calibr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952"/>
        <w:gridCol w:w="1953"/>
      </w:tblGrid>
      <w:tr w:rsidR="008E4DCB" w:rsidRPr="0095790E" w14:paraId="6492E2A2" w14:textId="77777777" w:rsidTr="00986B7D">
        <w:tc>
          <w:tcPr>
            <w:tcW w:w="6771" w:type="dxa"/>
          </w:tcPr>
          <w:p w14:paraId="4C9EB1E7" w14:textId="77777777" w:rsidR="00906534" w:rsidRPr="00583017" w:rsidRDefault="00906534" w:rsidP="009579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583017">
              <w:rPr>
                <w:rFonts w:ascii="Calibri" w:hAnsi="Calibri"/>
                <w:b/>
                <w:sz w:val="28"/>
              </w:rPr>
              <w:t>Impact</w:t>
            </w:r>
          </w:p>
        </w:tc>
        <w:tc>
          <w:tcPr>
            <w:tcW w:w="1952" w:type="dxa"/>
          </w:tcPr>
          <w:p w14:paraId="7F1BD443" w14:textId="77777777" w:rsidR="00906534" w:rsidRPr="00583017" w:rsidRDefault="00906534" w:rsidP="009579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583017">
              <w:rPr>
                <w:rFonts w:ascii="Calibri" w:hAnsi="Calibri"/>
                <w:b/>
                <w:sz w:val="28"/>
              </w:rPr>
              <w:t>Good for</w:t>
            </w:r>
          </w:p>
        </w:tc>
        <w:tc>
          <w:tcPr>
            <w:tcW w:w="1953" w:type="dxa"/>
          </w:tcPr>
          <w:p w14:paraId="69AB1D60" w14:textId="77777777" w:rsidR="00906534" w:rsidRPr="00583017" w:rsidRDefault="00906534" w:rsidP="009579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583017">
              <w:rPr>
                <w:rFonts w:ascii="Calibri" w:hAnsi="Calibri"/>
                <w:b/>
                <w:sz w:val="28"/>
              </w:rPr>
              <w:t>Bad for</w:t>
            </w:r>
          </w:p>
        </w:tc>
      </w:tr>
      <w:tr w:rsidR="008E4DCB" w:rsidRPr="0095790E" w14:paraId="3448AF5A" w14:textId="77777777" w:rsidTr="00986B7D">
        <w:tc>
          <w:tcPr>
            <w:tcW w:w="6771" w:type="dxa"/>
          </w:tcPr>
          <w:p w14:paraId="05BE8E5B" w14:textId="195E2FB8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The King had to accept a new constitution, which spread power between the King and Parliament.</w:t>
            </w:r>
          </w:p>
        </w:tc>
        <w:tc>
          <w:tcPr>
            <w:tcW w:w="1952" w:type="dxa"/>
          </w:tcPr>
          <w:p w14:paraId="52030D76" w14:textId="77777777" w:rsidR="00906534" w:rsidRPr="00583017" w:rsidRDefault="00F00241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First Estate</w:t>
            </w:r>
          </w:p>
          <w:p w14:paraId="4D5D81BE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Second Estate</w:t>
            </w:r>
          </w:p>
          <w:p w14:paraId="7A67FE84" w14:textId="57A9B1FF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(Third Estate)</w:t>
            </w:r>
          </w:p>
        </w:tc>
        <w:tc>
          <w:tcPr>
            <w:tcW w:w="1953" w:type="dxa"/>
          </w:tcPr>
          <w:p w14:paraId="029BF668" w14:textId="1AA52A89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Monarch</w:t>
            </w:r>
          </w:p>
        </w:tc>
      </w:tr>
      <w:tr w:rsidR="008E4DCB" w:rsidRPr="0095790E" w14:paraId="0FF7AD67" w14:textId="77777777" w:rsidTr="00986B7D">
        <w:tc>
          <w:tcPr>
            <w:tcW w:w="6771" w:type="dxa"/>
          </w:tcPr>
          <w:p w14:paraId="204E5CE4" w14:textId="7941B36B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 xml:space="preserve">Members of the Clergy had to </w:t>
            </w:r>
            <w:r w:rsidR="00F00241" w:rsidRPr="00583017">
              <w:rPr>
                <w:rFonts w:ascii="Calibri" w:hAnsi="Calibri"/>
              </w:rPr>
              <w:t xml:space="preserve">be </w:t>
            </w:r>
            <w:r w:rsidRPr="00583017">
              <w:rPr>
                <w:rFonts w:ascii="Calibri" w:hAnsi="Calibri"/>
              </w:rPr>
              <w:t>elected by the people, and were controlled by the government.</w:t>
            </w:r>
          </w:p>
        </w:tc>
        <w:tc>
          <w:tcPr>
            <w:tcW w:w="1952" w:type="dxa"/>
          </w:tcPr>
          <w:p w14:paraId="241E6246" w14:textId="77777777" w:rsidR="00906534" w:rsidRPr="00583017" w:rsidRDefault="00B2164A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Monarch</w:t>
            </w:r>
          </w:p>
          <w:p w14:paraId="14F0997B" w14:textId="77777777" w:rsidR="00B2164A" w:rsidRPr="00583017" w:rsidRDefault="00B2164A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First Estate</w:t>
            </w:r>
          </w:p>
          <w:p w14:paraId="794E5E15" w14:textId="40D62DBE" w:rsidR="00F00241" w:rsidRPr="00583017" w:rsidRDefault="00B2164A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Third Estate</w:t>
            </w:r>
          </w:p>
        </w:tc>
        <w:tc>
          <w:tcPr>
            <w:tcW w:w="1953" w:type="dxa"/>
          </w:tcPr>
          <w:p w14:paraId="4E7C41DD" w14:textId="470B3B59" w:rsidR="00906534" w:rsidRPr="00583017" w:rsidRDefault="00B2164A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Second Estate</w:t>
            </w:r>
          </w:p>
        </w:tc>
      </w:tr>
      <w:tr w:rsidR="008E4DCB" w:rsidRPr="0095790E" w14:paraId="14413152" w14:textId="77777777" w:rsidTr="00986B7D">
        <w:tc>
          <w:tcPr>
            <w:tcW w:w="6771" w:type="dxa"/>
          </w:tcPr>
          <w:p w14:paraId="1C4F4794" w14:textId="01D6E821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Tax-paying people had the right to vote for who should be in parliament. It made the laws that governed France.</w:t>
            </w:r>
          </w:p>
        </w:tc>
        <w:tc>
          <w:tcPr>
            <w:tcW w:w="1952" w:type="dxa"/>
          </w:tcPr>
          <w:p w14:paraId="4E4F7CA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5A6E6BF5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2879A6EC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5E058160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73B97B19" w14:textId="77777777" w:rsidTr="00986B7D">
        <w:tc>
          <w:tcPr>
            <w:tcW w:w="6771" w:type="dxa"/>
          </w:tcPr>
          <w:p w14:paraId="401B241E" w14:textId="70A97C22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In 1792 France was declared a Republic, a country without a k</w:t>
            </w:r>
            <w:r w:rsidR="00204575" w:rsidRPr="00583017">
              <w:rPr>
                <w:rFonts w:ascii="Calibri" w:hAnsi="Calibri"/>
              </w:rPr>
              <w:t xml:space="preserve">ing. </w:t>
            </w:r>
            <w:proofErr w:type="gramStart"/>
            <w:r w:rsidR="00204575" w:rsidRPr="00583017">
              <w:rPr>
                <w:rFonts w:ascii="Calibri" w:hAnsi="Calibri"/>
              </w:rPr>
              <w:t>It was ruled by the people</w:t>
            </w:r>
            <w:r w:rsidRPr="00583017">
              <w:rPr>
                <w:rFonts w:ascii="Calibri" w:hAnsi="Calibri"/>
              </w:rPr>
              <w:t xml:space="preserve"> through elections</w:t>
            </w:r>
            <w:proofErr w:type="gramEnd"/>
            <w:r w:rsidRPr="00583017">
              <w:rPr>
                <w:rFonts w:ascii="Calibri" w:hAnsi="Calibri"/>
              </w:rPr>
              <w:t>.</w:t>
            </w:r>
          </w:p>
        </w:tc>
        <w:tc>
          <w:tcPr>
            <w:tcW w:w="1952" w:type="dxa"/>
          </w:tcPr>
          <w:p w14:paraId="6C45640B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3D1BEF56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6000F6CA" w14:textId="77777777" w:rsidTr="00986B7D">
        <w:tc>
          <w:tcPr>
            <w:tcW w:w="6771" w:type="dxa"/>
          </w:tcPr>
          <w:p w14:paraId="7D8D5D1F" w14:textId="00B06F89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In 1793 the Law of Suspects made it possible for people to be executed without trial, just on suspicion of being an ‘enemy’ of the Revolution.</w:t>
            </w:r>
          </w:p>
        </w:tc>
        <w:tc>
          <w:tcPr>
            <w:tcW w:w="1952" w:type="dxa"/>
          </w:tcPr>
          <w:p w14:paraId="333A7AF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658CA774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4DB55019" w14:textId="77777777" w:rsidTr="00986B7D">
        <w:tc>
          <w:tcPr>
            <w:tcW w:w="6771" w:type="dxa"/>
          </w:tcPr>
          <w:p w14:paraId="015F7DE2" w14:textId="0BB37AB1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Special privileges of the Nobles were abolished. They had to pay as much tax as everyone else.</w:t>
            </w:r>
          </w:p>
        </w:tc>
        <w:tc>
          <w:tcPr>
            <w:tcW w:w="1952" w:type="dxa"/>
          </w:tcPr>
          <w:p w14:paraId="59308CE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369AD0F7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476CF149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3971617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3EBD81A3" w14:textId="77777777" w:rsidTr="00986B7D">
        <w:tc>
          <w:tcPr>
            <w:tcW w:w="6771" w:type="dxa"/>
          </w:tcPr>
          <w:p w14:paraId="77CB650A" w14:textId="7F769A4F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The poorest people, who could not afford to pay taxes, did not have the right to vote.</w:t>
            </w:r>
          </w:p>
        </w:tc>
        <w:tc>
          <w:tcPr>
            <w:tcW w:w="1952" w:type="dxa"/>
          </w:tcPr>
          <w:p w14:paraId="6C4F530B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3A31B97E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50F026A5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28076514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6879FB71" w14:textId="77777777" w:rsidTr="00986B7D">
        <w:tc>
          <w:tcPr>
            <w:tcW w:w="6771" w:type="dxa"/>
          </w:tcPr>
          <w:p w14:paraId="6BAC2D6D" w14:textId="040AD562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The land owned by the Church was taken over. Some was sold at low prices to peasants.</w:t>
            </w:r>
          </w:p>
        </w:tc>
        <w:tc>
          <w:tcPr>
            <w:tcW w:w="1952" w:type="dxa"/>
          </w:tcPr>
          <w:p w14:paraId="20A5F137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192387AD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47579F37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0783DB1F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7CEB075E" w14:textId="77777777" w:rsidTr="00986B7D">
        <w:tc>
          <w:tcPr>
            <w:tcW w:w="6771" w:type="dxa"/>
          </w:tcPr>
          <w:p w14:paraId="3EFBD283" w14:textId="2EA8B219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proofErr w:type="gramStart"/>
            <w:r w:rsidRPr="00583017">
              <w:rPr>
                <w:rFonts w:ascii="Calibri" w:hAnsi="Calibri"/>
              </w:rPr>
              <w:t>Most of the Church land was bought by people who had been rich before the revolution</w:t>
            </w:r>
            <w:proofErr w:type="gramEnd"/>
            <w:r w:rsidRPr="00583017">
              <w:rPr>
                <w:rFonts w:ascii="Calibri" w:hAnsi="Calibri"/>
              </w:rPr>
              <w:t>.</w:t>
            </w:r>
          </w:p>
        </w:tc>
        <w:tc>
          <w:tcPr>
            <w:tcW w:w="1952" w:type="dxa"/>
          </w:tcPr>
          <w:p w14:paraId="0318B046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652F1849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5DC7CF9E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5574CD0B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66942F0B" w14:textId="77777777" w:rsidTr="00986B7D">
        <w:tc>
          <w:tcPr>
            <w:tcW w:w="6771" w:type="dxa"/>
          </w:tcPr>
          <w:p w14:paraId="4B0E29B0" w14:textId="18C523FA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New money was introduced, to try to help the peasants by making wealth more equal, but it soon lost its value.</w:t>
            </w:r>
          </w:p>
        </w:tc>
        <w:tc>
          <w:tcPr>
            <w:tcW w:w="1952" w:type="dxa"/>
          </w:tcPr>
          <w:p w14:paraId="1E97309C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2930911D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  <w:p w14:paraId="79620F1D" w14:textId="77777777" w:rsidR="00F00241" w:rsidRPr="00583017" w:rsidRDefault="00F00241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41EAC4FE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599632B5" w14:textId="77777777" w:rsidTr="00986B7D">
        <w:tc>
          <w:tcPr>
            <w:tcW w:w="6771" w:type="dxa"/>
          </w:tcPr>
          <w:p w14:paraId="1D2815F0" w14:textId="5E01FED1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Food shortages and price rises returned by 1793. The Parliament passed a law called the Maximum, which fixed food prices. Any shopkeepers breaking it were guillotined.</w:t>
            </w:r>
          </w:p>
        </w:tc>
        <w:tc>
          <w:tcPr>
            <w:tcW w:w="1952" w:type="dxa"/>
          </w:tcPr>
          <w:p w14:paraId="25DE47FE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5B7CB0C4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1C1572C6" w14:textId="77777777" w:rsidTr="00986B7D">
        <w:tc>
          <w:tcPr>
            <w:tcW w:w="6771" w:type="dxa"/>
          </w:tcPr>
          <w:p w14:paraId="70B84167" w14:textId="0D997F55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Rich people could no longer buy jobs, such as ministers or judges. They had to be elected. Many middle-class people gained these jobs.</w:t>
            </w:r>
          </w:p>
        </w:tc>
        <w:tc>
          <w:tcPr>
            <w:tcW w:w="1952" w:type="dxa"/>
          </w:tcPr>
          <w:p w14:paraId="395093DB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6344FDF1" w14:textId="77777777" w:rsidR="00204575" w:rsidRPr="00583017" w:rsidRDefault="00204575" w:rsidP="00906534">
            <w:pPr>
              <w:jc w:val="both"/>
              <w:rPr>
                <w:rFonts w:ascii="Calibri" w:hAnsi="Calibri"/>
              </w:rPr>
            </w:pPr>
          </w:p>
          <w:p w14:paraId="68CEE808" w14:textId="77777777" w:rsidR="00204575" w:rsidRPr="00583017" w:rsidRDefault="00204575" w:rsidP="00906534">
            <w:pPr>
              <w:jc w:val="both"/>
              <w:rPr>
                <w:rFonts w:ascii="Calibri" w:hAnsi="Calibri"/>
              </w:rPr>
            </w:pPr>
          </w:p>
          <w:p w14:paraId="67B20B1F" w14:textId="77777777" w:rsidR="00204575" w:rsidRPr="00583017" w:rsidRDefault="00204575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34618419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67C55520" w14:textId="77777777" w:rsidTr="00986B7D">
        <w:tc>
          <w:tcPr>
            <w:tcW w:w="6771" w:type="dxa"/>
          </w:tcPr>
          <w:p w14:paraId="702C0571" w14:textId="54B686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The Declaration of the Rights of Man stated that all men were born free and had the right to liberty, property and freedom of speech.</w:t>
            </w:r>
          </w:p>
        </w:tc>
        <w:tc>
          <w:tcPr>
            <w:tcW w:w="1952" w:type="dxa"/>
          </w:tcPr>
          <w:p w14:paraId="1261CA1E" w14:textId="77777777" w:rsidR="00906534" w:rsidRDefault="00906534" w:rsidP="00906534">
            <w:pPr>
              <w:jc w:val="both"/>
              <w:rPr>
                <w:rFonts w:ascii="Calibri" w:hAnsi="Calibri"/>
              </w:rPr>
            </w:pPr>
          </w:p>
          <w:p w14:paraId="4C93A1A3" w14:textId="77777777" w:rsidR="00583017" w:rsidRDefault="00583017" w:rsidP="00906534">
            <w:pPr>
              <w:jc w:val="both"/>
              <w:rPr>
                <w:rFonts w:ascii="Calibri" w:hAnsi="Calibri"/>
              </w:rPr>
            </w:pPr>
          </w:p>
          <w:p w14:paraId="63D9B397" w14:textId="77777777" w:rsidR="00583017" w:rsidRPr="00583017" w:rsidRDefault="00583017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31CB854B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2F715A0B" w14:textId="77777777" w:rsidTr="00986B7D">
        <w:tc>
          <w:tcPr>
            <w:tcW w:w="6771" w:type="dxa"/>
          </w:tcPr>
          <w:p w14:paraId="287EDDD0" w14:textId="795171F9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 xml:space="preserve">People were free to practise whichever religion they wanted. </w:t>
            </w:r>
          </w:p>
        </w:tc>
        <w:tc>
          <w:tcPr>
            <w:tcW w:w="1952" w:type="dxa"/>
          </w:tcPr>
          <w:p w14:paraId="473BC11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  <w:p w14:paraId="56ACC1A8" w14:textId="77777777" w:rsidR="00F00241" w:rsidRDefault="00F00241" w:rsidP="00906534">
            <w:pPr>
              <w:jc w:val="both"/>
              <w:rPr>
                <w:rFonts w:ascii="Calibri" w:hAnsi="Calibri"/>
              </w:rPr>
            </w:pPr>
          </w:p>
          <w:p w14:paraId="261030BB" w14:textId="77777777" w:rsidR="00583017" w:rsidRPr="00583017" w:rsidRDefault="00583017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562A4A4D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  <w:tr w:rsidR="008E4DCB" w:rsidRPr="0095790E" w14:paraId="17B8E74F" w14:textId="77777777" w:rsidTr="00986B7D">
        <w:tc>
          <w:tcPr>
            <w:tcW w:w="6771" w:type="dxa"/>
          </w:tcPr>
          <w:p w14:paraId="2AC29BAB" w14:textId="448E4921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  <w:r w:rsidRPr="00583017">
              <w:rPr>
                <w:rFonts w:ascii="Calibri" w:hAnsi="Calibri"/>
              </w:rPr>
              <w:t>A new way of speaking, using the familiar form of ‘</w:t>
            </w:r>
            <w:proofErr w:type="spellStart"/>
            <w:r w:rsidRPr="00583017">
              <w:rPr>
                <w:rFonts w:ascii="Calibri" w:hAnsi="Calibri"/>
              </w:rPr>
              <w:t>tu</w:t>
            </w:r>
            <w:proofErr w:type="spellEnd"/>
            <w:r w:rsidRPr="00583017">
              <w:rPr>
                <w:rFonts w:ascii="Calibri" w:hAnsi="Calibri"/>
              </w:rPr>
              <w:t>’ (you) rather than the more formal ‘</w:t>
            </w:r>
            <w:proofErr w:type="spellStart"/>
            <w:r w:rsidRPr="00583017">
              <w:rPr>
                <w:rFonts w:ascii="Calibri" w:hAnsi="Calibri"/>
              </w:rPr>
              <w:t>vous</w:t>
            </w:r>
            <w:proofErr w:type="spellEnd"/>
            <w:r w:rsidRPr="00583017">
              <w:rPr>
                <w:rFonts w:ascii="Calibri" w:hAnsi="Calibri"/>
              </w:rPr>
              <w:t>’ was introduced. It was meant to show that everyone was equal.</w:t>
            </w:r>
          </w:p>
        </w:tc>
        <w:tc>
          <w:tcPr>
            <w:tcW w:w="1952" w:type="dxa"/>
          </w:tcPr>
          <w:p w14:paraId="06DAAF6A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14:paraId="0E882324" w14:textId="77777777" w:rsidR="00906534" w:rsidRPr="00583017" w:rsidRDefault="00906534" w:rsidP="00906534">
            <w:pPr>
              <w:jc w:val="both"/>
              <w:rPr>
                <w:rFonts w:ascii="Calibri" w:hAnsi="Calibri"/>
              </w:rPr>
            </w:pPr>
          </w:p>
        </w:tc>
      </w:tr>
    </w:tbl>
    <w:p w14:paraId="154E78B6" w14:textId="77777777" w:rsidR="00D268E5" w:rsidRPr="0095790E" w:rsidRDefault="00D268E5">
      <w:pPr>
        <w:rPr>
          <w:rFonts w:ascii="Calibri" w:hAnsi="Calibri"/>
          <w:sz w:val="12"/>
        </w:rPr>
      </w:pPr>
    </w:p>
    <w:sectPr w:rsidR="00D268E5" w:rsidRPr="0095790E" w:rsidSect="00906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4"/>
    <w:rsid w:val="00204575"/>
    <w:rsid w:val="003A145A"/>
    <w:rsid w:val="00583017"/>
    <w:rsid w:val="005E7173"/>
    <w:rsid w:val="008E4DCB"/>
    <w:rsid w:val="00906534"/>
    <w:rsid w:val="0095790E"/>
    <w:rsid w:val="00986B7D"/>
    <w:rsid w:val="00B2164A"/>
    <w:rsid w:val="00D268E5"/>
    <w:rsid w:val="00E11583"/>
    <w:rsid w:val="00F00241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29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14</cp:revision>
  <dcterms:created xsi:type="dcterms:W3CDTF">2016-03-27T18:56:00Z</dcterms:created>
  <dcterms:modified xsi:type="dcterms:W3CDTF">2016-03-27T19:22:00Z</dcterms:modified>
</cp:coreProperties>
</file>