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11E896" w14:textId="77777777" w:rsidR="00D81D1B" w:rsidRDefault="00236F07">
      <w:pPr>
        <w:pStyle w:val="normal0"/>
        <w:jc w:val="center"/>
      </w:pPr>
      <w:r>
        <w:rPr>
          <w:b/>
          <w:sz w:val="24"/>
        </w:rPr>
        <w:t>D3 Russia in Revolution, 1881-1924: From Autocracy to Dictatorship.</w:t>
      </w:r>
    </w:p>
    <w:p w14:paraId="14149B6F" w14:textId="77777777" w:rsidR="00D81D1B" w:rsidRDefault="00236F07">
      <w:pPr>
        <w:pStyle w:val="normal0"/>
      </w:pPr>
      <w:r>
        <w:rPr>
          <w:b/>
          <w:sz w:val="24"/>
        </w:rPr>
        <w:t xml:space="preserve"> </w:t>
      </w:r>
    </w:p>
    <w:p w14:paraId="759BBC1A" w14:textId="77777777" w:rsidR="00D81D1B" w:rsidRDefault="00236F07">
      <w:pPr>
        <w:pStyle w:val="normal0"/>
      </w:pPr>
      <w:r>
        <w:rPr>
          <w:b/>
          <w:sz w:val="24"/>
        </w:rPr>
        <w:t xml:space="preserve">KQ2 </w:t>
      </w:r>
      <w:proofErr w:type="spellStart"/>
      <w:r>
        <w:rPr>
          <w:b/>
          <w:sz w:val="24"/>
        </w:rPr>
        <w:t>Tsarism’s</w:t>
      </w:r>
      <w:proofErr w:type="spellEnd"/>
      <w:r>
        <w:rPr>
          <w:b/>
          <w:sz w:val="24"/>
        </w:rPr>
        <w:t xml:space="preserve"> last chance, 1906-1917: the Dumas; </w:t>
      </w:r>
      <w:proofErr w:type="spellStart"/>
      <w:r>
        <w:rPr>
          <w:b/>
          <w:sz w:val="24"/>
        </w:rPr>
        <w:t>Stolypin</w:t>
      </w:r>
      <w:proofErr w:type="spellEnd"/>
      <w:r>
        <w:rPr>
          <w:b/>
          <w:sz w:val="24"/>
        </w:rPr>
        <w:t>; the impact of War; the downfall of the Romanovs.</w:t>
      </w:r>
    </w:p>
    <w:p w14:paraId="728C15EC" w14:textId="77777777" w:rsidR="00D81D1B" w:rsidRDefault="00236F07">
      <w:pPr>
        <w:pStyle w:val="normal0"/>
        <w:jc w:val="center"/>
      </w:pPr>
      <w:r>
        <w:rPr>
          <w:sz w:val="24"/>
          <w:u w:val="single"/>
        </w:rPr>
        <w:t xml:space="preserve">  </w:t>
      </w:r>
      <w:r>
        <w:rPr>
          <w:noProof/>
          <w:lang w:val="en-US"/>
        </w:rPr>
        <w:drawing>
          <wp:inline distT="114300" distB="114300" distL="114300" distR="114300" wp14:anchorId="6BFAA0C9" wp14:editId="08F72646">
            <wp:extent cx="3634829" cy="2485582"/>
            <wp:effectExtent l="0" t="0" r="0" b="0"/>
            <wp:docPr id="1" name="image00.jpg" descr="images.jpg"/>
            <wp:cNvGraphicFramePr/>
            <a:graphic xmlns:a="http://schemas.openxmlformats.org/drawingml/2006/main">
              <a:graphicData uri="http://schemas.openxmlformats.org/drawingml/2006/picture">
                <pic:pic xmlns:pic="http://schemas.openxmlformats.org/drawingml/2006/picture">
                  <pic:nvPicPr>
                    <pic:cNvPr id="0" name="image00.jpg" descr="images.jpg"/>
                    <pic:cNvPicPr preferRelativeResize="0"/>
                  </pic:nvPicPr>
                  <pic:blipFill>
                    <a:blip r:embed="rId8"/>
                    <a:srcRect/>
                    <a:stretch>
                      <a:fillRect/>
                    </a:stretch>
                  </pic:blipFill>
                  <pic:spPr>
                    <a:xfrm>
                      <a:off x="0" y="0"/>
                      <a:ext cx="3634829" cy="2485582"/>
                    </a:xfrm>
                    <a:prstGeom prst="rect">
                      <a:avLst/>
                    </a:prstGeom>
                    <a:ln/>
                  </pic:spPr>
                </pic:pic>
              </a:graphicData>
            </a:graphic>
          </wp:inline>
        </w:drawing>
      </w:r>
    </w:p>
    <w:tbl>
      <w:tblPr>
        <w:tblStyle w:val="a"/>
        <w:tblW w:w="9615" w:type="dxa"/>
        <w:tblLayout w:type="fixed"/>
        <w:tblLook w:val="0600" w:firstRow="0" w:lastRow="0" w:firstColumn="0" w:lastColumn="0" w:noHBand="1" w:noVBand="1"/>
      </w:tblPr>
      <w:tblGrid>
        <w:gridCol w:w="9615"/>
      </w:tblGrid>
      <w:tr w:rsidR="00D81D1B" w14:paraId="2DA6EA9D" w14:textId="77777777">
        <w:trPr>
          <w:trHeight w:val="920"/>
        </w:trPr>
        <w:tc>
          <w:tcPr>
            <w:tcW w:w="96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31EEE8" w14:textId="77777777" w:rsidR="00D81D1B" w:rsidRDefault="00236F07">
            <w:pPr>
              <w:pStyle w:val="normal0"/>
            </w:pPr>
            <w:r>
              <w:t>Protestors gather outside the Tsar’s palace in Petrograd (now St Petersburg) in February 1917</w:t>
            </w:r>
          </w:p>
        </w:tc>
      </w:tr>
    </w:tbl>
    <w:p w14:paraId="77834294" w14:textId="77777777" w:rsidR="00D81D1B" w:rsidRDefault="00236F07">
      <w:pPr>
        <w:pStyle w:val="normal0"/>
      </w:pPr>
      <w:r>
        <w:rPr>
          <w:sz w:val="24"/>
          <w:u w:val="single"/>
        </w:rPr>
        <w:t xml:space="preserve"> </w:t>
      </w:r>
    </w:p>
    <w:p w14:paraId="019E2BCB" w14:textId="77777777" w:rsidR="00D81D1B" w:rsidRDefault="00236F07">
      <w:pPr>
        <w:pStyle w:val="normal0"/>
      </w:pPr>
      <w:r>
        <w:rPr>
          <w:sz w:val="24"/>
          <w:u w:val="single"/>
        </w:rPr>
        <w:t xml:space="preserve"> </w:t>
      </w:r>
    </w:p>
    <w:p w14:paraId="2C02C052" w14:textId="77777777" w:rsidR="00D81D1B" w:rsidRDefault="00D81D1B">
      <w:pPr>
        <w:pStyle w:val="normal0"/>
      </w:pPr>
    </w:p>
    <w:p w14:paraId="0098DEC3" w14:textId="77777777" w:rsidR="00D81D1B" w:rsidRDefault="00236F07">
      <w:pPr>
        <w:pStyle w:val="normal0"/>
        <w:ind w:left="360"/>
      </w:pPr>
      <w:r>
        <w:rPr>
          <w:sz w:val="24"/>
        </w:rPr>
        <w:t>·</w:t>
      </w:r>
      <w:r>
        <w:rPr>
          <w:rFonts w:ascii="Times New Roman" w:eastAsia="Times New Roman" w:hAnsi="Times New Roman" w:cs="Times New Roman"/>
          <w:sz w:val="14"/>
        </w:rPr>
        <w:t xml:space="preserve">      </w:t>
      </w:r>
      <w:r>
        <w:rPr>
          <w:b/>
          <w:sz w:val="24"/>
        </w:rPr>
        <w:t xml:space="preserve">In a Nutshell: </w:t>
      </w:r>
      <w:proofErr w:type="spellStart"/>
      <w:r>
        <w:rPr>
          <w:sz w:val="24"/>
        </w:rPr>
        <w:t>Tsarism’s</w:t>
      </w:r>
      <w:proofErr w:type="spellEnd"/>
      <w:r>
        <w:rPr>
          <w:sz w:val="24"/>
        </w:rPr>
        <w:t xml:space="preserve"> last chance 1907-1917.</w:t>
      </w:r>
    </w:p>
    <w:p w14:paraId="03A69D12" w14:textId="77777777" w:rsidR="00D81D1B" w:rsidRDefault="00236F07">
      <w:pPr>
        <w:pStyle w:val="normal0"/>
      </w:pPr>
      <w:r>
        <w:rPr>
          <w:sz w:val="24"/>
        </w:rPr>
        <w:t xml:space="preserve"> </w:t>
      </w:r>
    </w:p>
    <w:p w14:paraId="29E47C8B" w14:textId="77777777" w:rsidR="00D81D1B" w:rsidRDefault="00236F07">
      <w:pPr>
        <w:pStyle w:val="normal0"/>
        <w:ind w:left="360"/>
      </w:pPr>
      <w:r>
        <w:rPr>
          <w:sz w:val="24"/>
        </w:rPr>
        <w:t>·</w:t>
      </w:r>
      <w:r>
        <w:rPr>
          <w:rFonts w:ascii="Times New Roman" w:eastAsia="Times New Roman" w:hAnsi="Times New Roman" w:cs="Times New Roman"/>
          <w:sz w:val="14"/>
        </w:rPr>
        <w:t xml:space="preserve">      </w:t>
      </w:r>
      <w:r>
        <w:rPr>
          <w:b/>
          <w:sz w:val="24"/>
        </w:rPr>
        <w:t>Key Features and conceptual understanding:</w:t>
      </w:r>
      <w:r>
        <w:rPr>
          <w:sz w:val="24"/>
        </w:rPr>
        <w:t xml:space="preserve"> Content and concepts.</w:t>
      </w:r>
    </w:p>
    <w:p w14:paraId="3D8AA247" w14:textId="77777777" w:rsidR="00D81D1B" w:rsidRDefault="00D81D1B">
      <w:pPr>
        <w:pStyle w:val="normal0"/>
        <w:ind w:left="360"/>
      </w:pPr>
    </w:p>
    <w:p w14:paraId="0A80626D" w14:textId="77777777" w:rsidR="00D81D1B" w:rsidRDefault="00236F07">
      <w:pPr>
        <w:pStyle w:val="normal0"/>
        <w:ind w:left="360"/>
      </w:pPr>
      <w:r>
        <w:rPr>
          <w:sz w:val="24"/>
        </w:rPr>
        <w:t>·</w:t>
      </w:r>
      <w:r>
        <w:rPr>
          <w:rFonts w:ascii="Times New Roman" w:eastAsia="Times New Roman" w:hAnsi="Times New Roman" w:cs="Times New Roman"/>
          <w:sz w:val="14"/>
        </w:rPr>
        <w:t xml:space="preserve">      </w:t>
      </w:r>
      <w:r>
        <w:rPr>
          <w:b/>
          <w:sz w:val="24"/>
        </w:rPr>
        <w:t>Spinning conceptual</w:t>
      </w:r>
      <w:r>
        <w:rPr>
          <w:b/>
          <w:sz w:val="24"/>
        </w:rPr>
        <w:t xml:space="preserve"> understanding:</w:t>
      </w:r>
      <w:r>
        <w:rPr>
          <w:sz w:val="24"/>
        </w:rPr>
        <w:t xml:space="preserve"> How differently are these events and developments interpreted? Concentrating on patterns of tackling essay questions stressing different concepts.</w:t>
      </w:r>
    </w:p>
    <w:p w14:paraId="7A4CA0E6" w14:textId="77777777" w:rsidR="00D81D1B" w:rsidRDefault="00236F07">
      <w:pPr>
        <w:pStyle w:val="normal0"/>
      </w:pPr>
      <w:r>
        <w:rPr>
          <w:sz w:val="24"/>
        </w:rPr>
        <w:t xml:space="preserve"> </w:t>
      </w:r>
    </w:p>
    <w:p w14:paraId="68C58553" w14:textId="77777777" w:rsidR="00D81D1B" w:rsidRDefault="00236F07">
      <w:pPr>
        <w:pStyle w:val="normal0"/>
        <w:ind w:left="360"/>
      </w:pPr>
      <w:r>
        <w:rPr>
          <w:sz w:val="24"/>
        </w:rPr>
        <w:t>·</w:t>
      </w:r>
      <w:r>
        <w:rPr>
          <w:rFonts w:ascii="Times New Roman" w:eastAsia="Times New Roman" w:hAnsi="Times New Roman" w:cs="Times New Roman"/>
          <w:sz w:val="14"/>
        </w:rPr>
        <w:t xml:space="preserve">      </w:t>
      </w:r>
      <w:proofErr w:type="gramStart"/>
      <w:r>
        <w:rPr>
          <w:b/>
          <w:sz w:val="24"/>
        </w:rPr>
        <w:t>Cracking</w:t>
      </w:r>
      <w:proofErr w:type="gramEnd"/>
      <w:r>
        <w:rPr>
          <w:b/>
          <w:sz w:val="24"/>
        </w:rPr>
        <w:t xml:space="preserve"> the Puzzle</w:t>
      </w:r>
      <w:r>
        <w:rPr>
          <w:sz w:val="24"/>
        </w:rPr>
        <w:t xml:space="preserve"> – Preparing for revision and assessment.</w:t>
      </w:r>
    </w:p>
    <w:p w14:paraId="7C989F09" w14:textId="77777777" w:rsidR="00D81D1B" w:rsidRDefault="00D81D1B">
      <w:pPr>
        <w:pStyle w:val="normal0"/>
      </w:pPr>
    </w:p>
    <w:p w14:paraId="061A0CF7" w14:textId="77777777" w:rsidR="00D81D1B" w:rsidRDefault="00236F07">
      <w:pPr>
        <w:pStyle w:val="normal0"/>
      </w:pPr>
      <w:r>
        <w:rPr>
          <w:sz w:val="24"/>
        </w:rPr>
        <w:t xml:space="preserve"> </w:t>
      </w:r>
    </w:p>
    <w:p w14:paraId="30701A67" w14:textId="77777777" w:rsidR="00D81D1B" w:rsidRDefault="00D81D1B">
      <w:pPr>
        <w:pStyle w:val="normal0"/>
      </w:pPr>
    </w:p>
    <w:p w14:paraId="57B19D82" w14:textId="77777777" w:rsidR="00D81D1B" w:rsidRDefault="00236F07">
      <w:pPr>
        <w:pStyle w:val="normal0"/>
      </w:pPr>
      <w:r>
        <w:br w:type="page"/>
      </w:r>
    </w:p>
    <w:p w14:paraId="53F477FD" w14:textId="77777777" w:rsidR="00D81D1B" w:rsidRDefault="00D81D1B">
      <w:pPr>
        <w:pStyle w:val="normal0"/>
      </w:pPr>
    </w:p>
    <w:p w14:paraId="64AC1719" w14:textId="77777777" w:rsidR="00D81D1B" w:rsidRDefault="00236F07">
      <w:pPr>
        <w:pStyle w:val="normal0"/>
      </w:pPr>
      <w:r>
        <w:rPr>
          <w:sz w:val="24"/>
        </w:rPr>
        <w:t>(</w:t>
      </w:r>
      <w:proofErr w:type="gramStart"/>
      <w:r>
        <w:rPr>
          <w:sz w:val="24"/>
        </w:rPr>
        <w:t>I)</w:t>
      </w:r>
      <w:proofErr w:type="gramEnd"/>
      <w:r>
        <w:rPr>
          <w:sz w:val="24"/>
        </w:rPr>
        <w:t xml:space="preserve">In a Nutshell: </w:t>
      </w:r>
      <w:proofErr w:type="spellStart"/>
      <w:r>
        <w:rPr>
          <w:sz w:val="24"/>
        </w:rPr>
        <w:t>Tsarism’s</w:t>
      </w:r>
      <w:proofErr w:type="spellEnd"/>
      <w:r>
        <w:rPr>
          <w:sz w:val="24"/>
        </w:rPr>
        <w:t xml:space="preserve"> last chance 1907-1917?</w:t>
      </w:r>
    </w:p>
    <w:p w14:paraId="38FF1364" w14:textId="77777777" w:rsidR="00D81D1B" w:rsidRDefault="00236F07">
      <w:pPr>
        <w:pStyle w:val="normal0"/>
      </w:pPr>
      <w:r>
        <w:rPr>
          <w:sz w:val="24"/>
          <w:u w:val="single"/>
        </w:rPr>
        <w:t xml:space="preserve"> </w:t>
      </w:r>
    </w:p>
    <w:p w14:paraId="2C97C017" w14:textId="77777777" w:rsidR="00D81D1B" w:rsidRDefault="00236F07">
      <w:pPr>
        <w:pStyle w:val="normal0"/>
      </w:pPr>
      <w:r>
        <w:rPr>
          <w:sz w:val="24"/>
          <w:u w:val="single"/>
        </w:rPr>
        <w:t xml:space="preserve"> </w:t>
      </w:r>
    </w:p>
    <w:p w14:paraId="54B10740" w14:textId="77777777" w:rsidR="00D81D1B" w:rsidRDefault="00236F07">
      <w:pPr>
        <w:pStyle w:val="normal0"/>
      </w:pPr>
      <w:r>
        <w:rPr>
          <w:b/>
          <w:sz w:val="24"/>
          <w:u w:val="single"/>
        </w:rPr>
        <w:t>The key features and concepts</w:t>
      </w:r>
    </w:p>
    <w:p w14:paraId="266FF460" w14:textId="77777777" w:rsidR="00D81D1B" w:rsidRDefault="00236F07">
      <w:pPr>
        <w:pStyle w:val="normal0"/>
      </w:pPr>
      <w:r>
        <w:rPr>
          <w:sz w:val="24"/>
          <w:u w:val="single"/>
        </w:rPr>
        <w:t xml:space="preserve"> </w:t>
      </w:r>
    </w:p>
    <w:p w14:paraId="2FFEBD59" w14:textId="77777777" w:rsidR="00D81D1B" w:rsidRDefault="00236F07">
      <w:pPr>
        <w:pStyle w:val="normal0"/>
      </w:pPr>
      <w:r>
        <w:rPr>
          <w:sz w:val="24"/>
        </w:rPr>
        <w:t>The last 11 years of the Romanov’s. Students should understand the constitutional developments of these years in order to assess how far the autocracy was modified. They</w:t>
      </w:r>
      <w:r>
        <w:rPr>
          <w:sz w:val="24"/>
        </w:rPr>
        <w:t xml:space="preserve"> should also explore how far </w:t>
      </w:r>
      <w:proofErr w:type="spellStart"/>
      <w:r>
        <w:rPr>
          <w:sz w:val="24"/>
        </w:rPr>
        <w:t>Stolypin</w:t>
      </w:r>
      <w:proofErr w:type="spellEnd"/>
      <w:r>
        <w:rPr>
          <w:sz w:val="24"/>
        </w:rPr>
        <w:t xml:space="preserve"> transformed rural Russia in the years before 1911. They should understand the importance of the First World War in undermining </w:t>
      </w:r>
      <w:proofErr w:type="spellStart"/>
      <w:r>
        <w:rPr>
          <w:sz w:val="24"/>
        </w:rPr>
        <w:t>Tsarism</w:t>
      </w:r>
      <w:proofErr w:type="spellEnd"/>
      <w:r>
        <w:rPr>
          <w:sz w:val="24"/>
        </w:rPr>
        <w:t xml:space="preserve"> and what precipitated the February Revolution.</w:t>
      </w:r>
    </w:p>
    <w:p w14:paraId="5AB2DB31" w14:textId="77777777" w:rsidR="00D81D1B" w:rsidRDefault="00236F07">
      <w:pPr>
        <w:pStyle w:val="normal0"/>
      </w:pPr>
      <w:r>
        <w:rPr>
          <w:sz w:val="24"/>
        </w:rPr>
        <w:t xml:space="preserve"> </w:t>
      </w:r>
    </w:p>
    <w:p w14:paraId="1A8FDB2B" w14:textId="77777777" w:rsidR="00D81D1B" w:rsidRDefault="00236F07">
      <w:pPr>
        <w:pStyle w:val="normal0"/>
      </w:pPr>
      <w:r>
        <w:rPr>
          <w:b/>
          <w:sz w:val="24"/>
          <w:u w:val="single"/>
        </w:rPr>
        <w:t xml:space="preserve">Activity </w:t>
      </w:r>
      <w:proofErr w:type="gramStart"/>
      <w:r>
        <w:rPr>
          <w:b/>
          <w:sz w:val="24"/>
          <w:u w:val="single"/>
        </w:rPr>
        <w:t>1 :</w:t>
      </w:r>
      <w:proofErr w:type="gramEnd"/>
      <w:r>
        <w:rPr>
          <w:b/>
          <w:sz w:val="24"/>
          <w:u w:val="single"/>
        </w:rPr>
        <w:t xml:space="preserve"> Introductory hook to </w:t>
      </w:r>
      <w:r>
        <w:rPr>
          <w:b/>
          <w:sz w:val="24"/>
          <w:u w:val="single"/>
        </w:rPr>
        <w:t>Key features and concepts</w:t>
      </w:r>
    </w:p>
    <w:p w14:paraId="1BD7B779" w14:textId="77777777" w:rsidR="00D81D1B" w:rsidRDefault="00236F07">
      <w:pPr>
        <w:pStyle w:val="normal0"/>
      </w:pPr>
      <w:r>
        <w:rPr>
          <w:sz w:val="24"/>
          <w:u w:val="single"/>
        </w:rPr>
        <w:t xml:space="preserve"> </w:t>
      </w:r>
    </w:p>
    <w:p w14:paraId="3DA64EEF" w14:textId="77777777" w:rsidR="00D81D1B" w:rsidRDefault="00236F07">
      <w:pPr>
        <w:pStyle w:val="normal0"/>
      </w:pPr>
      <w:r>
        <w:rPr>
          <w:b/>
          <w:sz w:val="24"/>
          <w:u w:val="single"/>
        </w:rPr>
        <w:t>Activity 2 – On your marks…engaging conceptually with the key features through timeline.</w:t>
      </w:r>
    </w:p>
    <w:p w14:paraId="302F0695" w14:textId="77777777" w:rsidR="00D81D1B" w:rsidRDefault="00236F07">
      <w:pPr>
        <w:pStyle w:val="normal0"/>
      </w:pPr>
      <w:r>
        <w:rPr>
          <w:sz w:val="24"/>
          <w:u w:val="single"/>
        </w:rPr>
        <w:t xml:space="preserve"> </w:t>
      </w:r>
    </w:p>
    <w:p w14:paraId="171C6137" w14:textId="77777777" w:rsidR="00D81D1B" w:rsidRDefault="00236F07">
      <w:pPr>
        <w:pStyle w:val="normal0"/>
      </w:pPr>
      <w:r>
        <w:rPr>
          <w:sz w:val="24"/>
        </w:rPr>
        <w:t>The timeline makes many brief references to the events of the period.</w:t>
      </w:r>
    </w:p>
    <w:p w14:paraId="36CA41B7" w14:textId="77777777" w:rsidR="00D81D1B" w:rsidRDefault="00236F07">
      <w:pPr>
        <w:pStyle w:val="normal0"/>
      </w:pPr>
      <w:r>
        <w:rPr>
          <w:sz w:val="24"/>
          <w:u w:val="single"/>
        </w:rPr>
        <w:t xml:space="preserve"> </w:t>
      </w:r>
    </w:p>
    <w:p w14:paraId="0847CEF1" w14:textId="77777777" w:rsidR="00D81D1B" w:rsidRDefault="00236F07">
      <w:pPr>
        <w:pStyle w:val="normal0"/>
      </w:pPr>
      <w:r>
        <w:rPr>
          <w:sz w:val="24"/>
        </w:rPr>
        <w:t>The timeline makes many brief references to the events of the per</w:t>
      </w:r>
      <w:r>
        <w:rPr>
          <w:sz w:val="24"/>
        </w:rPr>
        <w:t>iod 1881-1907. Use the timeline to colour code according to the extent of challenge to the Tsarist state and plot your living graph according to the extent of this challenge</w:t>
      </w:r>
      <w:proofErr w:type="gramStart"/>
      <w:r>
        <w:rPr>
          <w:sz w:val="24"/>
        </w:rPr>
        <w:t>..</w:t>
      </w:r>
      <w:proofErr w:type="gramEnd"/>
    </w:p>
    <w:p w14:paraId="45DAB5A3" w14:textId="77777777" w:rsidR="00D81D1B" w:rsidRDefault="00236F07">
      <w:pPr>
        <w:pStyle w:val="normal0"/>
      </w:pPr>
      <w:r>
        <w:rPr>
          <w:sz w:val="24"/>
        </w:rPr>
        <w:t xml:space="preserve"> </w:t>
      </w:r>
    </w:p>
    <w:p w14:paraId="72770FFE" w14:textId="77777777" w:rsidR="00D81D1B" w:rsidRDefault="00236F07">
      <w:pPr>
        <w:pStyle w:val="normal0"/>
      </w:pPr>
      <w:proofErr w:type="gramStart"/>
      <w:r>
        <w:rPr>
          <w:sz w:val="24"/>
        </w:rPr>
        <w:t xml:space="preserve">Green         </w:t>
      </w:r>
      <w:r>
        <w:rPr>
          <w:sz w:val="24"/>
        </w:rPr>
        <w:tab/>
        <w:t>Lack of challenge/effective repression.</w:t>
      </w:r>
      <w:proofErr w:type="gramEnd"/>
    </w:p>
    <w:p w14:paraId="5CAD850C" w14:textId="77777777" w:rsidR="00D81D1B" w:rsidRDefault="00236F07">
      <w:pPr>
        <w:pStyle w:val="normal0"/>
        <w:ind w:left="1440"/>
      </w:pPr>
      <w:r>
        <w:rPr>
          <w:sz w:val="24"/>
        </w:rPr>
        <w:t xml:space="preserve">Yellow        </w:t>
      </w:r>
      <w:r>
        <w:rPr>
          <w:sz w:val="24"/>
        </w:rPr>
        <w:tab/>
        <w:t>Emerging</w:t>
      </w:r>
      <w:r>
        <w:rPr>
          <w:sz w:val="24"/>
        </w:rPr>
        <w:t xml:space="preserve"> opposition but weak challenge or slight concessions made by Tsarist state.</w:t>
      </w:r>
    </w:p>
    <w:p w14:paraId="07D60E48" w14:textId="77777777" w:rsidR="00D81D1B" w:rsidRDefault="00236F07">
      <w:pPr>
        <w:pStyle w:val="normal0"/>
        <w:ind w:left="1440"/>
      </w:pPr>
      <w:proofErr w:type="gramStart"/>
      <w:r>
        <w:rPr>
          <w:sz w:val="24"/>
        </w:rPr>
        <w:t xml:space="preserve">Orange      </w:t>
      </w:r>
      <w:r>
        <w:rPr>
          <w:sz w:val="24"/>
        </w:rPr>
        <w:tab/>
        <w:t>Open opposition and protest.</w:t>
      </w:r>
      <w:proofErr w:type="gramEnd"/>
    </w:p>
    <w:p w14:paraId="39EE895E" w14:textId="77777777" w:rsidR="00D81D1B" w:rsidRDefault="00236F07">
      <w:pPr>
        <w:pStyle w:val="normal0"/>
        <w:ind w:left="1440"/>
      </w:pPr>
      <w:proofErr w:type="gramStart"/>
      <w:r>
        <w:rPr>
          <w:sz w:val="24"/>
        </w:rPr>
        <w:t xml:space="preserve">Red            </w:t>
      </w:r>
      <w:r>
        <w:rPr>
          <w:sz w:val="24"/>
        </w:rPr>
        <w:tab/>
        <w:t>Military opposition to threaten the future of the Tsarist state.</w:t>
      </w:r>
      <w:proofErr w:type="gramEnd"/>
    </w:p>
    <w:p w14:paraId="0F18B13F" w14:textId="77777777" w:rsidR="00D81D1B" w:rsidRDefault="00236F07">
      <w:pPr>
        <w:pStyle w:val="normal0"/>
        <w:ind w:left="1440"/>
      </w:pPr>
      <w:r>
        <w:rPr>
          <w:sz w:val="24"/>
        </w:rPr>
        <w:t xml:space="preserve"> </w:t>
      </w:r>
    </w:p>
    <w:p w14:paraId="4154660C" w14:textId="77777777" w:rsidR="00D81D1B" w:rsidRDefault="00236F07">
      <w:pPr>
        <w:pStyle w:val="normal0"/>
        <w:ind w:left="1440"/>
      </w:pPr>
      <w:r>
        <w:rPr>
          <w:sz w:val="24"/>
        </w:rPr>
        <w:t xml:space="preserve"> </w:t>
      </w:r>
    </w:p>
    <w:p w14:paraId="5DDBC1FC" w14:textId="77777777" w:rsidR="00D81D1B" w:rsidRDefault="00236F07">
      <w:pPr>
        <w:pStyle w:val="normal0"/>
        <w:ind w:left="1440"/>
      </w:pPr>
      <w:r>
        <w:rPr>
          <w:sz w:val="24"/>
        </w:rPr>
        <w:t xml:space="preserve"> </w:t>
      </w:r>
    </w:p>
    <w:p w14:paraId="52ADC267" w14:textId="77777777" w:rsidR="00D81D1B" w:rsidRDefault="00236F07">
      <w:pPr>
        <w:pStyle w:val="normal0"/>
      </w:pPr>
      <w:r>
        <w:rPr>
          <w:sz w:val="24"/>
        </w:rPr>
        <w:t xml:space="preserve"> </w:t>
      </w:r>
    </w:p>
    <w:p w14:paraId="6F07CBCC" w14:textId="77777777" w:rsidR="00D81D1B" w:rsidRDefault="00D81D1B">
      <w:pPr>
        <w:pStyle w:val="normal0"/>
      </w:pPr>
    </w:p>
    <w:p w14:paraId="19223DE8" w14:textId="77777777" w:rsidR="00D81D1B" w:rsidRDefault="00236F07">
      <w:pPr>
        <w:pStyle w:val="normal0"/>
      </w:pPr>
      <w:r>
        <w:br w:type="page"/>
      </w:r>
    </w:p>
    <w:p w14:paraId="51ADBD3B" w14:textId="77777777" w:rsidR="00D81D1B" w:rsidRDefault="00D81D1B">
      <w:pPr>
        <w:pStyle w:val="normal0"/>
      </w:pPr>
    </w:p>
    <w:p w14:paraId="11415302" w14:textId="77777777" w:rsidR="00D81D1B" w:rsidRDefault="00236F07">
      <w:pPr>
        <w:pStyle w:val="normal0"/>
      </w:pPr>
      <w:r>
        <w:rPr>
          <w:sz w:val="24"/>
        </w:rPr>
        <w:t xml:space="preserve">Timeline </w:t>
      </w:r>
    </w:p>
    <w:p w14:paraId="121A2DA6" w14:textId="77777777" w:rsidR="00D81D1B" w:rsidRDefault="00236F07">
      <w:pPr>
        <w:pStyle w:val="normal0"/>
      </w:pPr>
      <w:r>
        <w:rPr>
          <w:b/>
          <w:sz w:val="20"/>
        </w:rPr>
        <w:t>1907</w:t>
      </w:r>
    </w:p>
    <w:p w14:paraId="1155FC72" w14:textId="77777777" w:rsidR="00D81D1B" w:rsidRDefault="00236F07">
      <w:pPr>
        <w:pStyle w:val="normal0"/>
      </w:pPr>
      <w:r>
        <w:rPr>
          <w:sz w:val="20"/>
        </w:rPr>
        <w:t>• January 30: Union of Russian Peoples try to murder Witte.</w:t>
      </w:r>
    </w:p>
    <w:p w14:paraId="2AC24B4D" w14:textId="77777777" w:rsidR="00D81D1B" w:rsidRDefault="00236F07">
      <w:pPr>
        <w:pStyle w:val="normal0"/>
      </w:pPr>
      <w:r>
        <w:rPr>
          <w:sz w:val="20"/>
        </w:rPr>
        <w:t>• February 20: The Second State Duma opens, dominated by the left who cease their boycott.</w:t>
      </w:r>
    </w:p>
    <w:p w14:paraId="7ACF910D" w14:textId="77777777" w:rsidR="00D81D1B" w:rsidRDefault="00236F07">
      <w:pPr>
        <w:pStyle w:val="normal0"/>
      </w:pPr>
      <w:r>
        <w:rPr>
          <w:sz w:val="20"/>
        </w:rPr>
        <w:t xml:space="preserve">• March 14: </w:t>
      </w:r>
      <w:proofErr w:type="spellStart"/>
      <w:r>
        <w:rPr>
          <w:sz w:val="20"/>
        </w:rPr>
        <w:t>Iollos</w:t>
      </w:r>
      <w:proofErr w:type="spellEnd"/>
      <w:r>
        <w:rPr>
          <w:sz w:val="20"/>
        </w:rPr>
        <w:t xml:space="preserve">, a Duma Deputy of the </w:t>
      </w:r>
      <w:proofErr w:type="spellStart"/>
      <w:r>
        <w:rPr>
          <w:sz w:val="20"/>
        </w:rPr>
        <w:t>Kadet</w:t>
      </w:r>
      <w:proofErr w:type="spellEnd"/>
      <w:r>
        <w:rPr>
          <w:sz w:val="20"/>
        </w:rPr>
        <w:t xml:space="preserve"> party, is killed by the Union of Russian People.</w:t>
      </w:r>
    </w:p>
    <w:p w14:paraId="07FC95E3" w14:textId="77777777" w:rsidR="00D81D1B" w:rsidRDefault="00236F07">
      <w:pPr>
        <w:pStyle w:val="normal0"/>
      </w:pPr>
      <w:r>
        <w:rPr>
          <w:sz w:val="20"/>
        </w:rPr>
        <w:t>• May 27:</w:t>
      </w:r>
      <w:r>
        <w:rPr>
          <w:sz w:val="20"/>
        </w:rPr>
        <w:t xml:space="preserve"> Union of Russian Peoples try to murder Witte again.</w:t>
      </w:r>
    </w:p>
    <w:p w14:paraId="000EEA2E" w14:textId="77777777" w:rsidR="00D81D1B" w:rsidRDefault="00236F07">
      <w:pPr>
        <w:pStyle w:val="normal0"/>
      </w:pPr>
      <w:r>
        <w:rPr>
          <w:sz w:val="20"/>
        </w:rPr>
        <w:t xml:space="preserve">• 3 June: The Second Duma is also deemed too radical and closed; </w:t>
      </w:r>
      <w:proofErr w:type="spellStart"/>
      <w:r>
        <w:rPr>
          <w:sz w:val="20"/>
        </w:rPr>
        <w:t>Stolypin</w:t>
      </w:r>
      <w:proofErr w:type="spellEnd"/>
      <w:r>
        <w:rPr>
          <w:sz w:val="20"/>
        </w:rPr>
        <w:t xml:space="preserve"> alters the Duma voting system in favour of the wealthy and landed in a move branded his coup </w:t>
      </w:r>
      <w:proofErr w:type="spellStart"/>
      <w:r>
        <w:rPr>
          <w:sz w:val="20"/>
        </w:rPr>
        <w:t>d'etat</w:t>
      </w:r>
      <w:proofErr w:type="spellEnd"/>
      <w:r>
        <w:rPr>
          <w:sz w:val="20"/>
        </w:rPr>
        <w:t>.</w:t>
      </w:r>
    </w:p>
    <w:p w14:paraId="573A897A" w14:textId="77777777" w:rsidR="00D81D1B" w:rsidRDefault="00236F07">
      <w:pPr>
        <w:pStyle w:val="normal0"/>
      </w:pPr>
      <w:r>
        <w:rPr>
          <w:sz w:val="20"/>
        </w:rPr>
        <w:t xml:space="preserve">• July: </w:t>
      </w:r>
      <w:proofErr w:type="spellStart"/>
      <w:r>
        <w:rPr>
          <w:sz w:val="20"/>
        </w:rPr>
        <w:t>Stolypin</w:t>
      </w:r>
      <w:proofErr w:type="spellEnd"/>
      <w:r>
        <w:rPr>
          <w:sz w:val="20"/>
        </w:rPr>
        <w:t xml:space="preserve"> becomes Pri</w:t>
      </w:r>
      <w:r>
        <w:rPr>
          <w:sz w:val="20"/>
        </w:rPr>
        <w:t>me Minister.</w:t>
      </w:r>
    </w:p>
    <w:p w14:paraId="7BB8F1F2" w14:textId="77777777" w:rsidR="00D81D1B" w:rsidRDefault="00236F07">
      <w:pPr>
        <w:pStyle w:val="normal0"/>
      </w:pPr>
      <w:r>
        <w:rPr>
          <w:sz w:val="20"/>
        </w:rPr>
        <w:t xml:space="preserve">• November 1: The Third Duma Opens. Mainly </w:t>
      </w:r>
      <w:proofErr w:type="spellStart"/>
      <w:r>
        <w:rPr>
          <w:sz w:val="20"/>
        </w:rPr>
        <w:t>Octobrist</w:t>
      </w:r>
      <w:proofErr w:type="spellEnd"/>
      <w:r>
        <w:rPr>
          <w:sz w:val="20"/>
        </w:rPr>
        <w:t>, Nationalist and Rightist, it generally did as it was told. The failure of the Duma causes people to turn away from liberal or democratic groups in favour of radicals.</w:t>
      </w:r>
    </w:p>
    <w:p w14:paraId="0126DC96" w14:textId="77777777" w:rsidR="00D81D1B" w:rsidRDefault="00236F07">
      <w:pPr>
        <w:pStyle w:val="normal0"/>
      </w:pPr>
      <w:r>
        <w:rPr>
          <w:sz w:val="20"/>
        </w:rPr>
        <w:t xml:space="preserve">• 1911: </w:t>
      </w:r>
      <w:proofErr w:type="spellStart"/>
      <w:r>
        <w:rPr>
          <w:sz w:val="20"/>
        </w:rPr>
        <w:t>Stolypin</w:t>
      </w:r>
      <w:proofErr w:type="spellEnd"/>
      <w:r>
        <w:rPr>
          <w:sz w:val="20"/>
        </w:rPr>
        <w:t xml:space="preserve"> is as</w:t>
      </w:r>
      <w:r>
        <w:rPr>
          <w:sz w:val="20"/>
        </w:rPr>
        <w:t xml:space="preserve">sassinated by a Socialist Revolutionary (who was also a Police agent); </w:t>
      </w:r>
      <w:proofErr w:type="gramStart"/>
      <w:r>
        <w:rPr>
          <w:sz w:val="20"/>
        </w:rPr>
        <w:t>he was hated by the left and the right</w:t>
      </w:r>
      <w:proofErr w:type="gramEnd"/>
      <w:r>
        <w:rPr>
          <w:sz w:val="20"/>
        </w:rPr>
        <w:t>.</w:t>
      </w:r>
    </w:p>
    <w:p w14:paraId="4AE909C8" w14:textId="77777777" w:rsidR="00D81D1B" w:rsidRDefault="00236F07">
      <w:pPr>
        <w:pStyle w:val="normal0"/>
      </w:pPr>
      <w:r>
        <w:rPr>
          <w:sz w:val="20"/>
        </w:rPr>
        <w:t>• 1912 - Two hundred striking workers shot during the Lena Goldfield Massacre; reaction to this sparks another year of unrest. The fourth state D</w:t>
      </w:r>
      <w:r>
        <w:rPr>
          <w:sz w:val="20"/>
        </w:rPr>
        <w:t xml:space="preserve">uma is elected from a far broader political spectrum than the third as the </w:t>
      </w:r>
      <w:proofErr w:type="spellStart"/>
      <w:r>
        <w:rPr>
          <w:sz w:val="20"/>
        </w:rPr>
        <w:t>Octobrist</w:t>
      </w:r>
      <w:proofErr w:type="spellEnd"/>
      <w:r>
        <w:rPr>
          <w:sz w:val="20"/>
        </w:rPr>
        <w:t xml:space="preserve"> and Nationalist parties divide and collapse</w:t>
      </w:r>
      <w:proofErr w:type="gramStart"/>
      <w:r>
        <w:rPr>
          <w:sz w:val="20"/>
        </w:rPr>
        <w:t>;</w:t>
      </w:r>
      <w:proofErr w:type="gramEnd"/>
      <w:r>
        <w:rPr>
          <w:sz w:val="20"/>
        </w:rPr>
        <w:t xml:space="preserve"> the Duma and government are soon in heavy disagreement.</w:t>
      </w:r>
    </w:p>
    <w:p w14:paraId="69292CB3" w14:textId="77777777" w:rsidR="00D81D1B" w:rsidRDefault="00236F07">
      <w:pPr>
        <w:pStyle w:val="normal0"/>
      </w:pPr>
      <w:r>
        <w:rPr>
          <w:sz w:val="20"/>
        </w:rPr>
        <w:t>• 1912 - 14: Strikes begin to grow, with 9000 during the period; Bolsh</w:t>
      </w:r>
      <w:r>
        <w:rPr>
          <w:sz w:val="20"/>
        </w:rPr>
        <w:t>evik trade unions and slogans grow.</w:t>
      </w:r>
    </w:p>
    <w:p w14:paraId="6BA4BBAC" w14:textId="77777777" w:rsidR="00D81D1B" w:rsidRDefault="00236F07">
      <w:pPr>
        <w:pStyle w:val="normal0"/>
      </w:pPr>
      <w:r>
        <w:rPr>
          <w:sz w:val="20"/>
        </w:rPr>
        <w:t>• 1912 - 1916: Rasputin, a monk and favourite of the Imperial family, accepts sexual favours for political influence; his carousel of government appointments creates great division.</w:t>
      </w:r>
    </w:p>
    <w:p w14:paraId="29C09DDC" w14:textId="77777777" w:rsidR="00D81D1B" w:rsidRDefault="00236F07">
      <w:pPr>
        <w:pStyle w:val="normal0"/>
      </w:pPr>
      <w:r>
        <w:rPr>
          <w:b/>
          <w:sz w:val="20"/>
        </w:rPr>
        <w:t>1914</w:t>
      </w:r>
    </w:p>
    <w:p w14:paraId="5D74DBCF" w14:textId="77777777" w:rsidR="00D81D1B" w:rsidRDefault="00236F07">
      <w:pPr>
        <w:pStyle w:val="normal0"/>
      </w:pPr>
      <w:r>
        <w:rPr>
          <w:sz w:val="20"/>
        </w:rPr>
        <w:t>• June - July: General Strikes in</w:t>
      </w:r>
      <w:r>
        <w:rPr>
          <w:sz w:val="20"/>
        </w:rPr>
        <w:t xml:space="preserve"> St. Petersburg.</w:t>
      </w:r>
    </w:p>
    <w:p w14:paraId="67217AB3" w14:textId="77777777" w:rsidR="00D81D1B" w:rsidRDefault="00236F07">
      <w:pPr>
        <w:pStyle w:val="normal0"/>
      </w:pPr>
      <w:r>
        <w:rPr>
          <w:sz w:val="20"/>
        </w:rPr>
        <w:t>• July 19th: Germany declares war on Russia, causing a brief sense of patriotic union amongst the Russian nation and a downturn in striking.</w:t>
      </w:r>
    </w:p>
    <w:p w14:paraId="0A6D1174" w14:textId="77777777" w:rsidR="00D81D1B" w:rsidRDefault="00236F07">
      <w:pPr>
        <w:pStyle w:val="normal0"/>
      </w:pPr>
      <w:r>
        <w:rPr>
          <w:sz w:val="20"/>
        </w:rPr>
        <w:t xml:space="preserve">• July 30th: The All Russian </w:t>
      </w:r>
      <w:proofErr w:type="spellStart"/>
      <w:r>
        <w:rPr>
          <w:sz w:val="20"/>
        </w:rPr>
        <w:t>Zemstvo</w:t>
      </w:r>
      <w:proofErr w:type="spellEnd"/>
      <w:r>
        <w:rPr>
          <w:sz w:val="20"/>
        </w:rPr>
        <w:t xml:space="preserve"> Union for the Relief of Sick and Wounded Soldiers is created </w:t>
      </w:r>
      <w:r>
        <w:rPr>
          <w:sz w:val="20"/>
        </w:rPr>
        <w:t>with Lvov as president.</w:t>
      </w:r>
    </w:p>
    <w:p w14:paraId="15433C40" w14:textId="77777777" w:rsidR="00D81D1B" w:rsidRDefault="00236F07">
      <w:pPr>
        <w:pStyle w:val="normal0"/>
      </w:pPr>
      <w:r>
        <w:rPr>
          <w:sz w:val="20"/>
        </w:rPr>
        <w:t>• August - November: Russia suffers heavy defeats and a large shortage of supplies, including food and munitions.</w:t>
      </w:r>
    </w:p>
    <w:p w14:paraId="4F6B2410" w14:textId="77777777" w:rsidR="00D81D1B" w:rsidRDefault="00236F07">
      <w:pPr>
        <w:pStyle w:val="normal0"/>
      </w:pPr>
      <w:r>
        <w:rPr>
          <w:sz w:val="20"/>
        </w:rPr>
        <w:t>• August 18th: St. Petersburg is renamed Petrograd as 'Germanic' names are changed to sound more Russia, and hence mor</w:t>
      </w:r>
      <w:r>
        <w:rPr>
          <w:sz w:val="20"/>
        </w:rPr>
        <w:t>e patriotic.</w:t>
      </w:r>
    </w:p>
    <w:p w14:paraId="5C535839" w14:textId="77777777" w:rsidR="00D81D1B" w:rsidRDefault="00236F07">
      <w:pPr>
        <w:pStyle w:val="normal0"/>
      </w:pPr>
      <w:r>
        <w:rPr>
          <w:sz w:val="20"/>
        </w:rPr>
        <w:t>• November 5th: Bolshevik members of the Duma are arrested; they are later tried and exiled to Siberia.</w:t>
      </w:r>
    </w:p>
    <w:p w14:paraId="046C5774" w14:textId="77777777" w:rsidR="00D81D1B" w:rsidRDefault="00236F07">
      <w:pPr>
        <w:pStyle w:val="normal0"/>
      </w:pPr>
      <w:r>
        <w:rPr>
          <w:b/>
          <w:sz w:val="20"/>
        </w:rPr>
        <w:t>1915</w:t>
      </w:r>
    </w:p>
    <w:p w14:paraId="4B63C153" w14:textId="77777777" w:rsidR="00D81D1B" w:rsidRDefault="00236F07">
      <w:pPr>
        <w:pStyle w:val="normal0"/>
      </w:pPr>
      <w:r>
        <w:rPr>
          <w:sz w:val="20"/>
        </w:rPr>
        <w:t>• February 19: Great Britain and France accept Russia's claims to Istanbul and other Turkish lands.</w:t>
      </w:r>
    </w:p>
    <w:p w14:paraId="4CFC723B" w14:textId="77777777" w:rsidR="00D81D1B" w:rsidRDefault="00236F07">
      <w:pPr>
        <w:pStyle w:val="normal0"/>
      </w:pPr>
      <w:r>
        <w:rPr>
          <w:sz w:val="20"/>
        </w:rPr>
        <w:t xml:space="preserve">• June 5th: Strikers shot at in </w:t>
      </w:r>
      <w:proofErr w:type="spellStart"/>
      <w:r>
        <w:rPr>
          <w:sz w:val="20"/>
        </w:rPr>
        <w:t>Ko</w:t>
      </w:r>
      <w:r>
        <w:rPr>
          <w:sz w:val="20"/>
        </w:rPr>
        <w:t>stromá</w:t>
      </w:r>
      <w:proofErr w:type="spellEnd"/>
      <w:r>
        <w:rPr>
          <w:sz w:val="20"/>
        </w:rPr>
        <w:t>; casualties.</w:t>
      </w:r>
    </w:p>
    <w:p w14:paraId="0BB71C8D" w14:textId="77777777" w:rsidR="00D81D1B" w:rsidRDefault="00236F07">
      <w:pPr>
        <w:pStyle w:val="normal0"/>
      </w:pPr>
      <w:r>
        <w:rPr>
          <w:sz w:val="20"/>
        </w:rPr>
        <w:t>• July 9th: The Great Retreat begins, as Russian forces pull back into Russia.</w:t>
      </w:r>
    </w:p>
    <w:p w14:paraId="0ACEFBE8" w14:textId="77777777" w:rsidR="00D81D1B" w:rsidRDefault="00236F07">
      <w:pPr>
        <w:pStyle w:val="normal0"/>
      </w:pPr>
      <w:r>
        <w:rPr>
          <w:sz w:val="20"/>
        </w:rPr>
        <w:t xml:space="preserve">• August 9th: The Duma's bourgeois parties form the 'Progressive bloc' to push for better government and reform; includes the </w:t>
      </w:r>
      <w:proofErr w:type="spellStart"/>
      <w:r>
        <w:rPr>
          <w:sz w:val="20"/>
        </w:rPr>
        <w:t>Kadets</w:t>
      </w:r>
      <w:proofErr w:type="spellEnd"/>
      <w:r>
        <w:rPr>
          <w:sz w:val="20"/>
        </w:rPr>
        <w:t xml:space="preserve">, </w:t>
      </w:r>
      <w:proofErr w:type="spellStart"/>
      <w:r>
        <w:rPr>
          <w:sz w:val="20"/>
        </w:rPr>
        <w:t>Octobrist</w:t>
      </w:r>
      <w:proofErr w:type="spellEnd"/>
      <w:r>
        <w:rPr>
          <w:sz w:val="20"/>
        </w:rPr>
        <w:t xml:space="preserve"> groups and Na</w:t>
      </w:r>
      <w:r>
        <w:rPr>
          <w:sz w:val="20"/>
        </w:rPr>
        <w:t>tionalists.</w:t>
      </w:r>
    </w:p>
    <w:p w14:paraId="41A2ACFA" w14:textId="77777777" w:rsidR="00D81D1B" w:rsidRDefault="00236F07">
      <w:pPr>
        <w:pStyle w:val="normal0"/>
      </w:pPr>
      <w:r>
        <w:rPr>
          <w:sz w:val="20"/>
        </w:rPr>
        <w:t xml:space="preserve">• </w:t>
      </w:r>
      <w:proofErr w:type="spellStart"/>
      <w:r>
        <w:rPr>
          <w:sz w:val="20"/>
        </w:rPr>
        <w:t>Auguest</w:t>
      </w:r>
      <w:proofErr w:type="spellEnd"/>
      <w:r>
        <w:rPr>
          <w:sz w:val="20"/>
        </w:rPr>
        <w:t xml:space="preserve"> 10th: Strikers shot at in </w:t>
      </w:r>
      <w:proofErr w:type="spellStart"/>
      <w:r>
        <w:rPr>
          <w:sz w:val="20"/>
        </w:rPr>
        <w:t>Ivánovo-Voznesénsk</w:t>
      </w:r>
      <w:proofErr w:type="spellEnd"/>
      <w:r>
        <w:rPr>
          <w:sz w:val="20"/>
        </w:rPr>
        <w:t>; casualties.</w:t>
      </w:r>
    </w:p>
    <w:p w14:paraId="18D2C76B" w14:textId="77777777" w:rsidR="00D81D1B" w:rsidRDefault="00236F07">
      <w:pPr>
        <w:pStyle w:val="normal0"/>
      </w:pPr>
      <w:r>
        <w:rPr>
          <w:sz w:val="20"/>
        </w:rPr>
        <w:t xml:space="preserve">• August 17-19th: Strikers in Petrograd protest at the deaths in </w:t>
      </w:r>
      <w:proofErr w:type="spellStart"/>
      <w:r>
        <w:rPr>
          <w:sz w:val="20"/>
        </w:rPr>
        <w:t>Ivánovo-Voznesénsk</w:t>
      </w:r>
      <w:proofErr w:type="spellEnd"/>
      <w:r>
        <w:rPr>
          <w:sz w:val="20"/>
        </w:rPr>
        <w:t>.</w:t>
      </w:r>
    </w:p>
    <w:p w14:paraId="69390A1E" w14:textId="77777777" w:rsidR="00D81D1B" w:rsidRDefault="00236F07">
      <w:pPr>
        <w:pStyle w:val="normal0"/>
      </w:pPr>
      <w:r>
        <w:rPr>
          <w:sz w:val="20"/>
        </w:rPr>
        <w:lastRenderedPageBreak/>
        <w:t>• August 23rd: Reacting to war failures and a hostile Duma, the Tsar takes over as Commande</w:t>
      </w:r>
      <w:r>
        <w:rPr>
          <w:sz w:val="20"/>
        </w:rPr>
        <w:t>r-in-Chief of the armed forces, prorogues the Duma and moves to military headquarters at Mogilev. Central government begins to seize up.</w:t>
      </w:r>
    </w:p>
    <w:p w14:paraId="4C460E38" w14:textId="77777777" w:rsidR="00D81D1B" w:rsidRDefault="00236F07">
      <w:pPr>
        <w:pStyle w:val="normal0"/>
      </w:pPr>
      <w:r>
        <w:rPr>
          <w:b/>
          <w:sz w:val="20"/>
        </w:rPr>
        <w:t>1916</w:t>
      </w:r>
    </w:p>
    <w:p w14:paraId="369C54B5" w14:textId="77777777" w:rsidR="00D81D1B" w:rsidRDefault="00236F07">
      <w:pPr>
        <w:pStyle w:val="normal0"/>
      </w:pPr>
      <w:r>
        <w:rPr>
          <w:sz w:val="20"/>
        </w:rPr>
        <w:t xml:space="preserve">• January - December: Despite successes in the </w:t>
      </w:r>
      <w:proofErr w:type="spellStart"/>
      <w:r>
        <w:rPr>
          <w:sz w:val="20"/>
        </w:rPr>
        <w:t>Brusilov</w:t>
      </w:r>
      <w:proofErr w:type="spellEnd"/>
      <w:r>
        <w:rPr>
          <w:sz w:val="20"/>
        </w:rPr>
        <w:t xml:space="preserve"> offensive, the Russian war effort is still characterised b</w:t>
      </w:r>
      <w:r>
        <w:rPr>
          <w:sz w:val="20"/>
        </w:rPr>
        <w:t>y shortages, poor command, death and desertion. Away from the front, the conflict causes starvation, inflation and a torrent of refugees. Both soldiers and civilians blame the incompetence of the Tsar and his government.</w:t>
      </w:r>
    </w:p>
    <w:p w14:paraId="266A7FD8" w14:textId="77777777" w:rsidR="00D81D1B" w:rsidRDefault="00236F07">
      <w:pPr>
        <w:pStyle w:val="normal0"/>
      </w:pPr>
      <w:r>
        <w:rPr>
          <w:sz w:val="20"/>
        </w:rPr>
        <w:t>• February 6: Duma reconvened.</w:t>
      </w:r>
    </w:p>
    <w:p w14:paraId="5EB73E02" w14:textId="77777777" w:rsidR="00D81D1B" w:rsidRDefault="00236F07">
      <w:pPr>
        <w:pStyle w:val="normal0"/>
      </w:pPr>
      <w:r>
        <w:rPr>
          <w:sz w:val="20"/>
        </w:rPr>
        <w:t xml:space="preserve">• February 29th: After a month of strikes at the </w:t>
      </w:r>
      <w:proofErr w:type="spellStart"/>
      <w:r>
        <w:rPr>
          <w:sz w:val="20"/>
        </w:rPr>
        <w:t>Putílov</w:t>
      </w:r>
      <w:proofErr w:type="spellEnd"/>
      <w:r>
        <w:rPr>
          <w:sz w:val="20"/>
        </w:rPr>
        <w:t xml:space="preserve"> Factory, the government conscripts the workers and takes charge of production. Protest strikes follow.</w:t>
      </w:r>
    </w:p>
    <w:p w14:paraId="36D2C9F0" w14:textId="77777777" w:rsidR="00D81D1B" w:rsidRDefault="00236F07">
      <w:pPr>
        <w:pStyle w:val="normal0"/>
      </w:pPr>
      <w:r>
        <w:rPr>
          <w:sz w:val="20"/>
        </w:rPr>
        <w:t>• June 20: Duma prorogued.</w:t>
      </w:r>
    </w:p>
    <w:p w14:paraId="4F99D5A7" w14:textId="77777777" w:rsidR="00D81D1B" w:rsidRDefault="00236F07">
      <w:pPr>
        <w:pStyle w:val="normal0"/>
      </w:pPr>
      <w:r>
        <w:rPr>
          <w:sz w:val="20"/>
        </w:rPr>
        <w:t xml:space="preserve">• October: Troops from 181st Regiment help striking </w:t>
      </w:r>
      <w:proofErr w:type="spellStart"/>
      <w:r>
        <w:rPr>
          <w:sz w:val="20"/>
        </w:rPr>
        <w:t>Russkii</w:t>
      </w:r>
      <w:proofErr w:type="spellEnd"/>
      <w:r>
        <w:rPr>
          <w:sz w:val="20"/>
        </w:rPr>
        <w:t xml:space="preserve"> Renault w</w:t>
      </w:r>
      <w:r>
        <w:rPr>
          <w:sz w:val="20"/>
        </w:rPr>
        <w:t>orkers fight against the Police.</w:t>
      </w:r>
    </w:p>
    <w:p w14:paraId="5BA63CDC" w14:textId="77777777" w:rsidR="00D81D1B" w:rsidRDefault="00236F07">
      <w:pPr>
        <w:pStyle w:val="normal0"/>
      </w:pPr>
      <w:r>
        <w:rPr>
          <w:sz w:val="20"/>
        </w:rPr>
        <w:t xml:space="preserve">• November 1st: </w:t>
      </w:r>
      <w:proofErr w:type="spellStart"/>
      <w:r>
        <w:rPr>
          <w:sz w:val="20"/>
        </w:rPr>
        <w:t>Miliukov</w:t>
      </w:r>
      <w:proofErr w:type="spellEnd"/>
      <w:r>
        <w:rPr>
          <w:sz w:val="20"/>
        </w:rPr>
        <w:t xml:space="preserve"> gives his 'Is this stupidity or treason?' speech in reconvened Duma.</w:t>
      </w:r>
    </w:p>
    <w:p w14:paraId="1379B1EB" w14:textId="77777777" w:rsidR="00D81D1B" w:rsidRDefault="00236F07">
      <w:pPr>
        <w:pStyle w:val="normal0"/>
      </w:pPr>
      <w:r>
        <w:rPr>
          <w:sz w:val="20"/>
        </w:rPr>
        <w:t xml:space="preserve">• December 17/18th: </w:t>
      </w:r>
      <w:proofErr w:type="gramStart"/>
      <w:r>
        <w:rPr>
          <w:sz w:val="20"/>
        </w:rPr>
        <w:t xml:space="preserve">Rasputin is killed by Prince </w:t>
      </w:r>
      <w:proofErr w:type="spellStart"/>
      <w:r>
        <w:rPr>
          <w:sz w:val="20"/>
        </w:rPr>
        <w:t>Yusupov</w:t>
      </w:r>
      <w:proofErr w:type="spellEnd"/>
      <w:proofErr w:type="gramEnd"/>
      <w:r>
        <w:rPr>
          <w:sz w:val="20"/>
        </w:rPr>
        <w:t>.</w:t>
      </w:r>
    </w:p>
    <w:p w14:paraId="3EAB50B9" w14:textId="77777777" w:rsidR="00D81D1B" w:rsidRDefault="00236F07">
      <w:pPr>
        <w:pStyle w:val="normal0"/>
      </w:pPr>
      <w:r>
        <w:rPr>
          <w:sz w:val="20"/>
        </w:rPr>
        <w:t>• December 30th: The Tsar is warned that his army won't support him aga</w:t>
      </w:r>
      <w:r>
        <w:rPr>
          <w:sz w:val="20"/>
        </w:rPr>
        <w:t>inst a revolution.</w:t>
      </w:r>
    </w:p>
    <w:p w14:paraId="4D44A691" w14:textId="77777777" w:rsidR="00D81D1B" w:rsidRDefault="00236F07">
      <w:pPr>
        <w:pStyle w:val="normal0"/>
      </w:pPr>
      <w:r>
        <w:rPr>
          <w:b/>
          <w:sz w:val="20"/>
        </w:rPr>
        <w:t>1917</w:t>
      </w:r>
    </w:p>
    <w:p w14:paraId="5DB6EEF4" w14:textId="77777777" w:rsidR="00D81D1B" w:rsidRDefault="00236F07">
      <w:pPr>
        <w:pStyle w:val="normal0"/>
      </w:pPr>
      <w:r>
        <w:rPr>
          <w:sz w:val="20"/>
        </w:rPr>
        <w:t>• January 9: 140,000 strike in Petrograd to commemorate Bloody Sunday; strikes in other cities.</w:t>
      </w:r>
    </w:p>
    <w:p w14:paraId="4DF9DE28" w14:textId="77777777" w:rsidR="00D81D1B" w:rsidRDefault="00236F07">
      <w:pPr>
        <w:pStyle w:val="normal0"/>
      </w:pPr>
      <w:r>
        <w:rPr>
          <w:sz w:val="20"/>
        </w:rPr>
        <w:t xml:space="preserve">• </w:t>
      </w:r>
      <w:proofErr w:type="spellStart"/>
      <w:r>
        <w:rPr>
          <w:sz w:val="20"/>
        </w:rPr>
        <w:t>Janaury</w:t>
      </w:r>
      <w:proofErr w:type="spellEnd"/>
      <w:r>
        <w:rPr>
          <w:sz w:val="20"/>
        </w:rPr>
        <w:t xml:space="preserve"> 24: The Workers Group calls for a strike on February 14 (date of Duma's next recall) to demand overthrow of Tsar and creation </w:t>
      </w:r>
      <w:r>
        <w:rPr>
          <w:sz w:val="20"/>
        </w:rPr>
        <w:t>of provisional government.</w:t>
      </w:r>
    </w:p>
    <w:p w14:paraId="05CC845E" w14:textId="77777777" w:rsidR="00D81D1B" w:rsidRDefault="00236F07">
      <w:pPr>
        <w:pStyle w:val="normal0"/>
      </w:pPr>
      <w:r>
        <w:rPr>
          <w:sz w:val="20"/>
        </w:rPr>
        <w:t>• January 31: Strikes across Russia.</w:t>
      </w:r>
    </w:p>
    <w:p w14:paraId="11FEC9D7" w14:textId="77777777" w:rsidR="00D81D1B" w:rsidRDefault="00236F07">
      <w:pPr>
        <w:pStyle w:val="normal0"/>
      </w:pPr>
      <w:r>
        <w:rPr>
          <w:sz w:val="20"/>
        </w:rPr>
        <w:t>• February 14: 100,000+ strike in Petrograd; Duma reconvenes and attacks the government over food shortages.</w:t>
      </w:r>
    </w:p>
    <w:p w14:paraId="7691FFB7" w14:textId="77777777" w:rsidR="00D81D1B" w:rsidRDefault="00236F07">
      <w:pPr>
        <w:pStyle w:val="normal0"/>
      </w:pPr>
      <w:r>
        <w:rPr>
          <w:sz w:val="20"/>
        </w:rPr>
        <w:t>• February 19: Petrograd authorities announce that bread will be rationed from March 1st; panic buying ensues.</w:t>
      </w:r>
    </w:p>
    <w:p w14:paraId="5A0BFBAD" w14:textId="77777777" w:rsidR="00D81D1B" w:rsidRDefault="00236F07">
      <w:pPr>
        <w:pStyle w:val="normal0"/>
      </w:pPr>
      <w:r>
        <w:rPr>
          <w:sz w:val="20"/>
        </w:rPr>
        <w:t xml:space="preserve">• February 23: Demonstrations in Petrograd for International Women's Day (mainly women and striking </w:t>
      </w:r>
      <w:proofErr w:type="spellStart"/>
      <w:r>
        <w:rPr>
          <w:sz w:val="20"/>
        </w:rPr>
        <w:t>Putílov</w:t>
      </w:r>
      <w:proofErr w:type="spellEnd"/>
      <w:r>
        <w:rPr>
          <w:sz w:val="20"/>
        </w:rPr>
        <w:t xml:space="preserve"> workers) are joined by evermore strik</w:t>
      </w:r>
      <w:r>
        <w:rPr>
          <w:sz w:val="20"/>
        </w:rPr>
        <w:t>ing bread demonstrators until a crowd of 100,000 forms; revolutionary banners and slogans appear. The Bolsheviks are initially opposed to the strike.</w:t>
      </w:r>
    </w:p>
    <w:p w14:paraId="18C300C7" w14:textId="77777777" w:rsidR="00D81D1B" w:rsidRDefault="00236F07">
      <w:pPr>
        <w:pStyle w:val="normal0"/>
      </w:pPr>
      <w:r>
        <w:rPr>
          <w:sz w:val="20"/>
        </w:rPr>
        <w:t>• February 24: Petrograd: buoyed by the mood of the 23rd, the strikes continue and grow ever larger; small</w:t>
      </w:r>
      <w:r>
        <w:rPr>
          <w:sz w:val="20"/>
        </w:rPr>
        <w:t xml:space="preserve"> numbers of soviets begin forming; government ministers take control.</w:t>
      </w:r>
    </w:p>
    <w:p w14:paraId="0C019F79" w14:textId="77777777" w:rsidR="00D81D1B" w:rsidRDefault="00236F07">
      <w:pPr>
        <w:pStyle w:val="normal0"/>
      </w:pPr>
      <w:r>
        <w:rPr>
          <w:sz w:val="20"/>
        </w:rPr>
        <w:t xml:space="preserve">• February 25: The Petrograd strike is now total (200,000+) and violence is increasing; demands for bread have been replaced by condemnation of the tsar; all free members of the Workers </w:t>
      </w:r>
      <w:r>
        <w:rPr>
          <w:sz w:val="20"/>
        </w:rPr>
        <w:t>Group are arrested; Cossack troops fight police to protect protestors.</w:t>
      </w:r>
    </w:p>
    <w:p w14:paraId="354F9BE1" w14:textId="77777777" w:rsidR="00D81D1B" w:rsidRDefault="00236F07">
      <w:pPr>
        <w:pStyle w:val="normal0"/>
      </w:pPr>
      <w:r>
        <w:rPr>
          <w:sz w:val="20"/>
        </w:rPr>
        <w:t>• February 26: Upon hearing of events in Petrograd, the Tsar orders the use of military force to break the strike. Troops fire on protestors causing tens of casualties but begin to muti</w:t>
      </w:r>
      <w:r>
        <w:rPr>
          <w:sz w:val="20"/>
        </w:rPr>
        <w:t>ny later in the day. The Duma is prorogued.</w:t>
      </w:r>
    </w:p>
    <w:p w14:paraId="4A1BE60C" w14:textId="77777777" w:rsidR="00D81D1B" w:rsidRDefault="00236F07">
      <w:pPr>
        <w:pStyle w:val="normal0"/>
      </w:pPr>
      <w:r>
        <w:rPr>
          <w:sz w:val="20"/>
        </w:rPr>
        <w:t>• February 27: Again ordered to fire at protestors, the Petrograd garrison mutinies, joins the protestors and begins arming them by seizing arsenals; the crowd attack police and release political prisoners. The D</w:t>
      </w:r>
      <w:r>
        <w:rPr>
          <w:sz w:val="20"/>
        </w:rPr>
        <w:t>uma refuses to disband, instead forming a Provisional Committee (PC) to govern. The Petrograd Soviet of Workers' Deputies is created (PS).</w:t>
      </w:r>
    </w:p>
    <w:p w14:paraId="2B553600" w14:textId="77777777" w:rsidR="00D81D1B" w:rsidRDefault="00236F07">
      <w:pPr>
        <w:pStyle w:val="normal0"/>
      </w:pPr>
      <w:r>
        <w:rPr>
          <w:sz w:val="20"/>
        </w:rPr>
        <w:t>• February 28th: The Tsar tries to return to Petrograd but becomes stuck in Pskov. His ministers are arrested; the Du</w:t>
      </w:r>
      <w:r>
        <w:rPr>
          <w:sz w:val="20"/>
        </w:rPr>
        <w:t xml:space="preserve">ma and Soviets elect members; the latter issues the first Order of the Petrograd Soviet, claiming authority over the army and causing troops to form soviets. Sailors mutiny in </w:t>
      </w:r>
      <w:proofErr w:type="spellStart"/>
      <w:r>
        <w:rPr>
          <w:sz w:val="20"/>
        </w:rPr>
        <w:t>Kronstadt</w:t>
      </w:r>
      <w:proofErr w:type="spellEnd"/>
      <w:r>
        <w:rPr>
          <w:sz w:val="20"/>
        </w:rPr>
        <w:t>.</w:t>
      </w:r>
    </w:p>
    <w:p w14:paraId="7F055718" w14:textId="77777777" w:rsidR="00D81D1B" w:rsidRDefault="00236F07">
      <w:pPr>
        <w:pStyle w:val="normal0"/>
      </w:pPr>
      <w:r>
        <w:rPr>
          <w:sz w:val="20"/>
        </w:rPr>
        <w:lastRenderedPageBreak/>
        <w:t>• March 1: The Duma and Soviet discuss whether the latter would suppo</w:t>
      </w:r>
      <w:r>
        <w:rPr>
          <w:sz w:val="20"/>
        </w:rPr>
        <w:t>rt the creation of a Provisional Government (PG); they agree. The British and French governments recognise the PG.</w:t>
      </w:r>
    </w:p>
    <w:p w14:paraId="0AEB1D4C" w14:textId="77777777" w:rsidR="00D81D1B" w:rsidRDefault="00236F07">
      <w:pPr>
        <w:pStyle w:val="normal0"/>
      </w:pPr>
      <w:r>
        <w:rPr>
          <w:sz w:val="20"/>
        </w:rPr>
        <w:t>• March 2: The Soviet expands to include soldier's soviets; the Provisional Government forms with Lvov as Prime Minister. In Pskov, and encou</w:t>
      </w:r>
      <w:r>
        <w:rPr>
          <w:sz w:val="20"/>
        </w:rPr>
        <w:t>raged by his ministers and generals, the Tsar abdicates on behalf of himself and his son (which was technically illegal) in order to help both the war and peace.</w:t>
      </w:r>
    </w:p>
    <w:p w14:paraId="78CF9D89" w14:textId="77777777" w:rsidR="00D81D1B" w:rsidRDefault="00236F07">
      <w:pPr>
        <w:pStyle w:val="normal0"/>
      </w:pPr>
      <w:r>
        <w:rPr>
          <w:sz w:val="20"/>
        </w:rPr>
        <w:t>• March 3: Michael Romanov, brother of the Tsar and now heir, rejects the throne until a Const</w:t>
      </w:r>
      <w:r>
        <w:rPr>
          <w:sz w:val="20"/>
        </w:rPr>
        <w:t>itutional Assembly is formed to formally invite him. Two parallel bodies now lead Russia: the largely liberal Provisional Government and the socialist Soviet.</w:t>
      </w:r>
    </w:p>
    <w:p w14:paraId="4FDB820F" w14:textId="77777777" w:rsidR="00D81D1B" w:rsidRDefault="00236F07">
      <w:pPr>
        <w:pStyle w:val="normal0"/>
      </w:pPr>
      <w:r>
        <w:rPr>
          <w:sz w:val="20"/>
        </w:rPr>
        <w:t>• March - April: The February Revolution spreads across Russia, with mini dumas (public committee</w:t>
      </w:r>
      <w:r>
        <w:rPr>
          <w:sz w:val="20"/>
        </w:rPr>
        <w:t>s) taking control of official, government and police matters, while workers and soldiers create parallel soviets. Committees form for just about everything.</w:t>
      </w:r>
    </w:p>
    <w:p w14:paraId="33196BDE" w14:textId="77777777" w:rsidR="00D81D1B" w:rsidRDefault="00D81D1B">
      <w:pPr>
        <w:pStyle w:val="normal0"/>
      </w:pPr>
    </w:p>
    <w:p w14:paraId="714BE522" w14:textId="77777777" w:rsidR="00D81D1B" w:rsidRDefault="00236F07">
      <w:pPr>
        <w:pStyle w:val="normal0"/>
      </w:pPr>
      <w:r>
        <w:rPr>
          <w:sz w:val="24"/>
        </w:rPr>
        <w:t xml:space="preserve"> </w:t>
      </w:r>
    </w:p>
    <w:p w14:paraId="07A2401E" w14:textId="77777777" w:rsidR="00D81D1B" w:rsidRDefault="00D81D1B">
      <w:pPr>
        <w:pStyle w:val="normal0"/>
      </w:pPr>
    </w:p>
    <w:p w14:paraId="76826EA0" w14:textId="77777777" w:rsidR="00D81D1B" w:rsidRDefault="00236F07">
      <w:pPr>
        <w:pStyle w:val="normal0"/>
      </w:pPr>
      <w:r>
        <w:br w:type="page"/>
      </w:r>
    </w:p>
    <w:p w14:paraId="04DAE504" w14:textId="77777777" w:rsidR="00D81D1B" w:rsidRDefault="00D81D1B">
      <w:pPr>
        <w:pStyle w:val="normal0"/>
      </w:pPr>
    </w:p>
    <w:p w14:paraId="5C908BB7" w14:textId="77777777" w:rsidR="00D81D1B" w:rsidRDefault="00236F07">
      <w:pPr>
        <w:pStyle w:val="normal0"/>
      </w:pPr>
      <w:r>
        <w:rPr>
          <w:sz w:val="24"/>
        </w:rPr>
        <w:t>(II) Key features and conceptual understanding: Depth studies illustrating the nature of the</w:t>
      </w:r>
      <w:r>
        <w:rPr>
          <w:sz w:val="24"/>
        </w:rPr>
        <w:t xml:space="preserve"> challenges to the Tsarist state 1906-1917</w:t>
      </w:r>
    </w:p>
    <w:p w14:paraId="304CCD57" w14:textId="77777777" w:rsidR="00D81D1B" w:rsidRDefault="00D81D1B">
      <w:pPr>
        <w:pStyle w:val="normal0"/>
      </w:pPr>
    </w:p>
    <w:p w14:paraId="0D6E3EA0" w14:textId="77777777" w:rsidR="00D81D1B" w:rsidRDefault="00236F07">
      <w:pPr>
        <w:pStyle w:val="normal0"/>
      </w:pPr>
      <w:r>
        <w:rPr>
          <w:b/>
          <w:sz w:val="24"/>
        </w:rPr>
        <w:t>What do we need to focus on?</w:t>
      </w:r>
    </w:p>
    <w:p w14:paraId="5965468E" w14:textId="77777777" w:rsidR="00D81D1B" w:rsidRDefault="00236F07">
      <w:pPr>
        <w:pStyle w:val="normal0"/>
      </w:pPr>
      <w:r>
        <w:rPr>
          <w:sz w:val="24"/>
        </w:rPr>
        <w:t xml:space="preserve">There are many </w:t>
      </w:r>
      <w:proofErr w:type="gramStart"/>
      <w:r>
        <w:rPr>
          <w:sz w:val="24"/>
        </w:rPr>
        <w:t>developments which</w:t>
      </w:r>
      <w:proofErr w:type="gramEnd"/>
      <w:r>
        <w:rPr>
          <w:sz w:val="24"/>
        </w:rPr>
        <w:t>, as case studies, help to reveal changes in events in Russia 1907-1917.</w:t>
      </w:r>
    </w:p>
    <w:p w14:paraId="1D50ABE6" w14:textId="77777777" w:rsidR="00D81D1B" w:rsidRDefault="00236F07">
      <w:pPr>
        <w:pStyle w:val="normal0"/>
      </w:pPr>
      <w:r>
        <w:rPr>
          <w:sz w:val="24"/>
        </w:rPr>
        <w:t xml:space="preserve"> </w:t>
      </w:r>
    </w:p>
    <w:p w14:paraId="3ADF6920" w14:textId="77777777" w:rsidR="00D81D1B" w:rsidRDefault="00236F07">
      <w:pPr>
        <w:pStyle w:val="normal0"/>
      </w:pPr>
      <w:r>
        <w:rPr>
          <w:b/>
          <w:sz w:val="24"/>
        </w:rPr>
        <w:t>Students should understand</w:t>
      </w:r>
    </w:p>
    <w:p w14:paraId="27D0D0E9" w14:textId="77777777" w:rsidR="00D81D1B" w:rsidRDefault="00236F07">
      <w:pPr>
        <w:pStyle w:val="normal0"/>
        <w:numPr>
          <w:ilvl w:val="0"/>
          <w:numId w:val="1"/>
        </w:numPr>
        <w:ind w:hanging="359"/>
        <w:contextualSpacing/>
      </w:pPr>
      <w:r>
        <w:rPr>
          <w:sz w:val="24"/>
        </w:rPr>
        <w:t>The constitutional developments of these years in order to assess how far the autocracy was modified.</w:t>
      </w:r>
    </w:p>
    <w:p w14:paraId="10EB3DC9" w14:textId="77777777" w:rsidR="00D81D1B" w:rsidRDefault="00236F07">
      <w:pPr>
        <w:pStyle w:val="normal0"/>
        <w:numPr>
          <w:ilvl w:val="0"/>
          <w:numId w:val="1"/>
        </w:numPr>
        <w:ind w:hanging="359"/>
        <w:contextualSpacing/>
      </w:pPr>
      <w:r>
        <w:rPr>
          <w:sz w:val="24"/>
        </w:rPr>
        <w:t xml:space="preserve">How far </w:t>
      </w:r>
      <w:proofErr w:type="spellStart"/>
      <w:r>
        <w:rPr>
          <w:sz w:val="24"/>
        </w:rPr>
        <w:t>Stolypin</w:t>
      </w:r>
      <w:proofErr w:type="spellEnd"/>
      <w:r>
        <w:rPr>
          <w:sz w:val="24"/>
        </w:rPr>
        <w:t xml:space="preserve"> transformed rural Russia in the years before 1911.</w:t>
      </w:r>
    </w:p>
    <w:p w14:paraId="2BADF1E8" w14:textId="77777777" w:rsidR="00D81D1B" w:rsidRDefault="00236F07">
      <w:pPr>
        <w:pStyle w:val="normal0"/>
        <w:numPr>
          <w:ilvl w:val="0"/>
          <w:numId w:val="1"/>
        </w:numPr>
        <w:ind w:hanging="359"/>
        <w:contextualSpacing/>
      </w:pPr>
      <w:r>
        <w:rPr>
          <w:sz w:val="24"/>
        </w:rPr>
        <w:t>The problems in Russia before 1914.</w:t>
      </w:r>
    </w:p>
    <w:p w14:paraId="4B26195D" w14:textId="77777777" w:rsidR="00D81D1B" w:rsidRDefault="00236F07">
      <w:pPr>
        <w:pStyle w:val="normal0"/>
        <w:numPr>
          <w:ilvl w:val="0"/>
          <w:numId w:val="1"/>
        </w:numPr>
        <w:ind w:hanging="359"/>
        <w:contextualSpacing/>
      </w:pPr>
      <w:r>
        <w:rPr>
          <w:sz w:val="24"/>
        </w:rPr>
        <w:t>The importance of the First World War in undermini</w:t>
      </w:r>
      <w:r>
        <w:rPr>
          <w:sz w:val="24"/>
        </w:rPr>
        <w:t xml:space="preserve">ng </w:t>
      </w:r>
      <w:proofErr w:type="spellStart"/>
      <w:r>
        <w:rPr>
          <w:sz w:val="24"/>
        </w:rPr>
        <w:t>Tsarism</w:t>
      </w:r>
      <w:proofErr w:type="spellEnd"/>
      <w:r>
        <w:rPr>
          <w:sz w:val="24"/>
        </w:rPr>
        <w:t>.</w:t>
      </w:r>
    </w:p>
    <w:p w14:paraId="0FA7D496" w14:textId="77777777" w:rsidR="00D81D1B" w:rsidRDefault="00236F07">
      <w:pPr>
        <w:pStyle w:val="normal0"/>
        <w:numPr>
          <w:ilvl w:val="0"/>
          <w:numId w:val="1"/>
        </w:numPr>
        <w:ind w:hanging="359"/>
        <w:contextualSpacing/>
      </w:pPr>
      <w:r>
        <w:rPr>
          <w:sz w:val="24"/>
        </w:rPr>
        <w:t xml:space="preserve">What precipitated the February </w:t>
      </w:r>
      <w:proofErr w:type="gramStart"/>
      <w:r>
        <w:rPr>
          <w:sz w:val="24"/>
        </w:rPr>
        <w:t>Revolution.</w:t>
      </w:r>
      <w:proofErr w:type="gramEnd"/>
    </w:p>
    <w:p w14:paraId="34934321" w14:textId="77777777" w:rsidR="00D81D1B" w:rsidRDefault="00236F07">
      <w:pPr>
        <w:pStyle w:val="normal0"/>
      </w:pPr>
      <w:r>
        <w:rPr>
          <w:sz w:val="24"/>
        </w:rPr>
        <w:t xml:space="preserve"> </w:t>
      </w:r>
    </w:p>
    <w:p w14:paraId="10830B27" w14:textId="77777777" w:rsidR="00D81D1B" w:rsidRDefault="00236F07">
      <w:pPr>
        <w:pStyle w:val="Heading1"/>
        <w:spacing w:before="0"/>
        <w:contextualSpacing w:val="0"/>
      </w:pPr>
      <w:bookmarkStart w:id="0" w:name="h.9jt5uui0bi2m" w:colFirst="0" w:colLast="0"/>
      <w:bookmarkEnd w:id="0"/>
      <w:r>
        <w:rPr>
          <w:rFonts w:ascii="Arial" w:eastAsia="Arial" w:hAnsi="Arial" w:cs="Arial"/>
          <w:b/>
          <w:sz w:val="24"/>
        </w:rPr>
        <w:t>Memory Retrieval strategies</w:t>
      </w:r>
    </w:p>
    <w:p w14:paraId="0E4F998F" w14:textId="77777777" w:rsidR="00D81D1B" w:rsidRDefault="00236F07">
      <w:pPr>
        <w:pStyle w:val="Heading1"/>
        <w:spacing w:before="0"/>
        <w:contextualSpacing w:val="0"/>
      </w:pPr>
      <w:bookmarkStart w:id="1" w:name="h.6sc77g1rg1dj" w:colFirst="0" w:colLast="0"/>
      <w:bookmarkEnd w:id="1"/>
      <w:r>
        <w:rPr>
          <w:rFonts w:ascii="Arial" w:eastAsia="Arial" w:hAnsi="Arial" w:cs="Arial"/>
          <w:b/>
          <w:sz w:val="24"/>
        </w:rPr>
        <w:t xml:space="preserve">CD  </w:t>
      </w:r>
      <w:r>
        <w:rPr>
          <w:rFonts w:ascii="Arial" w:eastAsia="Arial" w:hAnsi="Arial" w:cs="Arial"/>
          <w:b/>
          <w:sz w:val="24"/>
        </w:rPr>
        <w:tab/>
        <w:t>Constitutional developments</w:t>
      </w:r>
    </w:p>
    <w:p w14:paraId="1EC2B3E1" w14:textId="77777777" w:rsidR="00D81D1B" w:rsidRDefault="00236F07">
      <w:pPr>
        <w:pStyle w:val="Heading1"/>
        <w:spacing w:before="0"/>
        <w:contextualSpacing w:val="0"/>
      </w:pPr>
      <w:bookmarkStart w:id="2" w:name="h.sifkm6m970jm" w:colFirst="0" w:colLast="0"/>
      <w:bookmarkEnd w:id="2"/>
      <w:r>
        <w:rPr>
          <w:rFonts w:ascii="Arial" w:eastAsia="Arial" w:hAnsi="Arial" w:cs="Arial"/>
          <w:b/>
          <w:sz w:val="24"/>
        </w:rPr>
        <w:t xml:space="preserve">SR  </w:t>
      </w:r>
      <w:r>
        <w:rPr>
          <w:rFonts w:ascii="Arial" w:eastAsia="Arial" w:hAnsi="Arial" w:cs="Arial"/>
          <w:b/>
          <w:sz w:val="24"/>
        </w:rPr>
        <w:tab/>
      </w:r>
      <w:proofErr w:type="spellStart"/>
      <w:r>
        <w:rPr>
          <w:rFonts w:ascii="Arial" w:eastAsia="Arial" w:hAnsi="Arial" w:cs="Arial"/>
          <w:b/>
          <w:sz w:val="24"/>
        </w:rPr>
        <w:t>Stolpin’s</w:t>
      </w:r>
      <w:proofErr w:type="spellEnd"/>
      <w:r>
        <w:rPr>
          <w:rFonts w:ascii="Arial" w:eastAsia="Arial" w:hAnsi="Arial" w:cs="Arial"/>
          <w:b/>
          <w:sz w:val="24"/>
        </w:rPr>
        <w:t xml:space="preserve"> Reforms</w:t>
      </w:r>
    </w:p>
    <w:p w14:paraId="2E7B89AB" w14:textId="77777777" w:rsidR="00D81D1B" w:rsidRDefault="00236F07">
      <w:pPr>
        <w:pStyle w:val="Heading1"/>
        <w:spacing w:before="0"/>
        <w:contextualSpacing w:val="0"/>
      </w:pPr>
      <w:bookmarkStart w:id="3" w:name="h.xgih8slo5njk" w:colFirst="0" w:colLast="0"/>
      <w:bookmarkEnd w:id="3"/>
      <w:r>
        <w:rPr>
          <w:rFonts w:ascii="Arial" w:eastAsia="Arial" w:hAnsi="Arial" w:cs="Arial"/>
          <w:b/>
          <w:sz w:val="24"/>
        </w:rPr>
        <w:t>A&amp;P</w:t>
      </w:r>
      <w:r>
        <w:rPr>
          <w:rFonts w:ascii="Arial" w:eastAsia="Arial" w:hAnsi="Arial" w:cs="Arial"/>
          <w:b/>
          <w:sz w:val="24"/>
        </w:rPr>
        <w:tab/>
        <w:t>Achievements and problems</w:t>
      </w:r>
    </w:p>
    <w:p w14:paraId="545D312C" w14:textId="77777777" w:rsidR="00D81D1B" w:rsidRDefault="00236F07">
      <w:pPr>
        <w:pStyle w:val="Heading1"/>
        <w:spacing w:before="0"/>
        <w:contextualSpacing w:val="0"/>
      </w:pPr>
      <w:bookmarkStart w:id="4" w:name="h.5trglaxicmzj" w:colFirst="0" w:colLast="0"/>
      <w:bookmarkEnd w:id="4"/>
      <w:r>
        <w:rPr>
          <w:rFonts w:ascii="Arial" w:eastAsia="Arial" w:hAnsi="Arial" w:cs="Arial"/>
          <w:b/>
          <w:sz w:val="24"/>
        </w:rPr>
        <w:t xml:space="preserve">IFFW           </w:t>
      </w:r>
      <w:r>
        <w:rPr>
          <w:rFonts w:ascii="Arial" w:eastAsia="Arial" w:hAnsi="Arial" w:cs="Arial"/>
          <w:b/>
          <w:sz w:val="24"/>
        </w:rPr>
        <w:tab/>
        <w:t>Impact of First World War</w:t>
      </w:r>
    </w:p>
    <w:p w14:paraId="16344CD6" w14:textId="77777777" w:rsidR="00D81D1B" w:rsidRDefault="00236F07">
      <w:pPr>
        <w:pStyle w:val="Heading1"/>
        <w:spacing w:before="0"/>
        <w:contextualSpacing w:val="0"/>
      </w:pPr>
      <w:r>
        <w:rPr>
          <w:rFonts w:ascii="Arial" w:eastAsia="Arial" w:hAnsi="Arial" w:cs="Arial"/>
          <w:b/>
          <w:sz w:val="24"/>
        </w:rPr>
        <w:t xml:space="preserve">FR               </w:t>
      </w:r>
      <w:r>
        <w:rPr>
          <w:rFonts w:ascii="Arial" w:eastAsia="Arial" w:hAnsi="Arial" w:cs="Arial"/>
          <w:b/>
          <w:sz w:val="24"/>
        </w:rPr>
        <w:tab/>
        <w:t>February Revolution</w:t>
      </w:r>
    </w:p>
    <w:p w14:paraId="6F747E23" w14:textId="77777777" w:rsidR="00236F07" w:rsidRDefault="00236F07">
      <w:pPr>
        <w:rPr>
          <w:b/>
          <w:sz w:val="24"/>
        </w:rPr>
      </w:pPr>
      <w:bookmarkStart w:id="5" w:name="h.1330r8k1uoda" w:colFirst="0" w:colLast="0"/>
      <w:bookmarkEnd w:id="5"/>
      <w:r>
        <w:rPr>
          <w:b/>
          <w:sz w:val="24"/>
        </w:rPr>
        <w:br w:type="page"/>
      </w:r>
    </w:p>
    <w:p w14:paraId="63180118" w14:textId="77777777" w:rsidR="00236F07" w:rsidRDefault="00236F07" w:rsidP="00236F07">
      <w:pPr>
        <w:pStyle w:val="Heading1"/>
        <w:spacing w:before="0"/>
        <w:contextualSpacing w:val="0"/>
        <w:rPr>
          <w:rFonts w:ascii="Arial" w:eastAsia="Arial" w:hAnsi="Arial" w:cs="Arial"/>
          <w:b/>
          <w:sz w:val="24"/>
        </w:rPr>
      </w:pPr>
      <w:r>
        <w:rPr>
          <w:rFonts w:ascii="Arial" w:eastAsia="Arial" w:hAnsi="Arial" w:cs="Arial"/>
          <w:b/>
          <w:sz w:val="24"/>
        </w:rPr>
        <w:lastRenderedPageBreak/>
        <w:t>Activ</w:t>
      </w:r>
      <w:r>
        <w:rPr>
          <w:rFonts w:ascii="Arial" w:eastAsia="Arial" w:hAnsi="Arial" w:cs="Arial"/>
          <w:b/>
          <w:sz w:val="24"/>
        </w:rPr>
        <w:t>ity CD – Analysis of extent of change in the constitutional developments of these years and how far the autocracy was modified!</w:t>
      </w:r>
    </w:p>
    <w:p w14:paraId="2AEEE3A4" w14:textId="77777777" w:rsidR="00236F07" w:rsidRDefault="00236F07" w:rsidP="00236F07">
      <w:pPr>
        <w:pStyle w:val="Heading1"/>
        <w:spacing w:before="0"/>
        <w:contextualSpacing w:val="0"/>
        <w:rPr>
          <w:rFonts w:ascii="Arial" w:eastAsia="Arial" w:hAnsi="Arial" w:cs="Arial"/>
          <w:b/>
          <w:sz w:val="24"/>
        </w:rPr>
      </w:pPr>
    </w:p>
    <w:p w14:paraId="299FCFF7" w14:textId="77777777" w:rsidR="00236F07" w:rsidRDefault="00236F07" w:rsidP="00236F07">
      <w:pPr>
        <w:pStyle w:val="Heading1"/>
        <w:spacing w:before="0"/>
        <w:contextualSpacing w:val="0"/>
      </w:pPr>
      <w:r>
        <w:rPr>
          <w:sz w:val="24"/>
        </w:rPr>
        <w:t>Using Michael Lynch “Reaction and Revolutions: Russia 1894-1924” 3</w:t>
      </w:r>
      <w:r>
        <w:rPr>
          <w:sz w:val="24"/>
          <w:vertAlign w:val="superscript"/>
        </w:rPr>
        <w:t>rd</w:t>
      </w:r>
      <w:r>
        <w:rPr>
          <w:sz w:val="24"/>
        </w:rPr>
        <w:t xml:space="preserve"> edition p38, 44-48 summ</w:t>
      </w:r>
      <w:r>
        <w:rPr>
          <w:sz w:val="24"/>
        </w:rPr>
        <w:t>arise the key features concern</w:t>
      </w:r>
      <w:r>
        <w:rPr>
          <w:sz w:val="24"/>
        </w:rPr>
        <w:t>ing the constitutional developments 1906-1914.</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3600"/>
        <w:gridCol w:w="3510"/>
      </w:tblGrid>
      <w:tr w:rsidR="00D81D1B" w14:paraId="08D0867B" w14:textId="77777777">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9F1D9" w14:textId="77777777" w:rsidR="00D81D1B" w:rsidRDefault="00236F07" w:rsidP="00236F07">
            <w:pPr>
              <w:pStyle w:val="Heading1"/>
              <w:spacing w:before="480" w:after="120"/>
              <w:ind w:right="-14"/>
              <w:contextualSpacing w:val="0"/>
            </w:pPr>
            <w:bookmarkStart w:id="6" w:name="h.ohpcojh1jvk5" w:colFirst="0" w:colLast="0"/>
            <w:bookmarkEnd w:id="6"/>
            <w:r>
              <w:rPr>
                <w:rFonts w:ascii="Arial" w:eastAsia="Arial" w:hAnsi="Arial" w:cs="Arial"/>
                <w:b/>
                <w:sz w:val="22"/>
              </w:rPr>
              <w:t>Constitutional developments</w:t>
            </w:r>
          </w:p>
          <w:p w14:paraId="79BFF7BB" w14:textId="77777777" w:rsidR="00D81D1B" w:rsidRDefault="00236F07" w:rsidP="00236F07">
            <w:pPr>
              <w:pStyle w:val="Heading1"/>
              <w:spacing w:before="480" w:after="120"/>
              <w:ind w:left="120" w:right="-14"/>
              <w:contextualSpacing w:val="0"/>
            </w:pPr>
            <w:bookmarkStart w:id="7" w:name="h.qg6kmb9y0y4e" w:colFirst="0" w:colLast="0"/>
            <w:bookmarkEnd w:id="7"/>
            <w:r>
              <w:rPr>
                <w:rFonts w:ascii="Arial" w:eastAsia="Arial" w:hAnsi="Arial" w:cs="Arial"/>
                <w:b/>
                <w:sz w:val="22"/>
              </w:rPr>
              <w:t>1906-1914</w:t>
            </w:r>
          </w:p>
        </w:tc>
        <w:tc>
          <w:tcPr>
            <w:tcW w:w="3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8FC255" w14:textId="77777777" w:rsidR="00D81D1B" w:rsidRDefault="00236F07" w:rsidP="00236F07">
            <w:pPr>
              <w:pStyle w:val="Heading1"/>
              <w:spacing w:before="480" w:after="120"/>
              <w:ind w:left="120" w:right="60"/>
              <w:contextualSpacing w:val="0"/>
            </w:pPr>
            <w:bookmarkStart w:id="8" w:name="h.k5hr5xlt8aeb" w:colFirst="0" w:colLast="0"/>
            <w:bookmarkEnd w:id="8"/>
            <w:r>
              <w:rPr>
                <w:rFonts w:ascii="Arial" w:eastAsia="Arial" w:hAnsi="Arial" w:cs="Arial"/>
                <w:b/>
                <w:sz w:val="22"/>
              </w:rPr>
              <w:t>Autocracy modified (Evidence of power of the Duma)</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1F2B65" w14:textId="77777777" w:rsidR="00D81D1B" w:rsidRDefault="00236F07" w:rsidP="00236F07">
            <w:pPr>
              <w:pStyle w:val="Heading1"/>
              <w:spacing w:before="480" w:after="120"/>
              <w:ind w:left="120" w:right="120"/>
              <w:contextualSpacing w:val="0"/>
            </w:pPr>
            <w:bookmarkStart w:id="9" w:name="h.xz0xlil6mkr" w:colFirst="0" w:colLast="0"/>
            <w:bookmarkEnd w:id="9"/>
            <w:r>
              <w:rPr>
                <w:rFonts w:ascii="Arial" w:eastAsia="Arial" w:hAnsi="Arial" w:cs="Arial"/>
                <w:b/>
                <w:sz w:val="22"/>
              </w:rPr>
              <w:t>Autocracy not modified (Evidence of limitations of Duma powers)</w:t>
            </w:r>
          </w:p>
        </w:tc>
      </w:tr>
      <w:tr w:rsidR="00D81D1B" w14:paraId="0C6CB236"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C3C66B" w14:textId="77777777" w:rsidR="00D81D1B" w:rsidRDefault="00236F07" w:rsidP="00236F07">
            <w:pPr>
              <w:pStyle w:val="Heading1"/>
              <w:spacing w:before="480" w:after="120"/>
              <w:ind w:right="-14"/>
              <w:contextualSpacing w:val="0"/>
            </w:pPr>
            <w:bookmarkStart w:id="10" w:name="h.89f2v8zgfrfn" w:colFirst="0" w:colLast="0"/>
            <w:bookmarkEnd w:id="10"/>
            <w:r>
              <w:rPr>
                <w:rFonts w:ascii="Arial" w:eastAsia="Arial" w:hAnsi="Arial" w:cs="Arial"/>
                <w:b/>
                <w:sz w:val="22"/>
              </w:rPr>
              <w:t>The October Manifesto 1905 p38</w:t>
            </w:r>
          </w:p>
          <w:p w14:paraId="6B9FD760" w14:textId="77777777" w:rsidR="00D81D1B" w:rsidRDefault="00236F07" w:rsidP="00236F07">
            <w:pPr>
              <w:pStyle w:val="normal0"/>
              <w:ind w:left="120" w:right="-14"/>
            </w:pPr>
            <w:r>
              <w:t xml:space="preserve"> </w:t>
            </w:r>
          </w:p>
          <w:p w14:paraId="6E167C47" w14:textId="77777777" w:rsidR="00D81D1B" w:rsidRDefault="00236F07" w:rsidP="00236F07">
            <w:pPr>
              <w:pStyle w:val="normal0"/>
              <w:ind w:left="120" w:right="-14"/>
            </w:pPr>
            <w:r>
              <w:t xml:space="preserve"> </w:t>
            </w:r>
          </w:p>
          <w:p w14:paraId="6FAA9A1D" w14:textId="77777777" w:rsidR="00D81D1B" w:rsidRDefault="00236F07" w:rsidP="00236F07">
            <w:pPr>
              <w:pStyle w:val="normal0"/>
              <w:ind w:left="120" w:right="-14"/>
            </w:pPr>
            <w:r>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7EE74125" w14:textId="77777777" w:rsidR="00D81D1B" w:rsidRDefault="00236F07" w:rsidP="00236F07">
            <w:pPr>
              <w:pStyle w:val="Heading1"/>
              <w:spacing w:before="480" w:after="120"/>
              <w:ind w:left="120" w:right="60"/>
              <w:contextualSpacing w:val="0"/>
            </w:pPr>
            <w:bookmarkStart w:id="11" w:name="h.e0gddtx89zd6" w:colFirst="0" w:colLast="0"/>
            <w:bookmarkEnd w:id="11"/>
            <w:r>
              <w:rPr>
                <w:rFonts w:ascii="Arial" w:eastAsia="Arial" w:hAnsi="Arial" w:cs="Arial"/>
                <w:b/>
                <w:sz w:val="22"/>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08BB16F7" w14:textId="77777777" w:rsidR="00D81D1B" w:rsidRDefault="00236F07" w:rsidP="00236F07">
            <w:pPr>
              <w:pStyle w:val="Heading1"/>
              <w:spacing w:before="480" w:after="120"/>
              <w:ind w:left="120" w:right="120"/>
              <w:contextualSpacing w:val="0"/>
            </w:pPr>
            <w:bookmarkStart w:id="12" w:name="h.fs0huh1lp33x" w:colFirst="0" w:colLast="0"/>
            <w:bookmarkEnd w:id="12"/>
            <w:r>
              <w:rPr>
                <w:rFonts w:ascii="Arial" w:eastAsia="Arial" w:hAnsi="Arial" w:cs="Arial"/>
                <w:b/>
                <w:sz w:val="22"/>
              </w:rPr>
              <w:t xml:space="preserve"> </w:t>
            </w:r>
          </w:p>
        </w:tc>
      </w:tr>
      <w:tr w:rsidR="00D81D1B" w14:paraId="31EBCCD6"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D8919" w14:textId="77777777" w:rsidR="00D81D1B" w:rsidRDefault="00236F07" w:rsidP="00236F07">
            <w:pPr>
              <w:pStyle w:val="Heading1"/>
              <w:spacing w:before="480" w:after="120"/>
              <w:ind w:right="-14"/>
              <w:contextualSpacing w:val="0"/>
            </w:pPr>
            <w:bookmarkStart w:id="13" w:name="h.ao8ofocnthwu" w:colFirst="0" w:colLast="0"/>
            <w:bookmarkEnd w:id="13"/>
            <w:r>
              <w:rPr>
                <w:rFonts w:ascii="Arial" w:eastAsia="Arial" w:hAnsi="Arial" w:cs="Arial"/>
                <w:b/>
                <w:sz w:val="22"/>
              </w:rPr>
              <w:t>The first Duma April-June 1906 p44</w:t>
            </w:r>
          </w:p>
          <w:p w14:paraId="598168DC" w14:textId="77777777" w:rsidR="00D81D1B" w:rsidRDefault="00236F07" w:rsidP="00236F07">
            <w:pPr>
              <w:pStyle w:val="normal0"/>
              <w:ind w:left="120" w:right="-14"/>
            </w:pPr>
            <w:r>
              <w:t xml:space="preserve"> </w:t>
            </w:r>
          </w:p>
          <w:p w14:paraId="54A0A586" w14:textId="77777777" w:rsidR="00D81D1B" w:rsidRDefault="00236F07" w:rsidP="00236F07">
            <w:pPr>
              <w:pStyle w:val="normal0"/>
              <w:ind w:left="120" w:right="-14"/>
            </w:pPr>
            <w:r>
              <w:t xml:space="preserve"> </w:t>
            </w:r>
          </w:p>
          <w:p w14:paraId="31FAEB35" w14:textId="77777777" w:rsidR="00D81D1B" w:rsidRDefault="00236F07" w:rsidP="00236F07">
            <w:pPr>
              <w:pStyle w:val="normal0"/>
              <w:ind w:left="120" w:right="-14"/>
            </w:pPr>
            <w:r>
              <w:t xml:space="preserve"> </w:t>
            </w:r>
          </w:p>
          <w:p w14:paraId="021E2ED1" w14:textId="77777777" w:rsidR="00D81D1B" w:rsidRDefault="00236F07" w:rsidP="00236F07">
            <w:pPr>
              <w:pStyle w:val="normal0"/>
              <w:ind w:left="120" w:right="-14"/>
            </w:pPr>
            <w:r>
              <w:t xml:space="preserve"> </w:t>
            </w:r>
          </w:p>
          <w:p w14:paraId="5AF6C43E" w14:textId="77777777" w:rsidR="00D81D1B" w:rsidRDefault="00236F07" w:rsidP="00236F07">
            <w:pPr>
              <w:pStyle w:val="normal0"/>
              <w:ind w:left="120" w:right="-14"/>
            </w:pPr>
            <w:r>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47D360D5" w14:textId="77777777" w:rsidR="00D81D1B" w:rsidRDefault="00236F07" w:rsidP="00236F07">
            <w:pPr>
              <w:pStyle w:val="Heading1"/>
              <w:spacing w:before="480" w:after="120"/>
              <w:ind w:left="120" w:right="60"/>
              <w:contextualSpacing w:val="0"/>
            </w:pPr>
            <w:bookmarkStart w:id="14" w:name="h.issxodybrq8g" w:colFirst="0" w:colLast="0"/>
            <w:bookmarkEnd w:id="14"/>
            <w:r>
              <w:rPr>
                <w:rFonts w:ascii="Arial" w:eastAsia="Arial" w:hAnsi="Arial" w:cs="Arial"/>
                <w:b/>
                <w:sz w:val="22"/>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1336A1D9" w14:textId="77777777" w:rsidR="00D81D1B" w:rsidRDefault="00236F07" w:rsidP="00236F07">
            <w:pPr>
              <w:pStyle w:val="Heading1"/>
              <w:spacing w:before="480" w:after="120"/>
              <w:ind w:left="120" w:right="120"/>
              <w:contextualSpacing w:val="0"/>
            </w:pPr>
            <w:bookmarkStart w:id="15" w:name="h.4om00xy3gv1r" w:colFirst="0" w:colLast="0"/>
            <w:bookmarkEnd w:id="15"/>
            <w:r>
              <w:rPr>
                <w:rFonts w:ascii="Arial" w:eastAsia="Arial" w:hAnsi="Arial" w:cs="Arial"/>
                <w:b/>
                <w:sz w:val="22"/>
              </w:rPr>
              <w:t xml:space="preserve"> </w:t>
            </w:r>
          </w:p>
        </w:tc>
      </w:tr>
      <w:tr w:rsidR="00D81D1B" w14:paraId="0EF387BE"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E00C3" w14:textId="77777777" w:rsidR="00D81D1B" w:rsidRDefault="00236F07" w:rsidP="00236F07">
            <w:pPr>
              <w:pStyle w:val="Heading1"/>
              <w:spacing w:before="480" w:after="120"/>
              <w:ind w:right="-14"/>
              <w:contextualSpacing w:val="0"/>
            </w:pPr>
            <w:bookmarkStart w:id="16" w:name="h.1apqqhlppmes" w:colFirst="0" w:colLast="0"/>
            <w:bookmarkEnd w:id="16"/>
            <w:r>
              <w:rPr>
                <w:rFonts w:ascii="Arial" w:eastAsia="Arial" w:hAnsi="Arial" w:cs="Arial"/>
                <w:b/>
                <w:sz w:val="22"/>
              </w:rPr>
              <w:t>The Vyborg Appeal p44-46</w:t>
            </w:r>
          </w:p>
          <w:p w14:paraId="20101C92" w14:textId="77777777" w:rsidR="00D81D1B" w:rsidRDefault="00236F07" w:rsidP="00236F07">
            <w:pPr>
              <w:pStyle w:val="normal0"/>
              <w:ind w:left="120" w:right="-14"/>
            </w:pPr>
            <w:r>
              <w:t xml:space="preserve"> </w:t>
            </w:r>
          </w:p>
          <w:p w14:paraId="2524DDD0" w14:textId="77777777" w:rsidR="00D81D1B" w:rsidRDefault="00236F07" w:rsidP="00236F07">
            <w:pPr>
              <w:pStyle w:val="normal0"/>
              <w:ind w:left="120" w:right="-14"/>
            </w:pPr>
            <w:r>
              <w:t xml:space="preserve"> </w:t>
            </w:r>
          </w:p>
          <w:p w14:paraId="125E4710" w14:textId="77777777" w:rsidR="00D81D1B" w:rsidRDefault="00236F07" w:rsidP="00236F07">
            <w:pPr>
              <w:pStyle w:val="normal0"/>
              <w:ind w:left="120" w:right="-14"/>
            </w:pPr>
            <w:r>
              <w:lastRenderedPageBreak/>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45D8E3C4" w14:textId="77777777" w:rsidR="00D81D1B" w:rsidRDefault="00236F07" w:rsidP="00236F07">
            <w:pPr>
              <w:pStyle w:val="Heading1"/>
              <w:spacing w:before="480" w:after="120"/>
              <w:ind w:left="120" w:right="60"/>
              <w:contextualSpacing w:val="0"/>
            </w:pPr>
            <w:bookmarkStart w:id="17" w:name="h.ukukk799b886" w:colFirst="0" w:colLast="0"/>
            <w:bookmarkEnd w:id="17"/>
            <w:r>
              <w:rPr>
                <w:rFonts w:ascii="Arial" w:eastAsia="Arial" w:hAnsi="Arial" w:cs="Arial"/>
                <w:b/>
                <w:sz w:val="22"/>
              </w:rPr>
              <w:lastRenderedPageBreak/>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2CA69D76" w14:textId="77777777" w:rsidR="00D81D1B" w:rsidRDefault="00236F07" w:rsidP="00236F07">
            <w:pPr>
              <w:pStyle w:val="Heading1"/>
              <w:spacing w:before="480" w:after="120"/>
              <w:ind w:left="120" w:right="120"/>
              <w:contextualSpacing w:val="0"/>
            </w:pPr>
            <w:bookmarkStart w:id="18" w:name="h.6zjnkxuiit3f" w:colFirst="0" w:colLast="0"/>
            <w:bookmarkEnd w:id="18"/>
            <w:r>
              <w:rPr>
                <w:rFonts w:ascii="Arial" w:eastAsia="Arial" w:hAnsi="Arial" w:cs="Arial"/>
                <w:b/>
                <w:sz w:val="22"/>
              </w:rPr>
              <w:t xml:space="preserve"> </w:t>
            </w:r>
          </w:p>
        </w:tc>
      </w:tr>
      <w:tr w:rsidR="00D81D1B" w14:paraId="417870EB"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AB4FA1" w14:textId="77777777" w:rsidR="00D81D1B" w:rsidRDefault="00236F07" w:rsidP="00236F07">
            <w:pPr>
              <w:pStyle w:val="Heading1"/>
              <w:spacing w:before="480" w:after="120"/>
              <w:ind w:right="-14"/>
              <w:contextualSpacing w:val="0"/>
            </w:pPr>
            <w:bookmarkStart w:id="19" w:name="h.3ngb4bk6itqy" w:colFirst="0" w:colLast="0"/>
            <w:bookmarkEnd w:id="19"/>
            <w:r>
              <w:rPr>
                <w:rFonts w:ascii="Arial" w:eastAsia="Arial" w:hAnsi="Arial" w:cs="Arial"/>
                <w:b/>
                <w:sz w:val="22"/>
              </w:rPr>
              <w:lastRenderedPageBreak/>
              <w:t>The second Duma February-June 1907 p46-47</w:t>
            </w:r>
          </w:p>
          <w:p w14:paraId="5A1A9187" w14:textId="77777777" w:rsidR="00D81D1B" w:rsidRDefault="00236F07" w:rsidP="00236F07">
            <w:pPr>
              <w:pStyle w:val="normal0"/>
              <w:ind w:left="120" w:right="-14"/>
            </w:pPr>
            <w:r>
              <w:t xml:space="preserve"> </w:t>
            </w:r>
          </w:p>
          <w:p w14:paraId="484DD12B" w14:textId="77777777" w:rsidR="00D81D1B" w:rsidRDefault="00236F07" w:rsidP="00236F07">
            <w:pPr>
              <w:pStyle w:val="normal0"/>
              <w:ind w:left="120" w:right="-14"/>
            </w:pPr>
            <w:r>
              <w:t xml:space="preserve"> </w:t>
            </w:r>
          </w:p>
          <w:p w14:paraId="6C5E3263" w14:textId="77777777" w:rsidR="00D81D1B" w:rsidRDefault="00236F07" w:rsidP="00236F07">
            <w:pPr>
              <w:pStyle w:val="normal0"/>
              <w:ind w:left="120" w:right="-14"/>
            </w:pPr>
            <w:r>
              <w:t xml:space="preserve"> </w:t>
            </w:r>
          </w:p>
          <w:p w14:paraId="74C00303" w14:textId="77777777" w:rsidR="00D81D1B" w:rsidRDefault="00236F07" w:rsidP="00236F07">
            <w:pPr>
              <w:pStyle w:val="normal0"/>
              <w:ind w:left="120" w:right="-14"/>
            </w:pPr>
            <w:r>
              <w:t xml:space="preserve"> </w:t>
            </w:r>
          </w:p>
          <w:p w14:paraId="05407E75" w14:textId="77777777" w:rsidR="00D81D1B" w:rsidRDefault="00236F07" w:rsidP="00236F07">
            <w:pPr>
              <w:pStyle w:val="normal0"/>
              <w:ind w:left="120" w:right="-14"/>
            </w:pPr>
            <w:r>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1640056E" w14:textId="77777777" w:rsidR="00D81D1B" w:rsidRDefault="00236F07" w:rsidP="00236F07">
            <w:pPr>
              <w:pStyle w:val="Heading1"/>
              <w:spacing w:before="480" w:after="120"/>
              <w:ind w:left="120" w:right="60"/>
              <w:contextualSpacing w:val="0"/>
            </w:pPr>
            <w:bookmarkStart w:id="20" w:name="h.qkwznn43qynp" w:colFirst="0" w:colLast="0"/>
            <w:bookmarkEnd w:id="20"/>
            <w:r>
              <w:rPr>
                <w:rFonts w:ascii="Arial" w:eastAsia="Arial" w:hAnsi="Arial" w:cs="Arial"/>
                <w:b/>
                <w:sz w:val="22"/>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311D05E8" w14:textId="77777777" w:rsidR="00D81D1B" w:rsidRDefault="00236F07" w:rsidP="00236F07">
            <w:pPr>
              <w:pStyle w:val="Heading1"/>
              <w:spacing w:before="480" w:after="120"/>
              <w:ind w:left="120" w:right="120"/>
              <w:contextualSpacing w:val="0"/>
            </w:pPr>
            <w:bookmarkStart w:id="21" w:name="h.zgbyd3u1ssni" w:colFirst="0" w:colLast="0"/>
            <w:bookmarkEnd w:id="21"/>
            <w:r>
              <w:rPr>
                <w:rFonts w:ascii="Arial" w:eastAsia="Arial" w:hAnsi="Arial" w:cs="Arial"/>
                <w:b/>
                <w:sz w:val="22"/>
              </w:rPr>
              <w:t xml:space="preserve"> </w:t>
            </w:r>
          </w:p>
        </w:tc>
      </w:tr>
      <w:tr w:rsidR="00D81D1B" w14:paraId="6DB42508"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90C6D4" w14:textId="77777777" w:rsidR="00D81D1B" w:rsidRDefault="00236F07" w:rsidP="00236F07">
            <w:pPr>
              <w:pStyle w:val="Heading1"/>
              <w:spacing w:before="480" w:after="120"/>
              <w:ind w:right="-14"/>
              <w:contextualSpacing w:val="0"/>
            </w:pPr>
            <w:bookmarkStart w:id="22" w:name="h.bz1es4q1hhyv" w:colFirst="0" w:colLast="0"/>
            <w:bookmarkEnd w:id="22"/>
            <w:r>
              <w:rPr>
                <w:rFonts w:ascii="Arial" w:eastAsia="Arial" w:hAnsi="Arial" w:cs="Arial"/>
                <w:b/>
                <w:sz w:val="22"/>
              </w:rPr>
              <w:t>The third Duma November-June 1907-1912 p47</w:t>
            </w:r>
          </w:p>
          <w:p w14:paraId="01289C98" w14:textId="77777777" w:rsidR="00D81D1B" w:rsidRDefault="00236F07" w:rsidP="00236F07">
            <w:pPr>
              <w:pStyle w:val="normal0"/>
              <w:ind w:left="120" w:right="-14"/>
            </w:pPr>
            <w:r>
              <w:t xml:space="preserve"> </w:t>
            </w:r>
          </w:p>
          <w:p w14:paraId="0E0C2413" w14:textId="77777777" w:rsidR="00D81D1B" w:rsidRDefault="00236F07" w:rsidP="00236F07">
            <w:pPr>
              <w:pStyle w:val="normal0"/>
              <w:ind w:left="120" w:right="-14"/>
            </w:pPr>
            <w:r>
              <w:t xml:space="preserve"> </w:t>
            </w:r>
          </w:p>
          <w:p w14:paraId="02D0B0DE" w14:textId="77777777" w:rsidR="00D81D1B" w:rsidRDefault="00236F07" w:rsidP="00236F07">
            <w:pPr>
              <w:pStyle w:val="normal0"/>
              <w:ind w:left="120" w:right="-14"/>
            </w:pPr>
            <w:r>
              <w:t xml:space="preserve"> </w:t>
            </w:r>
          </w:p>
          <w:p w14:paraId="1B1DE9F6" w14:textId="77777777" w:rsidR="00D81D1B" w:rsidRDefault="00236F07" w:rsidP="00236F07">
            <w:pPr>
              <w:pStyle w:val="normal0"/>
              <w:ind w:left="120" w:right="-14"/>
            </w:pPr>
            <w:r>
              <w:t xml:space="preserve"> </w:t>
            </w:r>
          </w:p>
          <w:p w14:paraId="65A55221" w14:textId="77777777" w:rsidR="00D81D1B" w:rsidRDefault="00236F07" w:rsidP="00236F07">
            <w:pPr>
              <w:pStyle w:val="normal0"/>
              <w:ind w:left="120" w:right="-14"/>
            </w:pPr>
            <w:r>
              <w:t xml:space="preserve"> </w:t>
            </w:r>
          </w:p>
          <w:p w14:paraId="124CA754" w14:textId="77777777" w:rsidR="00D81D1B" w:rsidRDefault="00236F07" w:rsidP="00236F07">
            <w:pPr>
              <w:pStyle w:val="normal0"/>
              <w:ind w:left="120" w:right="-14"/>
            </w:pPr>
            <w:r>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21BBE988" w14:textId="77777777" w:rsidR="00D81D1B" w:rsidRDefault="00236F07" w:rsidP="00236F07">
            <w:pPr>
              <w:pStyle w:val="Heading1"/>
              <w:spacing w:before="480" w:after="120"/>
              <w:ind w:left="120" w:right="60"/>
              <w:contextualSpacing w:val="0"/>
            </w:pPr>
            <w:bookmarkStart w:id="23" w:name="h.xc8szpkuavft" w:colFirst="0" w:colLast="0"/>
            <w:bookmarkEnd w:id="23"/>
            <w:r>
              <w:rPr>
                <w:rFonts w:ascii="Arial" w:eastAsia="Arial" w:hAnsi="Arial" w:cs="Arial"/>
                <w:b/>
                <w:sz w:val="22"/>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40FAB9BB" w14:textId="77777777" w:rsidR="00D81D1B" w:rsidRDefault="00236F07" w:rsidP="00236F07">
            <w:pPr>
              <w:pStyle w:val="Heading1"/>
              <w:spacing w:before="480" w:after="120"/>
              <w:ind w:left="120" w:right="120"/>
              <w:contextualSpacing w:val="0"/>
            </w:pPr>
            <w:bookmarkStart w:id="24" w:name="h.zgzb6iq5t4ce" w:colFirst="0" w:colLast="0"/>
            <w:bookmarkEnd w:id="24"/>
            <w:r>
              <w:rPr>
                <w:rFonts w:ascii="Arial" w:eastAsia="Arial" w:hAnsi="Arial" w:cs="Arial"/>
                <w:b/>
                <w:sz w:val="22"/>
              </w:rPr>
              <w:t xml:space="preserve"> </w:t>
            </w:r>
          </w:p>
        </w:tc>
      </w:tr>
      <w:tr w:rsidR="00D81D1B" w14:paraId="00FD2A20" w14:textId="77777777">
        <w:tc>
          <w:tcPr>
            <w:tcW w:w="22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FD858A" w14:textId="77777777" w:rsidR="00D81D1B" w:rsidRDefault="00236F07" w:rsidP="00236F07">
            <w:pPr>
              <w:pStyle w:val="Heading1"/>
              <w:spacing w:before="480" w:after="120"/>
              <w:ind w:right="-14"/>
              <w:contextualSpacing w:val="0"/>
            </w:pPr>
            <w:bookmarkStart w:id="25" w:name="h.hkr0trdzktjb" w:colFirst="0" w:colLast="0"/>
            <w:bookmarkEnd w:id="25"/>
            <w:r>
              <w:rPr>
                <w:rFonts w:ascii="Arial" w:eastAsia="Arial" w:hAnsi="Arial" w:cs="Arial"/>
                <w:b/>
                <w:sz w:val="22"/>
              </w:rPr>
              <w:t>The fourth Duma November – August 1912-1914 p47-48</w:t>
            </w:r>
          </w:p>
          <w:p w14:paraId="42F8CCAF" w14:textId="77777777" w:rsidR="00D81D1B" w:rsidRDefault="00236F07" w:rsidP="00236F07">
            <w:pPr>
              <w:pStyle w:val="normal0"/>
              <w:ind w:left="120" w:right="-14"/>
            </w:pPr>
            <w:r>
              <w:t xml:space="preserve"> </w:t>
            </w:r>
          </w:p>
          <w:p w14:paraId="5DD12F56" w14:textId="77777777" w:rsidR="00D81D1B" w:rsidRDefault="00236F07" w:rsidP="00236F07">
            <w:pPr>
              <w:pStyle w:val="normal0"/>
              <w:ind w:left="120" w:right="-14"/>
            </w:pPr>
            <w:r>
              <w:t xml:space="preserve"> </w:t>
            </w:r>
          </w:p>
          <w:p w14:paraId="3D11E74F" w14:textId="77777777" w:rsidR="00D81D1B" w:rsidRDefault="00236F07" w:rsidP="00236F07">
            <w:pPr>
              <w:pStyle w:val="normal0"/>
              <w:ind w:left="120" w:right="-14"/>
            </w:pPr>
            <w:r>
              <w:t xml:space="preserve"> </w:t>
            </w:r>
          </w:p>
          <w:p w14:paraId="72E39F35" w14:textId="77777777" w:rsidR="00D81D1B" w:rsidRDefault="00236F07" w:rsidP="00236F07">
            <w:pPr>
              <w:pStyle w:val="normal0"/>
              <w:ind w:left="120" w:right="-14"/>
            </w:pPr>
            <w:r>
              <w:t xml:space="preserve"> </w:t>
            </w:r>
          </w:p>
          <w:p w14:paraId="215FA878" w14:textId="77777777" w:rsidR="00D81D1B" w:rsidRDefault="00236F07" w:rsidP="00236F07">
            <w:pPr>
              <w:pStyle w:val="normal0"/>
              <w:ind w:left="120" w:right="-14"/>
            </w:pPr>
            <w:r>
              <w:t xml:space="preserve"> </w:t>
            </w:r>
          </w:p>
          <w:p w14:paraId="6DCED2F1" w14:textId="77777777" w:rsidR="00D81D1B" w:rsidRDefault="00236F07" w:rsidP="00236F07">
            <w:pPr>
              <w:pStyle w:val="normal0"/>
              <w:ind w:left="120" w:right="-14"/>
            </w:pPr>
            <w:r>
              <w:t xml:space="preserve"> </w:t>
            </w:r>
          </w:p>
        </w:tc>
        <w:tc>
          <w:tcPr>
            <w:tcW w:w="3600" w:type="dxa"/>
            <w:tcBorders>
              <w:bottom w:val="single" w:sz="8" w:space="0" w:color="000000"/>
              <w:right w:val="single" w:sz="8" w:space="0" w:color="000000"/>
            </w:tcBorders>
            <w:tcMar>
              <w:top w:w="100" w:type="dxa"/>
              <w:left w:w="100" w:type="dxa"/>
              <w:bottom w:w="100" w:type="dxa"/>
              <w:right w:w="100" w:type="dxa"/>
            </w:tcMar>
          </w:tcPr>
          <w:p w14:paraId="327F4F1A" w14:textId="77777777" w:rsidR="00D81D1B" w:rsidRDefault="00236F07" w:rsidP="00236F07">
            <w:pPr>
              <w:pStyle w:val="Heading1"/>
              <w:spacing w:before="480" w:after="120"/>
              <w:ind w:left="120" w:right="60"/>
              <w:contextualSpacing w:val="0"/>
            </w:pPr>
            <w:bookmarkStart w:id="26" w:name="h.7ltp5th05l8e" w:colFirst="0" w:colLast="0"/>
            <w:bookmarkEnd w:id="26"/>
            <w:r>
              <w:rPr>
                <w:rFonts w:ascii="Arial" w:eastAsia="Arial" w:hAnsi="Arial" w:cs="Arial"/>
                <w:b/>
                <w:sz w:val="22"/>
              </w:rPr>
              <w:t xml:space="preserve"> </w:t>
            </w:r>
          </w:p>
        </w:tc>
        <w:tc>
          <w:tcPr>
            <w:tcW w:w="3510" w:type="dxa"/>
            <w:tcBorders>
              <w:bottom w:val="single" w:sz="8" w:space="0" w:color="000000"/>
              <w:right w:val="single" w:sz="8" w:space="0" w:color="000000"/>
            </w:tcBorders>
            <w:tcMar>
              <w:top w:w="100" w:type="dxa"/>
              <w:left w:w="100" w:type="dxa"/>
              <w:bottom w:w="100" w:type="dxa"/>
              <w:right w:w="100" w:type="dxa"/>
            </w:tcMar>
          </w:tcPr>
          <w:p w14:paraId="590A737B" w14:textId="77777777" w:rsidR="00D81D1B" w:rsidRDefault="00236F07" w:rsidP="00236F07">
            <w:pPr>
              <w:pStyle w:val="Heading1"/>
              <w:spacing w:before="480" w:after="120"/>
              <w:ind w:left="120" w:right="120"/>
              <w:contextualSpacing w:val="0"/>
            </w:pPr>
            <w:bookmarkStart w:id="27" w:name="h.81boqh5jx7dc" w:colFirst="0" w:colLast="0"/>
            <w:bookmarkEnd w:id="27"/>
            <w:r>
              <w:rPr>
                <w:rFonts w:ascii="Arial" w:eastAsia="Arial" w:hAnsi="Arial" w:cs="Arial"/>
                <w:b/>
                <w:sz w:val="22"/>
              </w:rPr>
              <w:t xml:space="preserve"> </w:t>
            </w:r>
          </w:p>
        </w:tc>
      </w:tr>
    </w:tbl>
    <w:p w14:paraId="0B45CB72" w14:textId="77777777" w:rsidR="00236F07" w:rsidRDefault="00236F07" w:rsidP="00236F07">
      <w:pPr>
        <w:pStyle w:val="Heading1"/>
        <w:spacing w:before="480" w:after="120"/>
        <w:contextualSpacing w:val="0"/>
        <w:rPr>
          <w:rFonts w:ascii="Arial" w:eastAsia="Arial" w:hAnsi="Arial" w:cs="Arial"/>
          <w:b/>
          <w:sz w:val="24"/>
        </w:rPr>
      </w:pPr>
      <w:bookmarkStart w:id="28" w:name="h.dxs44sid11t9" w:colFirst="0" w:colLast="0"/>
      <w:bookmarkStart w:id="29" w:name="h.9bgkldtc50t6" w:colFirst="0" w:colLast="0"/>
      <w:bookmarkStart w:id="30" w:name="h.vkql4psysrwz" w:colFirst="0" w:colLast="0"/>
      <w:bookmarkEnd w:id="28"/>
      <w:bookmarkEnd w:id="29"/>
      <w:bookmarkEnd w:id="30"/>
      <w:r>
        <w:rPr>
          <w:rFonts w:ascii="Arial" w:eastAsia="Arial" w:hAnsi="Arial" w:cs="Arial"/>
          <w:b/>
          <w:sz w:val="24"/>
        </w:rPr>
        <w:lastRenderedPageBreak/>
        <w:t xml:space="preserve">Activity SR – How far </w:t>
      </w:r>
      <w:proofErr w:type="spellStart"/>
      <w:r>
        <w:rPr>
          <w:rFonts w:ascii="Arial" w:eastAsia="Arial" w:hAnsi="Arial" w:cs="Arial"/>
          <w:b/>
          <w:sz w:val="24"/>
        </w:rPr>
        <w:t>Stolypin</w:t>
      </w:r>
      <w:proofErr w:type="spellEnd"/>
      <w:r>
        <w:rPr>
          <w:rFonts w:ascii="Arial" w:eastAsia="Arial" w:hAnsi="Arial" w:cs="Arial"/>
          <w:b/>
          <w:sz w:val="24"/>
        </w:rPr>
        <w:t xml:space="preserve"> transformed rural Russia in the years before 1911!</w:t>
      </w:r>
    </w:p>
    <w:p w14:paraId="0F9A8246" w14:textId="77777777" w:rsidR="00D81D1B" w:rsidRDefault="00236F07" w:rsidP="00236F07">
      <w:pPr>
        <w:pStyle w:val="Heading1"/>
        <w:spacing w:before="480" w:after="120"/>
        <w:contextualSpacing w:val="0"/>
      </w:pPr>
      <w:r>
        <w:rPr>
          <w:sz w:val="24"/>
        </w:rPr>
        <w:t>Using Michael Lynch “Reaction and Revolutions: Russia 1894-1924” 3</w:t>
      </w:r>
      <w:r>
        <w:rPr>
          <w:sz w:val="24"/>
          <w:vertAlign w:val="superscript"/>
        </w:rPr>
        <w:t>rd</w:t>
      </w:r>
      <w:r>
        <w:rPr>
          <w:sz w:val="24"/>
        </w:rPr>
        <w:t xml:space="preserve"> edition p41-43, summarise the key features and analyse effects of </w:t>
      </w:r>
      <w:proofErr w:type="spellStart"/>
      <w:r>
        <w:rPr>
          <w:sz w:val="24"/>
        </w:rPr>
        <w:t>Stolypin’s</w:t>
      </w:r>
      <w:proofErr w:type="spellEnd"/>
      <w:r>
        <w:rPr>
          <w:sz w:val="24"/>
        </w:rPr>
        <w:t xml:space="preserve"> agrarian reforms.</w:t>
      </w:r>
    </w:p>
    <w:tbl>
      <w:tblPr>
        <w:tblStyle w:val="a1"/>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7530"/>
      </w:tblGrid>
      <w:tr w:rsidR="00D81D1B" w14:paraId="37250207"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47CB4" w14:textId="77777777" w:rsidR="00D81D1B" w:rsidRDefault="00236F07" w:rsidP="00236F07">
            <w:pPr>
              <w:pStyle w:val="Heading1"/>
              <w:spacing w:before="480" w:after="120"/>
              <w:ind w:left="-14"/>
              <w:contextualSpacing w:val="0"/>
            </w:pPr>
            <w:bookmarkStart w:id="31" w:name="h.cwr7iyhkytej" w:colFirst="0" w:colLast="0"/>
            <w:bookmarkEnd w:id="31"/>
            <w:proofErr w:type="spellStart"/>
            <w:r>
              <w:rPr>
                <w:rFonts w:ascii="Arial" w:eastAsia="Arial" w:hAnsi="Arial" w:cs="Arial"/>
                <w:b/>
                <w:sz w:val="22"/>
              </w:rPr>
              <w:t>Stolypin’s</w:t>
            </w:r>
            <w:proofErr w:type="spellEnd"/>
            <w:r>
              <w:rPr>
                <w:rFonts w:ascii="Arial" w:eastAsia="Arial" w:hAnsi="Arial" w:cs="Arial"/>
                <w:b/>
                <w:sz w:val="22"/>
              </w:rPr>
              <w:t xml:space="preserve"> Land Reforms</w:t>
            </w:r>
          </w:p>
        </w:tc>
        <w:tc>
          <w:tcPr>
            <w:tcW w:w="7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B0C93D" w14:textId="77777777" w:rsidR="00D81D1B" w:rsidRDefault="00236F07" w:rsidP="00236F07">
            <w:pPr>
              <w:pStyle w:val="Heading1"/>
              <w:spacing w:before="480" w:after="120"/>
              <w:ind w:left="-44"/>
              <w:contextualSpacing w:val="0"/>
            </w:pPr>
            <w:bookmarkStart w:id="32" w:name="h.i5iugyoyofh" w:colFirst="0" w:colLast="0"/>
            <w:bookmarkEnd w:id="32"/>
            <w:r>
              <w:rPr>
                <w:rFonts w:ascii="Arial" w:eastAsia="Arial" w:hAnsi="Arial" w:cs="Arial"/>
                <w:b/>
                <w:sz w:val="22"/>
              </w:rPr>
              <w:t>Analysis of extent of change</w:t>
            </w:r>
          </w:p>
        </w:tc>
      </w:tr>
      <w:tr w:rsidR="00D81D1B" w14:paraId="75A25638"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CB8A5B" w14:textId="77777777" w:rsidR="00D81D1B" w:rsidRDefault="00236F07" w:rsidP="00236F07">
            <w:pPr>
              <w:pStyle w:val="Heading1"/>
              <w:spacing w:before="480" w:after="120"/>
              <w:ind w:left="-14"/>
              <w:contextualSpacing w:val="0"/>
            </w:pPr>
            <w:bookmarkStart w:id="33" w:name="h.2ya1g3wyfap5" w:colFirst="0" w:colLast="0"/>
            <w:bookmarkEnd w:id="33"/>
            <w:r>
              <w:rPr>
                <w:rFonts w:ascii="Arial" w:eastAsia="Arial" w:hAnsi="Arial" w:cs="Arial"/>
                <w:b/>
                <w:sz w:val="22"/>
              </w:rPr>
              <w:t>Appointment as President of the Council of Ministers July 1906</w:t>
            </w:r>
          </w:p>
          <w:p w14:paraId="1887874C" w14:textId="77777777" w:rsidR="00D81D1B" w:rsidRDefault="00236F07" w:rsidP="00236F07">
            <w:pPr>
              <w:pStyle w:val="normal0"/>
              <w:ind w:left="-14"/>
            </w:pPr>
            <w:r>
              <w:t xml:space="preserve"> </w:t>
            </w:r>
          </w:p>
          <w:p w14:paraId="225E37F7" w14:textId="77777777" w:rsidR="00D81D1B" w:rsidRDefault="00236F07" w:rsidP="00236F07">
            <w:pPr>
              <w:pStyle w:val="normal0"/>
              <w:ind w:left="-14"/>
            </w:pPr>
            <w:r>
              <w:t xml:space="preserve"> </w:t>
            </w:r>
          </w:p>
        </w:tc>
        <w:tc>
          <w:tcPr>
            <w:tcW w:w="7530" w:type="dxa"/>
            <w:tcBorders>
              <w:bottom w:val="single" w:sz="8" w:space="0" w:color="000000"/>
              <w:right w:val="single" w:sz="8" w:space="0" w:color="000000"/>
            </w:tcBorders>
            <w:tcMar>
              <w:top w:w="100" w:type="dxa"/>
              <w:left w:w="100" w:type="dxa"/>
              <w:bottom w:w="100" w:type="dxa"/>
              <w:right w:w="100" w:type="dxa"/>
            </w:tcMar>
          </w:tcPr>
          <w:p w14:paraId="1395D1E7" w14:textId="77777777" w:rsidR="00D81D1B" w:rsidRDefault="00236F07" w:rsidP="00236F07">
            <w:pPr>
              <w:pStyle w:val="Heading1"/>
              <w:spacing w:before="480" w:after="120"/>
              <w:ind w:left="-44"/>
              <w:contextualSpacing w:val="0"/>
            </w:pPr>
            <w:bookmarkStart w:id="34" w:name="h.2dol2yo52h0a" w:colFirst="0" w:colLast="0"/>
            <w:bookmarkEnd w:id="34"/>
            <w:r>
              <w:rPr>
                <w:rFonts w:ascii="Arial" w:eastAsia="Arial" w:hAnsi="Arial" w:cs="Arial"/>
                <w:b/>
                <w:sz w:val="22"/>
              </w:rPr>
              <w:t xml:space="preserve"> </w:t>
            </w:r>
          </w:p>
        </w:tc>
      </w:tr>
      <w:tr w:rsidR="00D81D1B" w14:paraId="043BBBEB"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D2913C" w14:textId="77777777" w:rsidR="00D81D1B" w:rsidRDefault="00236F07" w:rsidP="00236F07">
            <w:pPr>
              <w:pStyle w:val="Heading1"/>
              <w:spacing w:before="480" w:after="120"/>
              <w:ind w:left="-14"/>
              <w:contextualSpacing w:val="0"/>
            </w:pPr>
            <w:bookmarkStart w:id="35" w:name="h.w8jknxdz3yzm" w:colFirst="0" w:colLast="0"/>
            <w:bookmarkEnd w:id="35"/>
            <w:r>
              <w:rPr>
                <w:rFonts w:ascii="Arial" w:eastAsia="Arial" w:hAnsi="Arial" w:cs="Arial"/>
                <w:b/>
                <w:sz w:val="22"/>
              </w:rPr>
              <w:t>De-revolutionising the Peasantry</w:t>
            </w:r>
          </w:p>
          <w:p w14:paraId="7C1AA467" w14:textId="77777777" w:rsidR="00D81D1B" w:rsidRDefault="00236F07" w:rsidP="00236F07">
            <w:pPr>
              <w:pStyle w:val="normal0"/>
              <w:ind w:left="-14"/>
            </w:pPr>
            <w:r>
              <w:t xml:space="preserve"> </w:t>
            </w:r>
          </w:p>
          <w:p w14:paraId="2521FC21" w14:textId="77777777" w:rsidR="00D81D1B" w:rsidRDefault="00236F07" w:rsidP="00236F07">
            <w:pPr>
              <w:pStyle w:val="normal0"/>
              <w:ind w:left="-14"/>
            </w:pPr>
            <w:r>
              <w:t xml:space="preserve"> </w:t>
            </w:r>
          </w:p>
          <w:p w14:paraId="23D24971" w14:textId="77777777" w:rsidR="00D81D1B" w:rsidRDefault="00236F07" w:rsidP="00236F07">
            <w:pPr>
              <w:pStyle w:val="normal0"/>
              <w:ind w:left="-14"/>
            </w:pPr>
            <w:r>
              <w:t xml:space="preserve"> </w:t>
            </w:r>
          </w:p>
          <w:p w14:paraId="55584A84" w14:textId="77777777" w:rsidR="00D81D1B" w:rsidRDefault="00236F07" w:rsidP="00236F07">
            <w:pPr>
              <w:pStyle w:val="normal0"/>
              <w:ind w:left="-14"/>
            </w:pPr>
            <w:r>
              <w:t xml:space="preserve"> </w:t>
            </w:r>
          </w:p>
          <w:p w14:paraId="372F9B52" w14:textId="77777777" w:rsidR="00D81D1B" w:rsidRDefault="00236F07" w:rsidP="00236F07">
            <w:pPr>
              <w:pStyle w:val="normal0"/>
              <w:ind w:left="-14"/>
            </w:pPr>
            <w:r>
              <w:t xml:space="preserve"> </w:t>
            </w:r>
          </w:p>
          <w:p w14:paraId="38666BCF" w14:textId="77777777" w:rsidR="00D81D1B" w:rsidRDefault="00236F07" w:rsidP="00236F07">
            <w:pPr>
              <w:pStyle w:val="normal0"/>
              <w:ind w:left="-14"/>
            </w:pPr>
            <w:r>
              <w:t xml:space="preserve"> </w:t>
            </w:r>
          </w:p>
        </w:tc>
        <w:tc>
          <w:tcPr>
            <w:tcW w:w="7530" w:type="dxa"/>
            <w:tcBorders>
              <w:bottom w:val="single" w:sz="8" w:space="0" w:color="000000"/>
              <w:right w:val="single" w:sz="8" w:space="0" w:color="000000"/>
            </w:tcBorders>
            <w:tcMar>
              <w:top w:w="100" w:type="dxa"/>
              <w:left w:w="100" w:type="dxa"/>
              <w:bottom w:w="100" w:type="dxa"/>
              <w:right w:w="100" w:type="dxa"/>
            </w:tcMar>
          </w:tcPr>
          <w:p w14:paraId="4C42C7EE" w14:textId="77777777" w:rsidR="00D81D1B" w:rsidRDefault="00236F07" w:rsidP="00236F07">
            <w:pPr>
              <w:pStyle w:val="Heading1"/>
              <w:spacing w:before="480" w:after="120"/>
              <w:ind w:left="-44"/>
              <w:contextualSpacing w:val="0"/>
            </w:pPr>
            <w:bookmarkStart w:id="36" w:name="h.bm0bff11j33" w:colFirst="0" w:colLast="0"/>
            <w:bookmarkEnd w:id="36"/>
            <w:r>
              <w:rPr>
                <w:rFonts w:ascii="Arial" w:eastAsia="Arial" w:hAnsi="Arial" w:cs="Arial"/>
                <w:b/>
                <w:sz w:val="22"/>
              </w:rPr>
              <w:t>Features</w:t>
            </w:r>
          </w:p>
          <w:p w14:paraId="38FCC63C" w14:textId="77777777" w:rsidR="00D81D1B" w:rsidRDefault="00236F07" w:rsidP="00236F07">
            <w:pPr>
              <w:pStyle w:val="normal0"/>
              <w:ind w:left="-44"/>
            </w:pPr>
            <w:r>
              <w:t xml:space="preserve"> </w:t>
            </w:r>
          </w:p>
          <w:p w14:paraId="544DBE4B" w14:textId="77777777" w:rsidR="00D81D1B" w:rsidRDefault="00236F07" w:rsidP="00236F07">
            <w:pPr>
              <w:pStyle w:val="normal0"/>
              <w:ind w:left="-44"/>
            </w:pPr>
            <w:r>
              <w:t xml:space="preserve"> </w:t>
            </w:r>
          </w:p>
          <w:p w14:paraId="458A1C90" w14:textId="77777777" w:rsidR="00D81D1B" w:rsidRDefault="00236F07" w:rsidP="00236F07">
            <w:pPr>
              <w:pStyle w:val="normal0"/>
              <w:ind w:left="-44"/>
            </w:pPr>
            <w:r>
              <w:t xml:space="preserve"> </w:t>
            </w:r>
          </w:p>
          <w:p w14:paraId="5E768791" w14:textId="77777777" w:rsidR="00D81D1B" w:rsidRDefault="00236F07" w:rsidP="00236F07">
            <w:pPr>
              <w:pStyle w:val="normal0"/>
              <w:ind w:left="-44"/>
            </w:pPr>
            <w:r>
              <w:t>Effects</w:t>
            </w:r>
          </w:p>
        </w:tc>
      </w:tr>
      <w:tr w:rsidR="00D81D1B" w14:paraId="30AAFB2B"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4CB9D" w14:textId="77777777" w:rsidR="00D81D1B" w:rsidRDefault="00236F07" w:rsidP="00236F07">
            <w:pPr>
              <w:pStyle w:val="Heading1"/>
              <w:spacing w:before="480" w:after="120"/>
              <w:ind w:left="-14"/>
              <w:contextualSpacing w:val="0"/>
            </w:pPr>
            <w:bookmarkStart w:id="37" w:name="h.wh5bne815ie8" w:colFirst="0" w:colLast="0"/>
            <w:bookmarkEnd w:id="37"/>
            <w:r>
              <w:rPr>
                <w:rFonts w:ascii="Arial" w:eastAsia="Arial" w:hAnsi="Arial" w:cs="Arial"/>
                <w:b/>
                <w:sz w:val="22"/>
              </w:rPr>
              <w:t>Policy of the wager on the strong</w:t>
            </w:r>
          </w:p>
          <w:p w14:paraId="07240414" w14:textId="77777777" w:rsidR="00D81D1B" w:rsidRDefault="00236F07" w:rsidP="00236F07">
            <w:pPr>
              <w:pStyle w:val="normal0"/>
              <w:ind w:left="-14"/>
            </w:pPr>
            <w:r>
              <w:t xml:space="preserve"> </w:t>
            </w:r>
          </w:p>
          <w:p w14:paraId="0BBD3608" w14:textId="77777777" w:rsidR="00D81D1B" w:rsidRDefault="00236F07" w:rsidP="00236F07">
            <w:pPr>
              <w:pStyle w:val="normal0"/>
              <w:ind w:left="-14"/>
            </w:pPr>
            <w:r>
              <w:lastRenderedPageBreak/>
              <w:t xml:space="preserve"> </w:t>
            </w:r>
          </w:p>
          <w:p w14:paraId="74CE954E" w14:textId="77777777" w:rsidR="00D81D1B" w:rsidRDefault="00236F07" w:rsidP="00236F07">
            <w:pPr>
              <w:pStyle w:val="normal0"/>
              <w:ind w:left="-14"/>
            </w:pPr>
            <w:r>
              <w:t xml:space="preserve"> </w:t>
            </w:r>
          </w:p>
          <w:p w14:paraId="3442BC10" w14:textId="77777777" w:rsidR="00D81D1B" w:rsidRDefault="00236F07" w:rsidP="00236F07">
            <w:pPr>
              <w:pStyle w:val="normal0"/>
              <w:ind w:left="-14"/>
            </w:pPr>
            <w:r>
              <w:t xml:space="preserve"> </w:t>
            </w:r>
          </w:p>
          <w:p w14:paraId="7F3585F4" w14:textId="77777777" w:rsidR="00D81D1B" w:rsidRDefault="00236F07" w:rsidP="00236F07">
            <w:pPr>
              <w:pStyle w:val="normal0"/>
              <w:ind w:left="-14"/>
            </w:pPr>
            <w:r>
              <w:t xml:space="preserve"> </w:t>
            </w:r>
          </w:p>
          <w:p w14:paraId="4360E12B" w14:textId="77777777" w:rsidR="00D81D1B" w:rsidRDefault="00236F07" w:rsidP="00236F07">
            <w:pPr>
              <w:pStyle w:val="normal0"/>
              <w:ind w:left="-14"/>
            </w:pPr>
            <w:r>
              <w:t xml:space="preserve"> </w:t>
            </w:r>
          </w:p>
        </w:tc>
        <w:tc>
          <w:tcPr>
            <w:tcW w:w="7530" w:type="dxa"/>
            <w:tcBorders>
              <w:bottom w:val="single" w:sz="8" w:space="0" w:color="000000"/>
              <w:right w:val="single" w:sz="8" w:space="0" w:color="000000"/>
            </w:tcBorders>
            <w:tcMar>
              <w:top w:w="100" w:type="dxa"/>
              <w:left w:w="100" w:type="dxa"/>
              <w:bottom w:w="100" w:type="dxa"/>
              <w:right w:w="100" w:type="dxa"/>
            </w:tcMar>
          </w:tcPr>
          <w:p w14:paraId="76AB0E74" w14:textId="77777777" w:rsidR="00D81D1B" w:rsidRDefault="00236F07" w:rsidP="00236F07">
            <w:pPr>
              <w:pStyle w:val="Heading1"/>
              <w:spacing w:before="480" w:after="120"/>
              <w:ind w:left="-44"/>
              <w:contextualSpacing w:val="0"/>
            </w:pPr>
            <w:bookmarkStart w:id="38" w:name="h.yla89yh4hqjz" w:colFirst="0" w:colLast="0"/>
            <w:bookmarkEnd w:id="38"/>
            <w:r>
              <w:rPr>
                <w:rFonts w:ascii="Arial" w:eastAsia="Arial" w:hAnsi="Arial" w:cs="Arial"/>
                <w:b/>
                <w:sz w:val="22"/>
              </w:rPr>
              <w:lastRenderedPageBreak/>
              <w:t>Features</w:t>
            </w:r>
          </w:p>
          <w:p w14:paraId="1B565E32" w14:textId="77777777" w:rsidR="00D81D1B" w:rsidRDefault="00236F07" w:rsidP="00236F07">
            <w:pPr>
              <w:pStyle w:val="normal0"/>
              <w:ind w:left="-44"/>
            </w:pPr>
            <w:r>
              <w:t xml:space="preserve"> </w:t>
            </w:r>
          </w:p>
          <w:p w14:paraId="5B6866EC" w14:textId="77777777" w:rsidR="00D81D1B" w:rsidRDefault="00236F07" w:rsidP="00236F07">
            <w:pPr>
              <w:pStyle w:val="normal0"/>
              <w:ind w:left="-44"/>
            </w:pPr>
            <w:r>
              <w:t xml:space="preserve"> </w:t>
            </w:r>
          </w:p>
          <w:p w14:paraId="4F4165DE" w14:textId="77777777" w:rsidR="00D81D1B" w:rsidRDefault="00236F07" w:rsidP="00236F07">
            <w:pPr>
              <w:pStyle w:val="normal0"/>
              <w:ind w:left="-44"/>
            </w:pPr>
            <w:r>
              <w:t>Effects</w:t>
            </w:r>
          </w:p>
          <w:p w14:paraId="1AEDD256" w14:textId="77777777" w:rsidR="00D81D1B" w:rsidRDefault="00236F07" w:rsidP="00236F07">
            <w:pPr>
              <w:pStyle w:val="Heading1"/>
              <w:spacing w:before="480" w:after="120"/>
              <w:ind w:left="-44"/>
              <w:contextualSpacing w:val="0"/>
            </w:pPr>
            <w:bookmarkStart w:id="39" w:name="h.5zkbvmxwrt4j" w:colFirst="0" w:colLast="0"/>
            <w:bookmarkEnd w:id="39"/>
            <w:r>
              <w:rPr>
                <w:rFonts w:ascii="Arial" w:eastAsia="Arial" w:hAnsi="Arial" w:cs="Arial"/>
                <w:b/>
                <w:sz w:val="22"/>
              </w:rPr>
              <w:lastRenderedPageBreak/>
              <w:t xml:space="preserve"> </w:t>
            </w:r>
          </w:p>
        </w:tc>
      </w:tr>
      <w:tr w:rsidR="00D81D1B" w14:paraId="11D4B115"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7276DD" w14:textId="77777777" w:rsidR="00D81D1B" w:rsidRDefault="00236F07" w:rsidP="00236F07">
            <w:pPr>
              <w:pStyle w:val="Heading1"/>
              <w:spacing w:before="480" w:after="120"/>
              <w:ind w:left="-14"/>
              <w:contextualSpacing w:val="0"/>
            </w:pPr>
            <w:bookmarkStart w:id="40" w:name="h.5yss2o77grbk" w:colFirst="0" w:colLast="0"/>
            <w:bookmarkEnd w:id="40"/>
            <w:r>
              <w:rPr>
                <w:rFonts w:ascii="Arial" w:eastAsia="Arial" w:hAnsi="Arial" w:cs="Arial"/>
                <w:b/>
                <w:sz w:val="22"/>
              </w:rPr>
              <w:lastRenderedPageBreak/>
              <w:t xml:space="preserve">Analysis of realism of </w:t>
            </w:r>
            <w:proofErr w:type="spellStart"/>
            <w:r>
              <w:rPr>
                <w:rFonts w:ascii="Arial" w:eastAsia="Arial" w:hAnsi="Arial" w:cs="Arial"/>
                <w:b/>
                <w:sz w:val="22"/>
              </w:rPr>
              <w:t>Stolypin’s</w:t>
            </w:r>
            <w:proofErr w:type="spellEnd"/>
            <w:r>
              <w:rPr>
                <w:rFonts w:ascii="Arial" w:eastAsia="Arial" w:hAnsi="Arial" w:cs="Arial"/>
                <w:b/>
                <w:sz w:val="22"/>
              </w:rPr>
              <w:t xml:space="preserve"> policies</w:t>
            </w:r>
          </w:p>
          <w:p w14:paraId="0446D8C0" w14:textId="77777777" w:rsidR="00D81D1B" w:rsidRDefault="00236F07" w:rsidP="00236F07">
            <w:pPr>
              <w:pStyle w:val="normal0"/>
              <w:ind w:left="-14"/>
            </w:pPr>
            <w:r>
              <w:t xml:space="preserve"> </w:t>
            </w:r>
          </w:p>
          <w:p w14:paraId="2CF5F6C6" w14:textId="77777777" w:rsidR="00D81D1B" w:rsidRDefault="00236F07" w:rsidP="00236F07">
            <w:pPr>
              <w:pStyle w:val="normal0"/>
              <w:ind w:left="-14"/>
            </w:pPr>
            <w:r>
              <w:t xml:space="preserve"> </w:t>
            </w:r>
          </w:p>
          <w:p w14:paraId="7308C62B" w14:textId="77777777" w:rsidR="00D81D1B" w:rsidRDefault="00236F07" w:rsidP="00236F07">
            <w:pPr>
              <w:pStyle w:val="normal0"/>
              <w:ind w:left="-14"/>
            </w:pPr>
            <w:r>
              <w:t xml:space="preserve"> </w:t>
            </w:r>
          </w:p>
          <w:p w14:paraId="32A76153" w14:textId="77777777" w:rsidR="00D81D1B" w:rsidRDefault="00236F07" w:rsidP="00236F07">
            <w:pPr>
              <w:pStyle w:val="normal0"/>
              <w:ind w:left="-14"/>
            </w:pPr>
            <w:r>
              <w:t xml:space="preserve"> </w:t>
            </w:r>
          </w:p>
          <w:p w14:paraId="5A4D70D0" w14:textId="77777777" w:rsidR="00D81D1B" w:rsidRDefault="00236F07" w:rsidP="00236F07">
            <w:pPr>
              <w:pStyle w:val="normal0"/>
              <w:ind w:left="-14"/>
            </w:pPr>
            <w:r>
              <w:t xml:space="preserve"> </w:t>
            </w:r>
          </w:p>
          <w:p w14:paraId="67EDB639" w14:textId="77777777" w:rsidR="00D81D1B" w:rsidRDefault="00236F07" w:rsidP="00236F07">
            <w:pPr>
              <w:pStyle w:val="normal0"/>
              <w:ind w:left="-14"/>
            </w:pPr>
            <w:r>
              <w:t xml:space="preserve"> </w:t>
            </w:r>
          </w:p>
        </w:tc>
        <w:tc>
          <w:tcPr>
            <w:tcW w:w="7530" w:type="dxa"/>
            <w:tcBorders>
              <w:bottom w:val="single" w:sz="8" w:space="0" w:color="000000"/>
              <w:right w:val="single" w:sz="8" w:space="0" w:color="000000"/>
            </w:tcBorders>
            <w:tcMar>
              <w:top w:w="100" w:type="dxa"/>
              <w:left w:w="100" w:type="dxa"/>
              <w:bottom w:w="100" w:type="dxa"/>
              <w:right w:w="100" w:type="dxa"/>
            </w:tcMar>
          </w:tcPr>
          <w:p w14:paraId="2574A0AB" w14:textId="77777777" w:rsidR="00D81D1B" w:rsidRDefault="00236F07" w:rsidP="00236F07">
            <w:pPr>
              <w:pStyle w:val="Heading1"/>
              <w:spacing w:before="480" w:after="120"/>
              <w:ind w:left="-44"/>
              <w:contextualSpacing w:val="0"/>
            </w:pPr>
            <w:bookmarkStart w:id="41" w:name="h.6p3coybw11ir" w:colFirst="0" w:colLast="0"/>
            <w:bookmarkEnd w:id="41"/>
            <w:r>
              <w:rPr>
                <w:rFonts w:ascii="Arial" w:eastAsia="Arial" w:hAnsi="Arial" w:cs="Arial"/>
                <w:b/>
                <w:sz w:val="22"/>
              </w:rPr>
              <w:t>Interpretation 1</w:t>
            </w:r>
          </w:p>
          <w:p w14:paraId="0644928C" w14:textId="77777777" w:rsidR="00D81D1B" w:rsidRDefault="00236F07" w:rsidP="00236F07">
            <w:pPr>
              <w:pStyle w:val="normal0"/>
              <w:ind w:left="-44"/>
            </w:pPr>
            <w:r>
              <w:t xml:space="preserve"> </w:t>
            </w:r>
          </w:p>
          <w:p w14:paraId="0FB6B0D8" w14:textId="77777777" w:rsidR="00D81D1B" w:rsidRDefault="00236F07" w:rsidP="00236F07">
            <w:pPr>
              <w:pStyle w:val="normal0"/>
              <w:ind w:left="-44"/>
            </w:pPr>
            <w:r>
              <w:t xml:space="preserve"> </w:t>
            </w:r>
          </w:p>
          <w:p w14:paraId="6EAB19D8" w14:textId="77777777" w:rsidR="00D81D1B" w:rsidRDefault="00236F07" w:rsidP="00236F07">
            <w:pPr>
              <w:pStyle w:val="normal0"/>
              <w:ind w:left="-44"/>
            </w:pPr>
            <w:r>
              <w:t xml:space="preserve"> </w:t>
            </w:r>
          </w:p>
          <w:p w14:paraId="350B6955" w14:textId="77777777" w:rsidR="00D81D1B" w:rsidRDefault="00236F07" w:rsidP="00236F07">
            <w:pPr>
              <w:pStyle w:val="normal0"/>
              <w:ind w:left="-44"/>
            </w:pPr>
            <w:r>
              <w:t>Interpretation 2</w:t>
            </w:r>
          </w:p>
        </w:tc>
      </w:tr>
      <w:tr w:rsidR="00D81D1B" w14:paraId="35EECEDD"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A25E2" w14:textId="77777777" w:rsidR="00D81D1B" w:rsidRDefault="00236F07" w:rsidP="00236F07">
            <w:pPr>
              <w:pStyle w:val="Heading1"/>
              <w:spacing w:before="480" w:after="120"/>
              <w:ind w:left="-14"/>
              <w:contextualSpacing w:val="0"/>
            </w:pPr>
            <w:bookmarkStart w:id="42" w:name="h.nazcdajoanty" w:colFirst="0" w:colLast="0"/>
            <w:bookmarkEnd w:id="42"/>
            <w:r>
              <w:rPr>
                <w:rFonts w:ascii="Arial" w:eastAsia="Arial" w:hAnsi="Arial" w:cs="Arial"/>
                <w:b/>
                <w:sz w:val="22"/>
              </w:rPr>
              <w:t xml:space="preserve">Conclusion on </w:t>
            </w:r>
            <w:proofErr w:type="spellStart"/>
            <w:r>
              <w:rPr>
                <w:rFonts w:ascii="Arial" w:eastAsia="Arial" w:hAnsi="Arial" w:cs="Arial"/>
                <w:b/>
                <w:sz w:val="22"/>
              </w:rPr>
              <w:t>Stolpin’s</w:t>
            </w:r>
            <w:proofErr w:type="spellEnd"/>
            <w:r>
              <w:rPr>
                <w:rFonts w:ascii="Arial" w:eastAsia="Arial" w:hAnsi="Arial" w:cs="Arial"/>
                <w:b/>
                <w:sz w:val="22"/>
              </w:rPr>
              <w:t xml:space="preserve"> reforms</w:t>
            </w:r>
          </w:p>
        </w:tc>
        <w:tc>
          <w:tcPr>
            <w:tcW w:w="7530" w:type="dxa"/>
            <w:tcBorders>
              <w:bottom w:val="single" w:sz="8" w:space="0" w:color="000000"/>
              <w:right w:val="single" w:sz="8" w:space="0" w:color="000000"/>
            </w:tcBorders>
            <w:tcMar>
              <w:top w:w="100" w:type="dxa"/>
              <w:left w:w="100" w:type="dxa"/>
              <w:bottom w:w="100" w:type="dxa"/>
              <w:right w:w="100" w:type="dxa"/>
            </w:tcMar>
          </w:tcPr>
          <w:p w14:paraId="5FAC0BDE" w14:textId="77777777" w:rsidR="00D81D1B" w:rsidRDefault="00236F07" w:rsidP="00236F07">
            <w:pPr>
              <w:pStyle w:val="Heading1"/>
              <w:spacing w:before="480" w:after="120"/>
              <w:ind w:left="-44"/>
              <w:contextualSpacing w:val="0"/>
            </w:pPr>
            <w:bookmarkStart w:id="43" w:name="h.o66htpphgcux" w:colFirst="0" w:colLast="0"/>
            <w:bookmarkEnd w:id="43"/>
            <w:r>
              <w:rPr>
                <w:rFonts w:ascii="Arial" w:eastAsia="Arial" w:hAnsi="Arial" w:cs="Arial"/>
                <w:b/>
                <w:sz w:val="22"/>
              </w:rPr>
              <w:t>Progress</w:t>
            </w:r>
          </w:p>
          <w:p w14:paraId="66502966" w14:textId="77777777" w:rsidR="00D81D1B" w:rsidRDefault="00236F07" w:rsidP="00236F07">
            <w:pPr>
              <w:pStyle w:val="normal0"/>
              <w:ind w:left="-44"/>
            </w:pPr>
            <w:r>
              <w:t xml:space="preserve"> </w:t>
            </w:r>
          </w:p>
          <w:p w14:paraId="2C512185" w14:textId="77777777" w:rsidR="00D81D1B" w:rsidRDefault="00236F07" w:rsidP="00236F07">
            <w:pPr>
              <w:pStyle w:val="normal0"/>
              <w:ind w:left="-44"/>
            </w:pPr>
            <w:r>
              <w:t xml:space="preserve"> </w:t>
            </w:r>
          </w:p>
          <w:p w14:paraId="3F7FC1A2" w14:textId="77777777" w:rsidR="00D81D1B" w:rsidRDefault="00236F07" w:rsidP="00236F07">
            <w:pPr>
              <w:pStyle w:val="normal0"/>
              <w:ind w:left="-44"/>
            </w:pPr>
            <w:r>
              <w:t xml:space="preserve"> </w:t>
            </w:r>
          </w:p>
          <w:p w14:paraId="23344749" w14:textId="77777777" w:rsidR="00D81D1B" w:rsidRDefault="00236F07" w:rsidP="00236F07">
            <w:pPr>
              <w:pStyle w:val="normal0"/>
              <w:ind w:left="-44"/>
            </w:pPr>
            <w:r>
              <w:t xml:space="preserve"> </w:t>
            </w:r>
          </w:p>
          <w:p w14:paraId="279F706C" w14:textId="77777777" w:rsidR="00D81D1B" w:rsidRDefault="00236F07" w:rsidP="00236F07">
            <w:pPr>
              <w:pStyle w:val="normal0"/>
              <w:ind w:left="-44"/>
            </w:pPr>
            <w:r>
              <w:t xml:space="preserve"> </w:t>
            </w:r>
          </w:p>
          <w:p w14:paraId="2AA89BDA" w14:textId="77777777" w:rsidR="00D81D1B" w:rsidRDefault="00236F07" w:rsidP="00236F07">
            <w:pPr>
              <w:pStyle w:val="normal0"/>
              <w:ind w:left="-44"/>
            </w:pPr>
            <w:r>
              <w:t>Continued backwardness</w:t>
            </w:r>
          </w:p>
          <w:p w14:paraId="216FD203" w14:textId="77777777" w:rsidR="00D81D1B" w:rsidRDefault="00236F07" w:rsidP="00236F07">
            <w:pPr>
              <w:pStyle w:val="normal0"/>
              <w:ind w:left="-44"/>
            </w:pPr>
            <w:r>
              <w:t xml:space="preserve"> </w:t>
            </w:r>
          </w:p>
          <w:p w14:paraId="59D8926F" w14:textId="77777777" w:rsidR="00D81D1B" w:rsidRDefault="00236F07" w:rsidP="00236F07">
            <w:pPr>
              <w:pStyle w:val="normal0"/>
              <w:ind w:left="-44"/>
            </w:pPr>
            <w:r>
              <w:t xml:space="preserve"> </w:t>
            </w:r>
          </w:p>
          <w:p w14:paraId="647681E4" w14:textId="77777777" w:rsidR="00D81D1B" w:rsidRDefault="00236F07" w:rsidP="00236F07">
            <w:pPr>
              <w:pStyle w:val="normal0"/>
              <w:ind w:left="-44"/>
            </w:pPr>
            <w:r>
              <w:t xml:space="preserve"> </w:t>
            </w:r>
          </w:p>
          <w:p w14:paraId="3161F24D" w14:textId="77777777" w:rsidR="00D81D1B" w:rsidRDefault="00236F07" w:rsidP="00236F07">
            <w:pPr>
              <w:pStyle w:val="normal0"/>
              <w:ind w:left="-44"/>
            </w:pPr>
            <w:r>
              <w:t xml:space="preserve"> </w:t>
            </w:r>
          </w:p>
          <w:p w14:paraId="15995216" w14:textId="77777777" w:rsidR="00D81D1B" w:rsidRDefault="00236F07" w:rsidP="00236F07">
            <w:pPr>
              <w:pStyle w:val="normal0"/>
              <w:ind w:left="-44"/>
            </w:pPr>
            <w:r>
              <w:t xml:space="preserve"> </w:t>
            </w:r>
          </w:p>
        </w:tc>
      </w:tr>
    </w:tbl>
    <w:p w14:paraId="2582C8F5" w14:textId="77777777" w:rsidR="00D81D1B" w:rsidRDefault="00D81D1B" w:rsidP="00236F07">
      <w:pPr>
        <w:pStyle w:val="normal0"/>
      </w:pPr>
    </w:p>
    <w:p w14:paraId="25641C39" w14:textId="77777777" w:rsidR="00D81D1B" w:rsidRDefault="00D81D1B" w:rsidP="00236F07">
      <w:pPr>
        <w:pStyle w:val="Heading1"/>
        <w:spacing w:before="480" w:after="120"/>
        <w:contextualSpacing w:val="0"/>
      </w:pPr>
      <w:bookmarkStart w:id="44" w:name="h.7hvkn9vso6zf" w:colFirst="0" w:colLast="0"/>
      <w:bookmarkEnd w:id="44"/>
    </w:p>
    <w:p w14:paraId="0C9B798C" w14:textId="77777777" w:rsidR="00D81D1B" w:rsidRDefault="00236F07" w:rsidP="00236F07">
      <w:pPr>
        <w:pStyle w:val="normal0"/>
      </w:pPr>
      <w:r>
        <w:br w:type="page"/>
      </w:r>
    </w:p>
    <w:p w14:paraId="4392A43C" w14:textId="77777777" w:rsidR="00236F07" w:rsidRDefault="00236F07" w:rsidP="00236F07">
      <w:pPr>
        <w:pStyle w:val="Heading1"/>
        <w:spacing w:before="480" w:after="120"/>
        <w:contextualSpacing w:val="0"/>
      </w:pPr>
      <w:bookmarkStart w:id="45" w:name="h.385sgiykfroa" w:colFirst="0" w:colLast="0"/>
      <w:bookmarkStart w:id="46" w:name="h.69gngzr0et15" w:colFirst="0" w:colLast="0"/>
      <w:bookmarkEnd w:id="45"/>
      <w:bookmarkEnd w:id="46"/>
      <w:r>
        <w:rPr>
          <w:rFonts w:ascii="Arial" w:eastAsia="Arial" w:hAnsi="Arial" w:cs="Arial"/>
          <w:b/>
          <w:sz w:val="24"/>
        </w:rPr>
        <w:lastRenderedPageBreak/>
        <w:t>Activity A&amp;P – Analysis of achievements of Tsarist regime in overcoming the problems in Russia before the First World War!</w:t>
      </w:r>
      <w:bookmarkStart w:id="47" w:name="h.vbd2yqdoyoci" w:colFirst="0" w:colLast="0"/>
      <w:bookmarkEnd w:id="47"/>
    </w:p>
    <w:p w14:paraId="6BB36A5C" w14:textId="77777777" w:rsidR="00D81D1B" w:rsidRDefault="00236F07" w:rsidP="00236F07">
      <w:pPr>
        <w:pStyle w:val="Heading1"/>
        <w:spacing w:before="480" w:after="120"/>
        <w:contextualSpacing w:val="0"/>
      </w:pPr>
      <w:r>
        <w:rPr>
          <w:sz w:val="24"/>
        </w:rPr>
        <w:t>Using Michael Lynch “Reaction and Revolutions: Russia 1894-1924” 3</w:t>
      </w:r>
      <w:r>
        <w:rPr>
          <w:sz w:val="24"/>
          <w:vertAlign w:val="superscript"/>
        </w:rPr>
        <w:t>rd</w:t>
      </w:r>
      <w:r>
        <w:rPr>
          <w:sz w:val="24"/>
        </w:rPr>
        <w:t xml:space="preserve"> edition p17-27, 41-50, analyse the degree of stability of the Tsarist regime before 1914.</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3765"/>
        <w:gridCol w:w="3690"/>
      </w:tblGrid>
      <w:tr w:rsidR="00D81D1B" w14:paraId="4995E064"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44015" w14:textId="77777777" w:rsidR="00D81D1B" w:rsidRDefault="00236F07" w:rsidP="00236F07">
            <w:pPr>
              <w:pStyle w:val="Heading1"/>
              <w:spacing w:before="480" w:after="120"/>
              <w:contextualSpacing w:val="0"/>
            </w:pPr>
            <w:bookmarkStart w:id="48" w:name="h.su6ccrokqgp0" w:colFirst="0" w:colLast="0"/>
            <w:bookmarkEnd w:id="48"/>
            <w:r>
              <w:rPr>
                <w:rFonts w:ascii="Arial" w:eastAsia="Arial" w:hAnsi="Arial" w:cs="Arial"/>
                <w:b/>
                <w:sz w:val="22"/>
              </w:rPr>
              <w:t>Tsarist Regimes Record</w:t>
            </w:r>
          </w:p>
        </w:tc>
        <w:tc>
          <w:tcPr>
            <w:tcW w:w="3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B5ECB" w14:textId="77777777" w:rsidR="00D81D1B" w:rsidRDefault="00236F07" w:rsidP="00236F07">
            <w:pPr>
              <w:pStyle w:val="Heading1"/>
              <w:spacing w:before="480" w:after="120"/>
              <w:contextualSpacing w:val="0"/>
            </w:pPr>
            <w:bookmarkStart w:id="49" w:name="h.k822vueis2qs" w:colFirst="0" w:colLast="0"/>
            <w:bookmarkEnd w:id="49"/>
            <w:r>
              <w:rPr>
                <w:rFonts w:ascii="Arial" w:eastAsia="Arial" w:hAnsi="Arial" w:cs="Arial"/>
                <w:b/>
                <w:sz w:val="22"/>
              </w:rPr>
              <w:t>Achievements of the regime</w:t>
            </w:r>
          </w:p>
        </w:tc>
        <w:tc>
          <w:tcPr>
            <w:tcW w:w="36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103A35" w14:textId="77777777" w:rsidR="00D81D1B" w:rsidRDefault="00236F07" w:rsidP="00236F07">
            <w:pPr>
              <w:pStyle w:val="Heading1"/>
              <w:spacing w:before="480" w:after="120"/>
              <w:contextualSpacing w:val="0"/>
            </w:pPr>
            <w:bookmarkStart w:id="50" w:name="h.8jqettuvtc2g" w:colFirst="0" w:colLast="0"/>
            <w:bookmarkEnd w:id="50"/>
            <w:r>
              <w:rPr>
                <w:rFonts w:ascii="Arial" w:eastAsia="Arial" w:hAnsi="Arial" w:cs="Arial"/>
                <w:b/>
                <w:sz w:val="22"/>
              </w:rPr>
              <w:t>Problems unresolved</w:t>
            </w:r>
          </w:p>
        </w:tc>
      </w:tr>
      <w:tr w:rsidR="00D81D1B" w14:paraId="39DE8964"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E2DB4" w14:textId="77777777" w:rsidR="00D81D1B" w:rsidRDefault="00236F07" w:rsidP="00236F07">
            <w:pPr>
              <w:pStyle w:val="Heading1"/>
              <w:spacing w:before="480" w:after="120"/>
              <w:contextualSpacing w:val="0"/>
            </w:pPr>
            <w:bookmarkStart w:id="51" w:name="h.ga14ator5zb0" w:colFirst="0" w:colLast="0"/>
            <w:bookmarkEnd w:id="51"/>
            <w:r>
              <w:rPr>
                <w:rFonts w:ascii="Arial" w:eastAsia="Arial" w:hAnsi="Arial" w:cs="Arial"/>
                <w:b/>
                <w:sz w:val="22"/>
              </w:rPr>
              <w:t>Political Developments</w:t>
            </w:r>
          </w:p>
          <w:p w14:paraId="21BC0FE9" w14:textId="77777777" w:rsidR="00D81D1B" w:rsidRDefault="00236F07" w:rsidP="00236F07">
            <w:pPr>
              <w:pStyle w:val="normal0"/>
            </w:pPr>
            <w:r>
              <w:t xml:space="preserve"> </w:t>
            </w:r>
          </w:p>
          <w:p w14:paraId="46BB15FE" w14:textId="77777777" w:rsidR="00D81D1B" w:rsidRDefault="00236F07" w:rsidP="00236F07">
            <w:pPr>
              <w:pStyle w:val="normal0"/>
            </w:pPr>
            <w:r>
              <w:t xml:space="preserve"> </w:t>
            </w:r>
          </w:p>
        </w:tc>
        <w:tc>
          <w:tcPr>
            <w:tcW w:w="3765" w:type="dxa"/>
            <w:tcBorders>
              <w:bottom w:val="single" w:sz="8" w:space="0" w:color="000000"/>
              <w:right w:val="single" w:sz="8" w:space="0" w:color="000000"/>
            </w:tcBorders>
            <w:tcMar>
              <w:top w:w="100" w:type="dxa"/>
              <w:left w:w="100" w:type="dxa"/>
              <w:bottom w:w="100" w:type="dxa"/>
              <w:right w:w="100" w:type="dxa"/>
            </w:tcMar>
          </w:tcPr>
          <w:p w14:paraId="12477B88" w14:textId="77777777" w:rsidR="00D81D1B" w:rsidRDefault="00236F07" w:rsidP="00236F07">
            <w:pPr>
              <w:pStyle w:val="Heading1"/>
              <w:spacing w:before="480" w:after="120"/>
              <w:contextualSpacing w:val="0"/>
            </w:pPr>
            <w:bookmarkStart w:id="52" w:name="h.vsqw4gk4o6uk" w:colFirst="0" w:colLast="0"/>
            <w:bookmarkEnd w:id="52"/>
            <w:r>
              <w:rPr>
                <w:rFonts w:ascii="Arial" w:eastAsia="Arial" w:hAnsi="Arial" w:cs="Arial"/>
                <w:b/>
                <w:sz w:val="22"/>
              </w:rPr>
              <w:t>Limits the powers of the Dumas</w:t>
            </w:r>
          </w:p>
          <w:p w14:paraId="5B5AC41B" w14:textId="77777777" w:rsidR="00D81D1B" w:rsidRDefault="00236F07" w:rsidP="00236F07">
            <w:pPr>
              <w:pStyle w:val="Heading1"/>
              <w:spacing w:before="480" w:after="120"/>
              <w:contextualSpacing w:val="0"/>
            </w:pPr>
            <w:bookmarkStart w:id="53" w:name="h.o5flk7ulu0d9" w:colFirst="0" w:colLast="0"/>
            <w:bookmarkEnd w:id="53"/>
            <w:r>
              <w:rPr>
                <w:rFonts w:ascii="Arial" w:eastAsia="Arial" w:hAnsi="Arial" w:cs="Arial"/>
                <w:b/>
                <w:sz w:val="22"/>
              </w:rPr>
              <w:t xml:space="preserve"> </w:t>
            </w:r>
          </w:p>
          <w:p w14:paraId="44222663" w14:textId="77777777" w:rsidR="00D81D1B" w:rsidRDefault="00236F07" w:rsidP="00236F07">
            <w:pPr>
              <w:pStyle w:val="Heading1"/>
              <w:spacing w:before="480" w:after="120"/>
              <w:contextualSpacing w:val="0"/>
            </w:pPr>
            <w:bookmarkStart w:id="54" w:name="h.c0zmeocm7v6a" w:colFirst="0" w:colLast="0"/>
            <w:bookmarkEnd w:id="54"/>
            <w:r>
              <w:rPr>
                <w:rFonts w:ascii="Arial" w:eastAsia="Arial" w:hAnsi="Arial" w:cs="Arial"/>
                <w:b/>
                <w:sz w:val="22"/>
              </w:rPr>
              <w:t xml:space="preserve">Support of the </w:t>
            </w:r>
            <w:proofErr w:type="spellStart"/>
            <w:r>
              <w:rPr>
                <w:rFonts w:ascii="Arial" w:eastAsia="Arial" w:hAnsi="Arial" w:cs="Arial"/>
                <w:b/>
                <w:sz w:val="22"/>
              </w:rPr>
              <w:t>Octoberists</w:t>
            </w:r>
            <w:proofErr w:type="spellEnd"/>
            <w:r>
              <w:rPr>
                <w:rFonts w:ascii="Arial" w:eastAsia="Arial" w:hAnsi="Arial" w:cs="Arial"/>
                <w:b/>
                <w:sz w:val="22"/>
              </w:rPr>
              <w:t xml:space="preserve"> in the Duma p26</w:t>
            </w:r>
          </w:p>
          <w:p w14:paraId="6D2770FD" w14:textId="77777777" w:rsidR="00D81D1B" w:rsidRDefault="00236F07" w:rsidP="00236F07">
            <w:pPr>
              <w:pStyle w:val="normal0"/>
            </w:pPr>
            <w:r>
              <w:t xml:space="preserve"> </w:t>
            </w:r>
          </w:p>
          <w:p w14:paraId="1D268FA0" w14:textId="77777777" w:rsidR="00D81D1B" w:rsidRDefault="00236F07" w:rsidP="00236F07">
            <w:pPr>
              <w:pStyle w:val="normal0"/>
            </w:pPr>
            <w:proofErr w:type="spellStart"/>
            <w:r>
              <w:t>Stolypin</w:t>
            </w:r>
            <w:proofErr w:type="spellEnd"/>
            <w:r>
              <w:t xml:space="preserve"> works with Dumas to introduce reform p46-47</w:t>
            </w:r>
          </w:p>
          <w:p w14:paraId="6B60AE63" w14:textId="77777777" w:rsidR="00D81D1B" w:rsidRDefault="00236F07" w:rsidP="00236F07">
            <w:pPr>
              <w:pStyle w:val="normal0"/>
            </w:pPr>
            <w:r>
              <w:t xml:space="preserve"> </w:t>
            </w:r>
          </w:p>
          <w:p w14:paraId="770EEDD1" w14:textId="77777777" w:rsidR="00D81D1B" w:rsidRDefault="00236F07" w:rsidP="00236F07">
            <w:pPr>
              <w:pStyle w:val="normal0"/>
            </w:pPr>
            <w:r>
              <w:t xml:space="preserve"> </w:t>
            </w:r>
          </w:p>
          <w:p w14:paraId="12C673D3" w14:textId="77777777" w:rsidR="00D81D1B" w:rsidRDefault="00236F07" w:rsidP="00236F07">
            <w:pPr>
              <w:pStyle w:val="normal0"/>
            </w:pPr>
            <w:r>
              <w:t xml:space="preserve"> </w:t>
            </w:r>
          </w:p>
        </w:tc>
        <w:tc>
          <w:tcPr>
            <w:tcW w:w="3690" w:type="dxa"/>
            <w:tcBorders>
              <w:bottom w:val="single" w:sz="8" w:space="0" w:color="000000"/>
              <w:right w:val="single" w:sz="8" w:space="0" w:color="000000"/>
            </w:tcBorders>
            <w:tcMar>
              <w:top w:w="100" w:type="dxa"/>
              <w:left w:w="100" w:type="dxa"/>
              <w:bottom w:w="100" w:type="dxa"/>
              <w:right w:w="100" w:type="dxa"/>
            </w:tcMar>
          </w:tcPr>
          <w:p w14:paraId="625613BB" w14:textId="77777777" w:rsidR="00D81D1B" w:rsidRDefault="00236F07" w:rsidP="00236F07">
            <w:pPr>
              <w:pStyle w:val="Heading1"/>
              <w:spacing w:before="480" w:after="120"/>
              <w:contextualSpacing w:val="0"/>
            </w:pPr>
            <w:bookmarkStart w:id="55" w:name="h.qdah5tcrrvo" w:colFirst="0" w:colLast="0"/>
            <w:bookmarkEnd w:id="55"/>
            <w:r>
              <w:rPr>
                <w:rFonts w:ascii="Arial" w:eastAsia="Arial" w:hAnsi="Arial" w:cs="Arial"/>
                <w:b/>
                <w:sz w:val="22"/>
              </w:rPr>
              <w:t>Duma still critical p47</w:t>
            </w:r>
          </w:p>
          <w:p w14:paraId="1B3FE1F9" w14:textId="77777777" w:rsidR="00D81D1B" w:rsidRDefault="00236F07" w:rsidP="00236F07">
            <w:pPr>
              <w:pStyle w:val="normal0"/>
            </w:pPr>
            <w:r>
              <w:t xml:space="preserve"> </w:t>
            </w:r>
          </w:p>
          <w:p w14:paraId="7CCCDCA7" w14:textId="77777777" w:rsidR="00D81D1B" w:rsidRDefault="00236F07" w:rsidP="00236F07">
            <w:pPr>
              <w:pStyle w:val="normal0"/>
            </w:pPr>
            <w:r>
              <w:t>Ministerial appointments 1911 p49</w:t>
            </w:r>
          </w:p>
          <w:p w14:paraId="5A39F2A5" w14:textId="77777777" w:rsidR="00D81D1B" w:rsidRDefault="00236F07" w:rsidP="00236F07">
            <w:pPr>
              <w:pStyle w:val="normal0"/>
            </w:pPr>
            <w:r>
              <w:t xml:space="preserve"> </w:t>
            </w:r>
          </w:p>
          <w:p w14:paraId="7C1E8711" w14:textId="77777777" w:rsidR="00D81D1B" w:rsidRDefault="00236F07" w:rsidP="00236F07">
            <w:pPr>
              <w:pStyle w:val="normal0"/>
            </w:pPr>
            <w:r>
              <w:t>Moderates anger p49</w:t>
            </w:r>
          </w:p>
          <w:p w14:paraId="3A30A34B" w14:textId="77777777" w:rsidR="00D81D1B" w:rsidRDefault="00236F07" w:rsidP="00236F07">
            <w:pPr>
              <w:pStyle w:val="normal0"/>
            </w:pPr>
            <w:r>
              <w:t xml:space="preserve"> </w:t>
            </w:r>
          </w:p>
          <w:p w14:paraId="76F5417E" w14:textId="77777777" w:rsidR="00D81D1B" w:rsidRDefault="00236F07" w:rsidP="00236F07">
            <w:pPr>
              <w:pStyle w:val="normal0"/>
            </w:pPr>
            <w:r>
              <w:t>Tsars intransigence p50</w:t>
            </w:r>
          </w:p>
        </w:tc>
      </w:tr>
      <w:tr w:rsidR="00D81D1B" w14:paraId="0B026062"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499CAB" w14:textId="77777777" w:rsidR="00D81D1B" w:rsidRDefault="00236F07" w:rsidP="00236F07">
            <w:pPr>
              <w:pStyle w:val="Heading1"/>
              <w:spacing w:before="480" w:after="120"/>
              <w:contextualSpacing w:val="0"/>
            </w:pPr>
            <w:bookmarkStart w:id="56" w:name="h.cz4bcbhnxip" w:colFirst="0" w:colLast="0"/>
            <w:bookmarkEnd w:id="56"/>
            <w:r>
              <w:rPr>
                <w:rFonts w:ascii="Arial" w:eastAsia="Arial" w:hAnsi="Arial" w:cs="Arial"/>
                <w:b/>
                <w:sz w:val="22"/>
              </w:rPr>
              <w:t>Economic Developments</w:t>
            </w:r>
          </w:p>
        </w:tc>
        <w:tc>
          <w:tcPr>
            <w:tcW w:w="3765" w:type="dxa"/>
            <w:tcBorders>
              <w:bottom w:val="single" w:sz="8" w:space="0" w:color="000000"/>
              <w:right w:val="single" w:sz="8" w:space="0" w:color="000000"/>
            </w:tcBorders>
            <w:tcMar>
              <w:top w:w="100" w:type="dxa"/>
              <w:left w:w="100" w:type="dxa"/>
              <w:bottom w:w="100" w:type="dxa"/>
              <w:right w:w="100" w:type="dxa"/>
            </w:tcMar>
          </w:tcPr>
          <w:p w14:paraId="080C0FB6" w14:textId="77777777" w:rsidR="00D81D1B" w:rsidRDefault="00236F07" w:rsidP="00236F07">
            <w:pPr>
              <w:pStyle w:val="Heading1"/>
              <w:spacing w:before="480" w:after="120"/>
              <w:contextualSpacing w:val="0"/>
            </w:pPr>
            <w:bookmarkStart w:id="57" w:name="h.ynyujgs0k2al" w:colFirst="0" w:colLast="0"/>
            <w:bookmarkEnd w:id="57"/>
            <w:r>
              <w:rPr>
                <w:rFonts w:ascii="Arial" w:eastAsia="Arial" w:hAnsi="Arial" w:cs="Arial"/>
                <w:b/>
                <w:sz w:val="22"/>
              </w:rPr>
              <w:t>Increasing industrial output p17</w:t>
            </w:r>
          </w:p>
          <w:p w14:paraId="51C36673" w14:textId="77777777" w:rsidR="00D81D1B" w:rsidRDefault="00236F07" w:rsidP="00236F07">
            <w:pPr>
              <w:pStyle w:val="normal0"/>
            </w:pPr>
            <w:r>
              <w:t xml:space="preserve"> </w:t>
            </w:r>
          </w:p>
          <w:p w14:paraId="503E1F7F" w14:textId="77777777" w:rsidR="00D81D1B" w:rsidRDefault="00236F07" w:rsidP="00236F07">
            <w:pPr>
              <w:pStyle w:val="normal0"/>
            </w:pPr>
            <w:r>
              <w:t>Increases in wages p18</w:t>
            </w:r>
          </w:p>
          <w:p w14:paraId="7A4B1D2E" w14:textId="77777777" w:rsidR="00D81D1B" w:rsidRDefault="00236F07" w:rsidP="00236F07">
            <w:pPr>
              <w:pStyle w:val="normal0"/>
            </w:pPr>
            <w:r>
              <w:t xml:space="preserve"> </w:t>
            </w:r>
          </w:p>
          <w:p w14:paraId="2EAB69F2" w14:textId="77777777" w:rsidR="00D81D1B" w:rsidRDefault="00236F07" w:rsidP="00236F07">
            <w:pPr>
              <w:pStyle w:val="normal0"/>
            </w:pPr>
            <w:r>
              <w:t>Limited strikes p18</w:t>
            </w:r>
          </w:p>
          <w:p w14:paraId="010C22B0" w14:textId="77777777" w:rsidR="00D81D1B" w:rsidRDefault="00236F07" w:rsidP="00236F07">
            <w:pPr>
              <w:pStyle w:val="normal0"/>
            </w:pPr>
            <w:r>
              <w:t xml:space="preserve"> </w:t>
            </w:r>
          </w:p>
          <w:p w14:paraId="499B6F23" w14:textId="77777777" w:rsidR="00D81D1B" w:rsidRDefault="00236F07" w:rsidP="00236F07">
            <w:pPr>
              <w:pStyle w:val="normal0"/>
            </w:pPr>
            <w:r>
              <w:t xml:space="preserve">Land </w:t>
            </w:r>
            <w:proofErr w:type="spellStart"/>
            <w:r>
              <w:t>refoms</w:t>
            </w:r>
            <w:proofErr w:type="spellEnd"/>
            <w:r>
              <w:t xml:space="preserve"> p41-42</w:t>
            </w:r>
          </w:p>
          <w:p w14:paraId="6B036A34" w14:textId="77777777" w:rsidR="00D81D1B" w:rsidRDefault="00236F07" w:rsidP="00236F07">
            <w:pPr>
              <w:pStyle w:val="normal0"/>
            </w:pPr>
            <w:r>
              <w:t xml:space="preserve"> </w:t>
            </w:r>
          </w:p>
          <w:p w14:paraId="7D0E460C" w14:textId="77777777" w:rsidR="00D81D1B" w:rsidRDefault="00236F07" w:rsidP="00236F07">
            <w:pPr>
              <w:pStyle w:val="normal0"/>
            </w:pPr>
            <w:proofErr w:type="spellStart"/>
            <w:r>
              <w:lastRenderedPageBreak/>
              <w:t>Stolypins</w:t>
            </w:r>
            <w:proofErr w:type="spellEnd"/>
            <w:r>
              <w:t xml:space="preserve"> successes p41-42</w:t>
            </w:r>
          </w:p>
          <w:p w14:paraId="27A22FA0" w14:textId="77777777" w:rsidR="00D81D1B" w:rsidRDefault="00236F07" w:rsidP="00236F07">
            <w:pPr>
              <w:pStyle w:val="normal0"/>
            </w:pPr>
            <w:r>
              <w:t xml:space="preserve"> </w:t>
            </w:r>
          </w:p>
          <w:p w14:paraId="1409CAF2" w14:textId="77777777" w:rsidR="00D81D1B" w:rsidRDefault="00236F07" w:rsidP="00236F07">
            <w:pPr>
              <w:pStyle w:val="normal0"/>
            </w:pPr>
            <w:r>
              <w:t xml:space="preserve"> </w:t>
            </w:r>
          </w:p>
        </w:tc>
        <w:tc>
          <w:tcPr>
            <w:tcW w:w="3690" w:type="dxa"/>
            <w:tcBorders>
              <w:bottom w:val="single" w:sz="8" w:space="0" w:color="000000"/>
              <w:right w:val="single" w:sz="8" w:space="0" w:color="000000"/>
            </w:tcBorders>
            <w:tcMar>
              <w:top w:w="100" w:type="dxa"/>
              <w:left w:w="100" w:type="dxa"/>
              <w:bottom w:w="100" w:type="dxa"/>
              <w:right w:w="100" w:type="dxa"/>
            </w:tcMar>
          </w:tcPr>
          <w:p w14:paraId="56BB53C5" w14:textId="77777777" w:rsidR="00D81D1B" w:rsidRDefault="00236F07" w:rsidP="00236F07">
            <w:pPr>
              <w:pStyle w:val="Heading1"/>
              <w:spacing w:before="480" w:after="120"/>
              <w:contextualSpacing w:val="0"/>
            </w:pPr>
            <w:bookmarkStart w:id="58" w:name="h.6csmp44o6yuu" w:colFirst="0" w:colLast="0"/>
            <w:bookmarkEnd w:id="58"/>
            <w:r>
              <w:rPr>
                <w:rFonts w:ascii="Arial" w:eastAsia="Arial" w:hAnsi="Arial" w:cs="Arial"/>
                <w:b/>
                <w:sz w:val="22"/>
              </w:rPr>
              <w:lastRenderedPageBreak/>
              <w:t xml:space="preserve">Limitations of </w:t>
            </w:r>
            <w:proofErr w:type="spellStart"/>
            <w:r>
              <w:rPr>
                <w:rFonts w:ascii="Arial" w:eastAsia="Arial" w:hAnsi="Arial" w:cs="Arial"/>
                <w:b/>
                <w:sz w:val="22"/>
              </w:rPr>
              <w:t>Stolypins</w:t>
            </w:r>
            <w:proofErr w:type="spellEnd"/>
            <w:r>
              <w:rPr>
                <w:rFonts w:ascii="Arial" w:eastAsia="Arial" w:hAnsi="Arial" w:cs="Arial"/>
                <w:b/>
                <w:sz w:val="22"/>
              </w:rPr>
              <w:t xml:space="preserve"> land policies p43</w:t>
            </w:r>
          </w:p>
          <w:p w14:paraId="6B898CB2" w14:textId="77777777" w:rsidR="00D81D1B" w:rsidRDefault="00236F07" w:rsidP="00236F07">
            <w:pPr>
              <w:pStyle w:val="normal0"/>
            </w:pPr>
            <w:r>
              <w:t xml:space="preserve"> </w:t>
            </w:r>
          </w:p>
          <w:p w14:paraId="16E78A98" w14:textId="77777777" w:rsidR="00D81D1B" w:rsidRDefault="00236F07" w:rsidP="00236F07">
            <w:pPr>
              <w:pStyle w:val="normal0"/>
            </w:pPr>
            <w:r>
              <w:t>Rise in discontent p18</w:t>
            </w:r>
          </w:p>
          <w:p w14:paraId="4BBC9B7F" w14:textId="77777777" w:rsidR="00D81D1B" w:rsidRDefault="00236F07" w:rsidP="00236F07">
            <w:pPr>
              <w:pStyle w:val="normal0"/>
            </w:pPr>
            <w:r>
              <w:t xml:space="preserve"> </w:t>
            </w:r>
          </w:p>
          <w:p w14:paraId="1DA62C68" w14:textId="77777777" w:rsidR="00D81D1B" w:rsidRDefault="00236F07" w:rsidP="00236F07">
            <w:pPr>
              <w:pStyle w:val="normal0"/>
            </w:pPr>
            <w:r>
              <w:t>Still economically backward p18</w:t>
            </w:r>
          </w:p>
        </w:tc>
      </w:tr>
      <w:tr w:rsidR="00D81D1B" w14:paraId="1401BDFB"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857D4" w14:textId="77777777" w:rsidR="00D81D1B" w:rsidRDefault="00236F07" w:rsidP="00236F07">
            <w:pPr>
              <w:pStyle w:val="Heading1"/>
              <w:spacing w:before="480" w:after="120"/>
              <w:contextualSpacing w:val="0"/>
            </w:pPr>
            <w:bookmarkStart w:id="59" w:name="h.qnj9sc953g04" w:colFirst="0" w:colLast="0"/>
            <w:bookmarkEnd w:id="59"/>
            <w:r>
              <w:rPr>
                <w:rFonts w:ascii="Arial" w:eastAsia="Arial" w:hAnsi="Arial" w:cs="Arial"/>
                <w:b/>
                <w:sz w:val="22"/>
              </w:rPr>
              <w:lastRenderedPageBreak/>
              <w:t>Extent of Opposition</w:t>
            </w:r>
          </w:p>
        </w:tc>
        <w:tc>
          <w:tcPr>
            <w:tcW w:w="3765" w:type="dxa"/>
            <w:tcBorders>
              <w:bottom w:val="single" w:sz="8" w:space="0" w:color="000000"/>
              <w:right w:val="single" w:sz="8" w:space="0" w:color="000000"/>
            </w:tcBorders>
            <w:tcMar>
              <w:top w:w="100" w:type="dxa"/>
              <w:left w:w="100" w:type="dxa"/>
              <w:bottom w:w="100" w:type="dxa"/>
              <w:right w:w="100" w:type="dxa"/>
            </w:tcMar>
          </w:tcPr>
          <w:p w14:paraId="0D8E641E" w14:textId="77777777" w:rsidR="00D81D1B" w:rsidRDefault="00236F07" w:rsidP="00236F07">
            <w:pPr>
              <w:pStyle w:val="Heading1"/>
              <w:spacing w:before="480" w:after="120"/>
              <w:contextualSpacing w:val="0"/>
            </w:pPr>
            <w:bookmarkStart w:id="60" w:name="h.x1xijlaozydp" w:colFirst="0" w:colLast="0"/>
            <w:bookmarkEnd w:id="60"/>
            <w:r>
              <w:rPr>
                <w:rFonts w:ascii="Arial" w:eastAsia="Arial" w:hAnsi="Arial" w:cs="Arial"/>
                <w:b/>
                <w:sz w:val="22"/>
              </w:rPr>
              <w:t>Opposition weak and divided p25</w:t>
            </w:r>
          </w:p>
          <w:p w14:paraId="2AA38F5E" w14:textId="77777777" w:rsidR="00D81D1B" w:rsidRDefault="00236F07" w:rsidP="00236F07">
            <w:pPr>
              <w:pStyle w:val="normal0"/>
            </w:pPr>
            <w:r>
              <w:t xml:space="preserve"> </w:t>
            </w:r>
          </w:p>
          <w:p w14:paraId="5FBFD307" w14:textId="77777777" w:rsidR="00D81D1B" w:rsidRDefault="00236F07" w:rsidP="00236F07">
            <w:pPr>
              <w:pStyle w:val="normal0"/>
            </w:pPr>
            <w:r>
              <w:t>Successful repression p45</w:t>
            </w:r>
          </w:p>
          <w:p w14:paraId="5D0F9121" w14:textId="77777777" w:rsidR="00D81D1B" w:rsidRDefault="00236F07" w:rsidP="00236F07">
            <w:pPr>
              <w:pStyle w:val="normal0"/>
            </w:pPr>
            <w:r>
              <w:t xml:space="preserve"> </w:t>
            </w:r>
          </w:p>
          <w:p w14:paraId="393F73CF" w14:textId="77777777" w:rsidR="00D81D1B" w:rsidRDefault="00236F07" w:rsidP="00236F07">
            <w:pPr>
              <w:pStyle w:val="normal0"/>
            </w:pPr>
            <w:proofErr w:type="spellStart"/>
            <w:r>
              <w:t>Stolpin’s</w:t>
            </w:r>
            <w:proofErr w:type="spellEnd"/>
            <w:r>
              <w:t xml:space="preserve"> neck tie p45</w:t>
            </w:r>
          </w:p>
          <w:p w14:paraId="524A975A" w14:textId="77777777" w:rsidR="00D81D1B" w:rsidRDefault="00236F07" w:rsidP="00236F07">
            <w:pPr>
              <w:pStyle w:val="normal0"/>
            </w:pPr>
            <w:r>
              <w:t xml:space="preserve"> </w:t>
            </w:r>
          </w:p>
          <w:p w14:paraId="129D38A8" w14:textId="77777777" w:rsidR="00D81D1B" w:rsidRDefault="00236F07" w:rsidP="00236F07">
            <w:pPr>
              <w:pStyle w:val="normal0"/>
            </w:pPr>
            <w:r>
              <w:t xml:space="preserve">SD’s split Lenin </w:t>
            </w:r>
            <w:proofErr w:type="spellStart"/>
            <w:r>
              <w:t>exciled</w:t>
            </w:r>
            <w:proofErr w:type="spellEnd"/>
            <w:r>
              <w:t xml:space="preserve"> p24-25</w:t>
            </w:r>
          </w:p>
          <w:p w14:paraId="34933A28" w14:textId="77777777" w:rsidR="00D81D1B" w:rsidRDefault="00236F07" w:rsidP="00236F07">
            <w:pPr>
              <w:pStyle w:val="normal0"/>
            </w:pPr>
            <w:r>
              <w:t xml:space="preserve"> </w:t>
            </w:r>
          </w:p>
          <w:p w14:paraId="0F2AE20E" w14:textId="77777777" w:rsidR="00D81D1B" w:rsidRDefault="00236F07" w:rsidP="00236F07">
            <w:pPr>
              <w:pStyle w:val="normal0"/>
            </w:pPr>
            <w:proofErr w:type="spellStart"/>
            <w:r>
              <w:t>Vybour</w:t>
            </w:r>
            <w:proofErr w:type="spellEnd"/>
            <w:r>
              <w:t xml:space="preserve"> appeal weakened </w:t>
            </w:r>
            <w:proofErr w:type="spellStart"/>
            <w:r>
              <w:t>Kadets</w:t>
            </w:r>
            <w:proofErr w:type="spellEnd"/>
            <w:r>
              <w:t xml:space="preserve"> p45</w:t>
            </w:r>
          </w:p>
        </w:tc>
        <w:tc>
          <w:tcPr>
            <w:tcW w:w="3690" w:type="dxa"/>
            <w:tcBorders>
              <w:bottom w:val="single" w:sz="8" w:space="0" w:color="000000"/>
              <w:right w:val="single" w:sz="8" w:space="0" w:color="000000"/>
            </w:tcBorders>
            <w:tcMar>
              <w:top w:w="100" w:type="dxa"/>
              <w:left w:w="100" w:type="dxa"/>
              <w:bottom w:w="100" w:type="dxa"/>
              <w:right w:w="100" w:type="dxa"/>
            </w:tcMar>
          </w:tcPr>
          <w:p w14:paraId="7B2EFE89" w14:textId="77777777" w:rsidR="00D81D1B" w:rsidRDefault="00236F07" w:rsidP="00236F07">
            <w:pPr>
              <w:pStyle w:val="Heading1"/>
              <w:spacing w:before="480" w:after="120"/>
              <w:contextualSpacing w:val="0"/>
            </w:pPr>
            <w:bookmarkStart w:id="61" w:name="h.tc07hyf0pv3g" w:colFirst="0" w:colLast="0"/>
            <w:bookmarkEnd w:id="61"/>
            <w:r>
              <w:rPr>
                <w:rFonts w:ascii="Arial" w:eastAsia="Arial" w:hAnsi="Arial" w:cs="Arial"/>
                <w:b/>
                <w:sz w:val="22"/>
              </w:rPr>
              <w:t>SR’s growing p20-21</w:t>
            </w:r>
          </w:p>
          <w:p w14:paraId="54E7CA99" w14:textId="77777777" w:rsidR="00D81D1B" w:rsidRDefault="00236F07" w:rsidP="00236F07">
            <w:pPr>
              <w:pStyle w:val="normal0"/>
            </w:pPr>
            <w:r>
              <w:t xml:space="preserve"> </w:t>
            </w:r>
          </w:p>
          <w:p w14:paraId="5B544119" w14:textId="77777777" w:rsidR="00D81D1B" w:rsidRDefault="00236F07" w:rsidP="00236F07">
            <w:pPr>
              <w:pStyle w:val="normal0"/>
            </w:pPr>
            <w:proofErr w:type="spellStart"/>
            <w:r>
              <w:t>Vybourg</w:t>
            </w:r>
            <w:proofErr w:type="spellEnd"/>
            <w:r>
              <w:t xml:space="preserve"> appeal p44-45</w:t>
            </w:r>
          </w:p>
          <w:p w14:paraId="4A523D0A" w14:textId="77777777" w:rsidR="00D81D1B" w:rsidRDefault="00236F07" w:rsidP="00236F07">
            <w:pPr>
              <w:pStyle w:val="normal0"/>
            </w:pPr>
            <w:r>
              <w:t xml:space="preserve"> </w:t>
            </w:r>
          </w:p>
          <w:p w14:paraId="4FFC841F" w14:textId="77777777" w:rsidR="00D81D1B" w:rsidRDefault="00236F07" w:rsidP="00236F07">
            <w:pPr>
              <w:pStyle w:val="normal0"/>
            </w:pPr>
            <w:r>
              <w:t>Lena Goldfields incident p49</w:t>
            </w:r>
          </w:p>
          <w:p w14:paraId="25656AC9" w14:textId="77777777" w:rsidR="00D81D1B" w:rsidRDefault="00236F07" w:rsidP="00236F07">
            <w:pPr>
              <w:pStyle w:val="normal0"/>
            </w:pPr>
            <w:r>
              <w:t xml:space="preserve"> </w:t>
            </w:r>
          </w:p>
          <w:p w14:paraId="3EBE6C79" w14:textId="77777777" w:rsidR="00D81D1B" w:rsidRDefault="00236F07" w:rsidP="00236F07">
            <w:pPr>
              <w:pStyle w:val="normal0"/>
            </w:pPr>
            <w:r>
              <w:t>Bolshevik activities p25</w:t>
            </w:r>
          </w:p>
          <w:p w14:paraId="2A54346D" w14:textId="77777777" w:rsidR="00D81D1B" w:rsidRDefault="00236F07" w:rsidP="00236F07">
            <w:pPr>
              <w:pStyle w:val="normal0"/>
            </w:pPr>
            <w:r>
              <w:t xml:space="preserve"> </w:t>
            </w:r>
          </w:p>
          <w:p w14:paraId="7B6C0499" w14:textId="77777777" w:rsidR="00D81D1B" w:rsidRDefault="00236F07" w:rsidP="00236F07">
            <w:pPr>
              <w:pStyle w:val="normal0"/>
            </w:pPr>
            <w:proofErr w:type="spellStart"/>
            <w:r>
              <w:t>Octoberists</w:t>
            </w:r>
            <w:proofErr w:type="spellEnd"/>
            <w:r>
              <w:t xml:space="preserve"> criticisms p26</w:t>
            </w:r>
          </w:p>
          <w:p w14:paraId="79F95AF6" w14:textId="77777777" w:rsidR="00D81D1B" w:rsidRDefault="00236F07" w:rsidP="00236F07">
            <w:pPr>
              <w:pStyle w:val="normal0"/>
            </w:pPr>
            <w:r>
              <w:t xml:space="preserve"> </w:t>
            </w:r>
          </w:p>
          <w:p w14:paraId="6E239975" w14:textId="77777777" w:rsidR="00D81D1B" w:rsidRDefault="00236F07" w:rsidP="00236F07">
            <w:pPr>
              <w:pStyle w:val="normal0"/>
            </w:pPr>
            <w:proofErr w:type="spellStart"/>
            <w:r>
              <w:t>Kadets</w:t>
            </w:r>
            <w:proofErr w:type="spellEnd"/>
            <w:r>
              <w:t xml:space="preserve"> p26-27</w:t>
            </w:r>
          </w:p>
          <w:p w14:paraId="66C314B6" w14:textId="77777777" w:rsidR="00D81D1B" w:rsidRDefault="00236F07" w:rsidP="00236F07">
            <w:pPr>
              <w:pStyle w:val="normal0"/>
            </w:pPr>
            <w:r>
              <w:t xml:space="preserve"> </w:t>
            </w:r>
          </w:p>
          <w:p w14:paraId="64FE8A05" w14:textId="77777777" w:rsidR="00D81D1B" w:rsidRDefault="00236F07" w:rsidP="00236F07">
            <w:pPr>
              <w:pStyle w:val="normal0"/>
            </w:pPr>
            <w:r>
              <w:t xml:space="preserve"> </w:t>
            </w:r>
          </w:p>
        </w:tc>
      </w:tr>
    </w:tbl>
    <w:p w14:paraId="21E209B2" w14:textId="77777777" w:rsidR="00D81D1B" w:rsidRDefault="00D81D1B" w:rsidP="00236F07">
      <w:pPr>
        <w:pStyle w:val="normal0"/>
      </w:pPr>
    </w:p>
    <w:p w14:paraId="779ABE63" w14:textId="77777777" w:rsidR="00D81D1B" w:rsidRDefault="00D81D1B" w:rsidP="00236F07">
      <w:pPr>
        <w:pStyle w:val="Heading1"/>
        <w:spacing w:before="480" w:after="120"/>
        <w:contextualSpacing w:val="0"/>
      </w:pPr>
      <w:bookmarkStart w:id="62" w:name="h.zal5xy3jcgaw" w:colFirst="0" w:colLast="0"/>
      <w:bookmarkEnd w:id="62"/>
    </w:p>
    <w:p w14:paraId="0686DC2C" w14:textId="77777777" w:rsidR="00D81D1B" w:rsidRDefault="00236F07" w:rsidP="00236F07">
      <w:pPr>
        <w:pStyle w:val="normal0"/>
      </w:pPr>
      <w:r>
        <w:br w:type="page"/>
      </w:r>
    </w:p>
    <w:p w14:paraId="7EB92F5D" w14:textId="77777777" w:rsidR="00D81D1B" w:rsidRDefault="00236F07" w:rsidP="00236F07">
      <w:pPr>
        <w:pStyle w:val="Heading1"/>
        <w:spacing w:before="480" w:after="120"/>
        <w:contextualSpacing w:val="0"/>
      </w:pPr>
      <w:bookmarkStart w:id="63" w:name="h.k68olfz78yq" w:colFirst="0" w:colLast="0"/>
      <w:bookmarkStart w:id="64" w:name="h.3vx4xgwcfygy" w:colFirst="0" w:colLast="0"/>
      <w:bookmarkEnd w:id="63"/>
      <w:bookmarkEnd w:id="64"/>
      <w:r>
        <w:rPr>
          <w:rFonts w:ascii="Arial" w:eastAsia="Arial" w:hAnsi="Arial" w:cs="Arial"/>
          <w:b/>
          <w:sz w:val="24"/>
        </w:rPr>
        <w:lastRenderedPageBreak/>
        <w:t xml:space="preserve">Activity IFFW – Analysis of the significance of the First World War in undermining </w:t>
      </w:r>
      <w:proofErr w:type="spellStart"/>
      <w:r>
        <w:rPr>
          <w:rFonts w:ascii="Arial" w:eastAsia="Arial" w:hAnsi="Arial" w:cs="Arial"/>
          <w:b/>
          <w:sz w:val="24"/>
        </w:rPr>
        <w:t>Tsarism</w:t>
      </w:r>
      <w:proofErr w:type="spellEnd"/>
      <w:r>
        <w:rPr>
          <w:rFonts w:ascii="Arial" w:eastAsia="Arial" w:hAnsi="Arial" w:cs="Arial"/>
          <w:b/>
          <w:sz w:val="24"/>
        </w:rPr>
        <w:t>!</w:t>
      </w:r>
    </w:p>
    <w:p w14:paraId="215B0982" w14:textId="77777777" w:rsidR="00D81D1B" w:rsidRDefault="00236F07" w:rsidP="00236F07">
      <w:pPr>
        <w:pStyle w:val="normal0"/>
      </w:pPr>
      <w:r>
        <w:rPr>
          <w:sz w:val="24"/>
        </w:rPr>
        <w:t>Using Michael Lynch “Reaction and Revolutions: Russia 1894-1924” 3</w:t>
      </w:r>
      <w:r>
        <w:rPr>
          <w:sz w:val="24"/>
          <w:vertAlign w:val="superscript"/>
        </w:rPr>
        <w:t>rd</w:t>
      </w:r>
      <w:r>
        <w:rPr>
          <w:sz w:val="24"/>
        </w:rPr>
        <w:t xml:space="preserve"> edition p67-71, summarise the key features concerning how the First World War undermined </w:t>
      </w:r>
      <w:proofErr w:type="spellStart"/>
      <w:r>
        <w:rPr>
          <w:sz w:val="24"/>
        </w:rPr>
        <w:t>Tsarism</w:t>
      </w:r>
      <w:proofErr w:type="spellEnd"/>
      <w:r>
        <w:rPr>
          <w:sz w:val="24"/>
        </w:rPr>
        <w:t>.</w:t>
      </w:r>
    </w:p>
    <w:p w14:paraId="3C888A7B" w14:textId="77777777" w:rsidR="00D81D1B" w:rsidRDefault="00D81D1B" w:rsidP="00236F07">
      <w:pPr>
        <w:pStyle w:val="normal0"/>
      </w:pP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1605"/>
        <w:gridCol w:w="5580"/>
      </w:tblGrid>
      <w:tr w:rsidR="00D81D1B" w14:paraId="01C7F0D4" w14:textId="77777777">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56ABF" w14:textId="77777777" w:rsidR="00D81D1B" w:rsidRDefault="00236F07" w:rsidP="00236F07">
            <w:pPr>
              <w:pStyle w:val="Heading1"/>
              <w:spacing w:before="480" w:after="120"/>
              <w:ind w:left="-14"/>
              <w:contextualSpacing w:val="0"/>
            </w:pPr>
            <w:bookmarkStart w:id="65" w:name="h.rrgak7a9etr" w:colFirst="0" w:colLast="0"/>
            <w:bookmarkEnd w:id="65"/>
            <w:r>
              <w:rPr>
                <w:rFonts w:ascii="Arial" w:eastAsia="Arial" w:hAnsi="Arial" w:cs="Arial"/>
                <w:b/>
                <w:sz w:val="22"/>
              </w:rPr>
              <w:t xml:space="preserve">The importance of the First </w:t>
            </w:r>
            <w:proofErr w:type="gramStart"/>
            <w:r>
              <w:rPr>
                <w:rFonts w:ascii="Arial" w:eastAsia="Arial" w:hAnsi="Arial" w:cs="Arial"/>
                <w:b/>
                <w:sz w:val="22"/>
              </w:rPr>
              <w:t>world war</w:t>
            </w:r>
            <w:proofErr w:type="gramEnd"/>
            <w:r>
              <w:rPr>
                <w:rFonts w:ascii="Arial" w:eastAsia="Arial" w:hAnsi="Arial" w:cs="Arial"/>
                <w:b/>
                <w:sz w:val="22"/>
              </w:rPr>
              <w:t xml:space="preserve"> in undermining </w:t>
            </w:r>
            <w:proofErr w:type="spellStart"/>
            <w:r>
              <w:rPr>
                <w:rFonts w:ascii="Arial" w:eastAsia="Arial" w:hAnsi="Arial" w:cs="Arial"/>
                <w:b/>
                <w:sz w:val="22"/>
              </w:rPr>
              <w:t>Tsarism</w:t>
            </w:r>
            <w:proofErr w:type="spellEnd"/>
          </w:p>
        </w:tc>
        <w:tc>
          <w:tcPr>
            <w:tcW w:w="1605" w:type="dxa"/>
            <w:tcMar>
              <w:top w:w="100" w:type="dxa"/>
              <w:left w:w="100" w:type="dxa"/>
              <w:bottom w:w="100" w:type="dxa"/>
              <w:right w:w="100" w:type="dxa"/>
            </w:tcMar>
          </w:tcPr>
          <w:p w14:paraId="654D07F6" w14:textId="77777777" w:rsidR="00D81D1B" w:rsidRDefault="00D81D1B" w:rsidP="00236F07">
            <w:pPr>
              <w:pStyle w:val="normal0"/>
              <w:ind w:left="60"/>
            </w:pP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375BC1" w14:textId="77777777" w:rsidR="00D81D1B" w:rsidRDefault="00236F07" w:rsidP="00236F07">
            <w:pPr>
              <w:pStyle w:val="Heading1"/>
              <w:spacing w:before="480" w:after="120"/>
              <w:ind w:left="-44"/>
              <w:contextualSpacing w:val="0"/>
            </w:pPr>
            <w:bookmarkStart w:id="66" w:name="h.1vjd3761s5r0" w:colFirst="0" w:colLast="0"/>
            <w:bookmarkEnd w:id="66"/>
            <w:r>
              <w:rPr>
                <w:rFonts w:ascii="Arial" w:eastAsia="Arial" w:hAnsi="Arial" w:cs="Arial"/>
                <w:b/>
                <w:sz w:val="22"/>
              </w:rPr>
              <w:t>Analysis of impact of the war</w:t>
            </w:r>
          </w:p>
        </w:tc>
      </w:tr>
      <w:tr w:rsidR="00D81D1B" w14:paraId="19E5C017" w14:textId="77777777">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EB633" w14:textId="77777777" w:rsidR="00D81D1B" w:rsidRDefault="00236F07" w:rsidP="00236F07">
            <w:pPr>
              <w:pStyle w:val="normal0"/>
              <w:ind w:left="-14"/>
            </w:pPr>
            <w:r>
              <w:t xml:space="preserve"> </w:t>
            </w:r>
          </w:p>
          <w:p w14:paraId="2850C3C8" w14:textId="77777777" w:rsidR="00D81D1B" w:rsidRDefault="00236F07" w:rsidP="00236F07">
            <w:pPr>
              <w:pStyle w:val="normal0"/>
              <w:ind w:left="-14"/>
            </w:pPr>
            <w:r>
              <w:rPr>
                <w:b/>
              </w:rPr>
              <w:t>Political developments</w:t>
            </w:r>
          </w:p>
        </w:tc>
        <w:tc>
          <w:tcPr>
            <w:tcW w:w="1605" w:type="dxa"/>
            <w:tcBorders>
              <w:bottom w:val="single" w:sz="8" w:space="0" w:color="000000"/>
              <w:right w:val="single" w:sz="8" w:space="0" w:color="000000"/>
            </w:tcBorders>
            <w:tcMar>
              <w:top w:w="100" w:type="dxa"/>
              <w:left w:w="100" w:type="dxa"/>
              <w:bottom w:w="100" w:type="dxa"/>
              <w:right w:w="100" w:type="dxa"/>
            </w:tcMar>
          </w:tcPr>
          <w:p w14:paraId="3D73A6CC" w14:textId="77777777" w:rsidR="00D81D1B" w:rsidRDefault="00236F07" w:rsidP="00236F07">
            <w:pPr>
              <w:pStyle w:val="Heading1"/>
              <w:spacing w:before="480" w:after="120"/>
              <w:ind w:left="60"/>
              <w:contextualSpacing w:val="0"/>
            </w:pPr>
            <w:bookmarkStart w:id="67" w:name="h.9vmrz2aoxmm8" w:colFirst="0" w:colLast="0"/>
            <w:bookmarkEnd w:id="67"/>
            <w:r>
              <w:rPr>
                <w:rFonts w:ascii="Arial" w:eastAsia="Arial" w:hAnsi="Arial" w:cs="Arial"/>
                <w:b/>
                <w:sz w:val="22"/>
              </w:rPr>
              <w:t>The role of the Tsar</w:t>
            </w:r>
          </w:p>
          <w:p w14:paraId="18D2C378" w14:textId="77777777" w:rsidR="00D81D1B" w:rsidRDefault="00236F07" w:rsidP="00236F07">
            <w:pPr>
              <w:pStyle w:val="normal0"/>
              <w:ind w:left="60"/>
            </w:pPr>
            <w:r>
              <w:t xml:space="preserve"> </w:t>
            </w:r>
          </w:p>
          <w:p w14:paraId="68A18086" w14:textId="77777777" w:rsidR="00D81D1B" w:rsidRDefault="00236F07" w:rsidP="00236F07">
            <w:pPr>
              <w:pStyle w:val="normal0"/>
              <w:ind w:left="60"/>
            </w:pPr>
            <w:r>
              <w:t xml:space="preserve"> </w:t>
            </w:r>
          </w:p>
          <w:p w14:paraId="16CC7BC9" w14:textId="77777777" w:rsidR="00D81D1B" w:rsidRDefault="00236F07" w:rsidP="00236F07">
            <w:pPr>
              <w:pStyle w:val="normal0"/>
              <w:ind w:left="60"/>
            </w:pPr>
            <w:r>
              <w:t xml:space="preserve"> </w:t>
            </w:r>
          </w:p>
          <w:p w14:paraId="3DB57F19"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76D9BAF2" w14:textId="77777777" w:rsidR="00D81D1B" w:rsidRDefault="00236F07" w:rsidP="00236F07">
            <w:pPr>
              <w:pStyle w:val="Heading1"/>
              <w:spacing w:before="480" w:after="120"/>
              <w:ind w:left="-44"/>
              <w:contextualSpacing w:val="0"/>
            </w:pPr>
            <w:bookmarkStart w:id="68" w:name="h.qysf6w9caqok" w:colFirst="0" w:colLast="0"/>
            <w:bookmarkEnd w:id="68"/>
            <w:r>
              <w:rPr>
                <w:rFonts w:ascii="Arial" w:eastAsia="Arial" w:hAnsi="Arial" w:cs="Arial"/>
                <w:b/>
                <w:sz w:val="22"/>
              </w:rPr>
              <w:t xml:space="preserve"> </w:t>
            </w:r>
          </w:p>
        </w:tc>
      </w:tr>
      <w:tr w:rsidR="00D81D1B" w14:paraId="0DA62210" w14:textId="77777777">
        <w:tc>
          <w:tcPr>
            <w:tcW w:w="2175" w:type="dxa"/>
            <w:tcMar>
              <w:top w:w="100" w:type="dxa"/>
              <w:left w:w="100" w:type="dxa"/>
              <w:bottom w:w="100" w:type="dxa"/>
              <w:right w:w="100" w:type="dxa"/>
            </w:tcMar>
          </w:tcPr>
          <w:p w14:paraId="1E06F4AB" w14:textId="77777777" w:rsidR="00D81D1B" w:rsidRDefault="00D81D1B" w:rsidP="00236F07">
            <w:pPr>
              <w:pStyle w:val="normal0"/>
              <w:ind w:left="-14"/>
            </w:pPr>
          </w:p>
        </w:tc>
        <w:tc>
          <w:tcPr>
            <w:tcW w:w="1605" w:type="dxa"/>
            <w:tcBorders>
              <w:bottom w:val="single" w:sz="8" w:space="0" w:color="000000"/>
              <w:right w:val="single" w:sz="8" w:space="0" w:color="000000"/>
            </w:tcBorders>
            <w:tcMar>
              <w:top w:w="100" w:type="dxa"/>
              <w:left w:w="100" w:type="dxa"/>
              <w:bottom w:w="100" w:type="dxa"/>
              <w:right w:w="100" w:type="dxa"/>
            </w:tcMar>
          </w:tcPr>
          <w:p w14:paraId="0BE51473" w14:textId="77777777" w:rsidR="00D81D1B" w:rsidRDefault="00236F07" w:rsidP="00236F07">
            <w:pPr>
              <w:pStyle w:val="Heading1"/>
              <w:spacing w:before="480" w:after="120"/>
              <w:ind w:left="60"/>
              <w:contextualSpacing w:val="0"/>
            </w:pPr>
            <w:bookmarkStart w:id="69" w:name="h.djc0u9zccd5t" w:colFirst="0" w:colLast="0"/>
            <w:bookmarkEnd w:id="69"/>
            <w:r>
              <w:rPr>
                <w:rFonts w:ascii="Arial" w:eastAsia="Arial" w:hAnsi="Arial" w:cs="Arial"/>
                <w:b/>
                <w:sz w:val="22"/>
              </w:rPr>
              <w:t>The Army</w:t>
            </w:r>
          </w:p>
          <w:p w14:paraId="6E4E2876" w14:textId="77777777" w:rsidR="00D81D1B" w:rsidRDefault="00236F07" w:rsidP="00236F07">
            <w:pPr>
              <w:pStyle w:val="Heading1"/>
              <w:spacing w:before="480" w:after="120"/>
              <w:ind w:left="60"/>
              <w:contextualSpacing w:val="0"/>
            </w:pPr>
            <w:bookmarkStart w:id="70" w:name="h.v11xxuz83ig1" w:colFirst="0" w:colLast="0"/>
            <w:bookmarkEnd w:id="70"/>
            <w:r>
              <w:rPr>
                <w:rFonts w:ascii="Arial" w:eastAsia="Arial" w:hAnsi="Arial" w:cs="Arial"/>
                <w:b/>
                <w:sz w:val="22"/>
              </w:rPr>
              <w:t xml:space="preserve"> </w:t>
            </w:r>
          </w:p>
          <w:p w14:paraId="477328E8" w14:textId="77777777" w:rsidR="00D81D1B" w:rsidRDefault="00236F07" w:rsidP="00236F07">
            <w:pPr>
              <w:pStyle w:val="normal0"/>
              <w:ind w:left="60"/>
            </w:pPr>
            <w:r>
              <w:t xml:space="preserve"> </w:t>
            </w:r>
          </w:p>
          <w:p w14:paraId="27F537CE" w14:textId="77777777" w:rsidR="00D81D1B" w:rsidRDefault="00236F07" w:rsidP="00236F07">
            <w:pPr>
              <w:pStyle w:val="normal0"/>
              <w:ind w:left="60"/>
            </w:pPr>
            <w:r>
              <w:t xml:space="preserve"> </w:t>
            </w:r>
          </w:p>
          <w:p w14:paraId="056AA66B"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677EFC68" w14:textId="77777777" w:rsidR="00D81D1B" w:rsidRDefault="00236F07" w:rsidP="00236F07">
            <w:pPr>
              <w:pStyle w:val="Heading1"/>
              <w:spacing w:before="480" w:after="120"/>
              <w:ind w:left="-44"/>
              <w:contextualSpacing w:val="0"/>
            </w:pPr>
            <w:bookmarkStart w:id="71" w:name="h.qsufkmd9j9xb" w:colFirst="0" w:colLast="0"/>
            <w:bookmarkEnd w:id="71"/>
            <w:r>
              <w:rPr>
                <w:rFonts w:ascii="Arial" w:eastAsia="Arial" w:hAnsi="Arial" w:cs="Arial"/>
                <w:b/>
                <w:sz w:val="22"/>
              </w:rPr>
              <w:t xml:space="preserve"> </w:t>
            </w:r>
          </w:p>
        </w:tc>
      </w:tr>
      <w:tr w:rsidR="00D81D1B" w14:paraId="17356237" w14:textId="77777777">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57217" w14:textId="77777777" w:rsidR="00D81D1B" w:rsidRDefault="00236F07" w:rsidP="00236F07">
            <w:pPr>
              <w:pStyle w:val="normal0"/>
              <w:ind w:left="-14"/>
            </w:pPr>
            <w:r>
              <w:t xml:space="preserve"> </w:t>
            </w:r>
          </w:p>
          <w:p w14:paraId="69A6B19F" w14:textId="77777777" w:rsidR="00D81D1B" w:rsidRDefault="00236F07" w:rsidP="00236F07">
            <w:pPr>
              <w:pStyle w:val="normal0"/>
              <w:ind w:left="-14"/>
            </w:pPr>
            <w:r>
              <w:rPr>
                <w:b/>
              </w:rPr>
              <w:t>Economic developments</w:t>
            </w:r>
          </w:p>
        </w:tc>
        <w:tc>
          <w:tcPr>
            <w:tcW w:w="1605" w:type="dxa"/>
            <w:tcBorders>
              <w:bottom w:val="single" w:sz="8" w:space="0" w:color="000000"/>
              <w:right w:val="single" w:sz="8" w:space="0" w:color="000000"/>
            </w:tcBorders>
            <w:tcMar>
              <w:top w:w="100" w:type="dxa"/>
              <w:left w:w="100" w:type="dxa"/>
              <w:bottom w:w="100" w:type="dxa"/>
              <w:right w:w="100" w:type="dxa"/>
            </w:tcMar>
          </w:tcPr>
          <w:p w14:paraId="3AF915BA" w14:textId="77777777" w:rsidR="00D81D1B" w:rsidRDefault="00236F07" w:rsidP="00236F07">
            <w:pPr>
              <w:pStyle w:val="Heading1"/>
              <w:spacing w:before="480" w:after="120"/>
              <w:ind w:left="60"/>
              <w:contextualSpacing w:val="0"/>
            </w:pPr>
            <w:bookmarkStart w:id="72" w:name="h.po31p0qv6qer" w:colFirst="0" w:colLast="0"/>
            <w:bookmarkEnd w:id="72"/>
            <w:r>
              <w:rPr>
                <w:rFonts w:ascii="Arial" w:eastAsia="Arial" w:hAnsi="Arial" w:cs="Arial"/>
                <w:b/>
                <w:sz w:val="22"/>
              </w:rPr>
              <w:t>Inflation</w:t>
            </w:r>
          </w:p>
          <w:p w14:paraId="00C348CE" w14:textId="77777777" w:rsidR="00D81D1B" w:rsidRDefault="00236F07" w:rsidP="00236F07">
            <w:pPr>
              <w:pStyle w:val="normal0"/>
              <w:ind w:left="60"/>
            </w:pPr>
            <w:r>
              <w:t xml:space="preserve"> </w:t>
            </w:r>
          </w:p>
          <w:p w14:paraId="5ECCBE35" w14:textId="77777777" w:rsidR="00D81D1B" w:rsidRDefault="00236F07" w:rsidP="00236F07">
            <w:pPr>
              <w:pStyle w:val="normal0"/>
              <w:ind w:left="60"/>
            </w:pPr>
            <w:r>
              <w:t xml:space="preserve"> </w:t>
            </w:r>
          </w:p>
          <w:p w14:paraId="6FA9DA02" w14:textId="77777777" w:rsidR="00D81D1B" w:rsidRDefault="00236F07" w:rsidP="00236F07">
            <w:pPr>
              <w:pStyle w:val="normal0"/>
              <w:ind w:left="60"/>
            </w:pPr>
            <w:r>
              <w:t xml:space="preserve"> </w:t>
            </w:r>
          </w:p>
          <w:p w14:paraId="621D7377"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1EE37612" w14:textId="77777777" w:rsidR="00D81D1B" w:rsidRDefault="00236F07" w:rsidP="00236F07">
            <w:pPr>
              <w:pStyle w:val="Heading1"/>
              <w:spacing w:before="480" w:after="120"/>
              <w:ind w:left="-44"/>
              <w:contextualSpacing w:val="0"/>
            </w:pPr>
            <w:bookmarkStart w:id="73" w:name="h.3p5mgb46yqje" w:colFirst="0" w:colLast="0"/>
            <w:bookmarkEnd w:id="73"/>
            <w:r>
              <w:rPr>
                <w:rFonts w:ascii="Arial" w:eastAsia="Arial" w:hAnsi="Arial" w:cs="Arial"/>
                <w:b/>
                <w:sz w:val="22"/>
              </w:rPr>
              <w:t xml:space="preserve"> </w:t>
            </w:r>
          </w:p>
        </w:tc>
      </w:tr>
      <w:tr w:rsidR="00D81D1B" w14:paraId="00F935C0" w14:textId="77777777">
        <w:tc>
          <w:tcPr>
            <w:tcW w:w="2175" w:type="dxa"/>
            <w:tcMar>
              <w:top w:w="100" w:type="dxa"/>
              <w:left w:w="100" w:type="dxa"/>
              <w:bottom w:w="100" w:type="dxa"/>
              <w:right w:w="100" w:type="dxa"/>
            </w:tcMar>
          </w:tcPr>
          <w:p w14:paraId="76058B01" w14:textId="77777777" w:rsidR="00D81D1B" w:rsidRDefault="00D81D1B" w:rsidP="00236F07">
            <w:pPr>
              <w:pStyle w:val="normal0"/>
              <w:ind w:left="-14"/>
            </w:pPr>
          </w:p>
        </w:tc>
        <w:tc>
          <w:tcPr>
            <w:tcW w:w="1605" w:type="dxa"/>
            <w:tcBorders>
              <w:bottom w:val="single" w:sz="8" w:space="0" w:color="000000"/>
              <w:right w:val="single" w:sz="8" w:space="0" w:color="000000"/>
            </w:tcBorders>
            <w:tcMar>
              <w:top w:w="100" w:type="dxa"/>
              <w:left w:w="100" w:type="dxa"/>
              <w:bottom w:w="100" w:type="dxa"/>
              <w:right w:w="100" w:type="dxa"/>
            </w:tcMar>
          </w:tcPr>
          <w:p w14:paraId="4DB299F4" w14:textId="77777777" w:rsidR="00D81D1B" w:rsidRDefault="00236F07" w:rsidP="00236F07">
            <w:pPr>
              <w:pStyle w:val="Heading1"/>
              <w:spacing w:before="480" w:after="120"/>
              <w:ind w:left="60"/>
              <w:contextualSpacing w:val="0"/>
            </w:pPr>
            <w:bookmarkStart w:id="74" w:name="h.ak5gmltlgdxf" w:colFirst="0" w:colLast="0"/>
            <w:bookmarkEnd w:id="74"/>
            <w:r>
              <w:rPr>
                <w:rFonts w:ascii="Arial" w:eastAsia="Arial" w:hAnsi="Arial" w:cs="Arial"/>
                <w:b/>
                <w:sz w:val="22"/>
              </w:rPr>
              <w:t>Food supplies</w:t>
            </w:r>
          </w:p>
          <w:p w14:paraId="57C8F164" w14:textId="77777777" w:rsidR="00D81D1B" w:rsidRDefault="00236F07" w:rsidP="00236F07">
            <w:pPr>
              <w:pStyle w:val="normal0"/>
              <w:ind w:left="60"/>
            </w:pPr>
            <w:r>
              <w:t xml:space="preserve"> </w:t>
            </w:r>
          </w:p>
          <w:p w14:paraId="52E17BAB" w14:textId="77777777" w:rsidR="00D81D1B" w:rsidRDefault="00236F07" w:rsidP="00236F07">
            <w:pPr>
              <w:pStyle w:val="normal0"/>
              <w:ind w:left="60"/>
            </w:pPr>
            <w:r>
              <w:t xml:space="preserve"> </w:t>
            </w:r>
          </w:p>
          <w:p w14:paraId="2F523001"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7F086AE1" w14:textId="77777777" w:rsidR="00D81D1B" w:rsidRDefault="00236F07" w:rsidP="00236F07">
            <w:pPr>
              <w:pStyle w:val="Heading1"/>
              <w:spacing w:before="480" w:after="120"/>
              <w:ind w:left="-44"/>
              <w:contextualSpacing w:val="0"/>
            </w:pPr>
            <w:bookmarkStart w:id="75" w:name="h.rmzg2sdfxymj" w:colFirst="0" w:colLast="0"/>
            <w:bookmarkEnd w:id="75"/>
            <w:r>
              <w:rPr>
                <w:rFonts w:ascii="Arial" w:eastAsia="Arial" w:hAnsi="Arial" w:cs="Arial"/>
                <w:b/>
                <w:sz w:val="22"/>
              </w:rPr>
              <w:t xml:space="preserve"> </w:t>
            </w:r>
          </w:p>
        </w:tc>
      </w:tr>
      <w:tr w:rsidR="00D81D1B" w14:paraId="2BB634D4" w14:textId="77777777">
        <w:tc>
          <w:tcPr>
            <w:tcW w:w="2175" w:type="dxa"/>
            <w:tcMar>
              <w:top w:w="100" w:type="dxa"/>
              <w:left w:w="100" w:type="dxa"/>
              <w:bottom w:w="100" w:type="dxa"/>
              <w:right w:w="100" w:type="dxa"/>
            </w:tcMar>
          </w:tcPr>
          <w:p w14:paraId="738FAB89" w14:textId="77777777" w:rsidR="00D81D1B" w:rsidRDefault="00D81D1B" w:rsidP="00236F07">
            <w:pPr>
              <w:pStyle w:val="normal0"/>
              <w:ind w:left="-14"/>
            </w:pPr>
          </w:p>
        </w:tc>
        <w:tc>
          <w:tcPr>
            <w:tcW w:w="1605" w:type="dxa"/>
            <w:tcBorders>
              <w:bottom w:val="single" w:sz="8" w:space="0" w:color="000000"/>
              <w:right w:val="single" w:sz="8" w:space="0" w:color="000000"/>
            </w:tcBorders>
            <w:tcMar>
              <w:top w:w="100" w:type="dxa"/>
              <w:left w:w="100" w:type="dxa"/>
              <w:bottom w:w="100" w:type="dxa"/>
              <w:right w:w="100" w:type="dxa"/>
            </w:tcMar>
          </w:tcPr>
          <w:p w14:paraId="69B4AE17" w14:textId="77777777" w:rsidR="00D81D1B" w:rsidRDefault="00236F07" w:rsidP="00236F07">
            <w:pPr>
              <w:pStyle w:val="normal0"/>
              <w:ind w:left="60"/>
            </w:pPr>
            <w:r>
              <w:t>Transport</w:t>
            </w:r>
          </w:p>
          <w:p w14:paraId="53878F62" w14:textId="77777777" w:rsidR="00D81D1B" w:rsidRDefault="00236F07" w:rsidP="00236F07">
            <w:pPr>
              <w:pStyle w:val="normal0"/>
              <w:ind w:left="60"/>
            </w:pPr>
            <w:r>
              <w:t xml:space="preserve"> </w:t>
            </w:r>
          </w:p>
          <w:p w14:paraId="12947314" w14:textId="77777777" w:rsidR="00D81D1B" w:rsidRDefault="00236F07" w:rsidP="00236F07">
            <w:pPr>
              <w:pStyle w:val="normal0"/>
              <w:ind w:left="60"/>
            </w:pPr>
            <w:r>
              <w:t xml:space="preserve"> </w:t>
            </w:r>
          </w:p>
          <w:p w14:paraId="640F7CE3" w14:textId="77777777" w:rsidR="00D81D1B" w:rsidRDefault="00236F07" w:rsidP="00236F07">
            <w:pPr>
              <w:pStyle w:val="normal0"/>
              <w:ind w:left="60"/>
            </w:pPr>
            <w:r>
              <w:t xml:space="preserve"> </w:t>
            </w:r>
          </w:p>
          <w:p w14:paraId="4136FA44"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752BC875" w14:textId="77777777" w:rsidR="00D81D1B" w:rsidRDefault="00236F07" w:rsidP="00236F07">
            <w:pPr>
              <w:pStyle w:val="Heading1"/>
              <w:spacing w:before="480" w:after="120"/>
              <w:ind w:left="-44"/>
              <w:contextualSpacing w:val="0"/>
            </w:pPr>
            <w:bookmarkStart w:id="76" w:name="h.gqebrqg98oq0" w:colFirst="0" w:colLast="0"/>
            <w:bookmarkEnd w:id="76"/>
            <w:r>
              <w:rPr>
                <w:rFonts w:ascii="Arial" w:eastAsia="Arial" w:hAnsi="Arial" w:cs="Arial"/>
                <w:b/>
                <w:sz w:val="22"/>
              </w:rPr>
              <w:t xml:space="preserve"> </w:t>
            </w:r>
          </w:p>
        </w:tc>
      </w:tr>
      <w:tr w:rsidR="00D81D1B" w14:paraId="4C0C072A" w14:textId="77777777">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157A77" w14:textId="77777777" w:rsidR="00D81D1B" w:rsidRDefault="00236F07" w:rsidP="00236F07">
            <w:pPr>
              <w:pStyle w:val="normal0"/>
              <w:ind w:left="-14"/>
            </w:pPr>
            <w:r>
              <w:rPr>
                <w:b/>
              </w:rPr>
              <w:t>Social developments</w:t>
            </w:r>
          </w:p>
        </w:tc>
        <w:tc>
          <w:tcPr>
            <w:tcW w:w="1605" w:type="dxa"/>
            <w:tcBorders>
              <w:bottom w:val="single" w:sz="8" w:space="0" w:color="000000"/>
              <w:right w:val="single" w:sz="8" w:space="0" w:color="000000"/>
            </w:tcBorders>
            <w:tcMar>
              <w:top w:w="100" w:type="dxa"/>
              <w:left w:w="100" w:type="dxa"/>
              <w:bottom w:w="100" w:type="dxa"/>
              <w:right w:w="100" w:type="dxa"/>
            </w:tcMar>
          </w:tcPr>
          <w:p w14:paraId="3B07EBB7" w14:textId="77777777" w:rsidR="00D81D1B" w:rsidRDefault="00236F07" w:rsidP="00236F07">
            <w:pPr>
              <w:pStyle w:val="Heading1"/>
              <w:spacing w:before="480" w:after="120"/>
              <w:ind w:left="60"/>
              <w:contextualSpacing w:val="0"/>
            </w:pPr>
            <w:bookmarkStart w:id="77" w:name="h.7qz784uc6bac" w:colFirst="0" w:colLast="0"/>
            <w:bookmarkEnd w:id="77"/>
            <w:proofErr w:type="gramStart"/>
            <w:r>
              <w:rPr>
                <w:rFonts w:ascii="Arial" w:eastAsia="Arial" w:hAnsi="Arial" w:cs="Arial"/>
                <w:b/>
                <w:sz w:val="22"/>
              </w:rPr>
              <w:t>National unity at the outbreak of war.</w:t>
            </w:r>
            <w:proofErr w:type="gramEnd"/>
          </w:p>
          <w:p w14:paraId="39EAA612"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79F1CB2A" w14:textId="77777777" w:rsidR="00D81D1B" w:rsidRDefault="00236F07" w:rsidP="00236F07">
            <w:pPr>
              <w:pStyle w:val="Heading1"/>
              <w:spacing w:before="480" w:after="120"/>
              <w:ind w:left="-44"/>
              <w:contextualSpacing w:val="0"/>
            </w:pPr>
            <w:bookmarkStart w:id="78" w:name="h.mdl1l1dadbbm" w:colFirst="0" w:colLast="0"/>
            <w:bookmarkEnd w:id="78"/>
            <w:r>
              <w:rPr>
                <w:rFonts w:ascii="Arial" w:eastAsia="Arial" w:hAnsi="Arial" w:cs="Arial"/>
                <w:b/>
                <w:sz w:val="22"/>
              </w:rPr>
              <w:t xml:space="preserve"> </w:t>
            </w:r>
          </w:p>
        </w:tc>
      </w:tr>
      <w:tr w:rsidR="00D81D1B" w14:paraId="728F1687" w14:textId="77777777">
        <w:tc>
          <w:tcPr>
            <w:tcW w:w="2175" w:type="dxa"/>
            <w:tcMar>
              <w:top w:w="100" w:type="dxa"/>
              <w:left w:w="100" w:type="dxa"/>
              <w:bottom w:w="100" w:type="dxa"/>
              <w:right w:w="100" w:type="dxa"/>
            </w:tcMar>
          </w:tcPr>
          <w:p w14:paraId="047BA84F" w14:textId="77777777" w:rsidR="00D81D1B" w:rsidRDefault="00D81D1B" w:rsidP="00236F07">
            <w:pPr>
              <w:pStyle w:val="normal0"/>
              <w:ind w:left="-14"/>
            </w:pPr>
          </w:p>
        </w:tc>
        <w:tc>
          <w:tcPr>
            <w:tcW w:w="1605" w:type="dxa"/>
            <w:tcBorders>
              <w:bottom w:val="single" w:sz="8" w:space="0" w:color="000000"/>
              <w:right w:val="single" w:sz="8" w:space="0" w:color="000000"/>
            </w:tcBorders>
            <w:tcMar>
              <w:top w:w="100" w:type="dxa"/>
              <w:left w:w="100" w:type="dxa"/>
              <w:bottom w:w="100" w:type="dxa"/>
              <w:right w:w="100" w:type="dxa"/>
            </w:tcMar>
          </w:tcPr>
          <w:p w14:paraId="16F48E35" w14:textId="77777777" w:rsidR="00D81D1B" w:rsidRDefault="00236F07" w:rsidP="00236F07">
            <w:pPr>
              <w:pStyle w:val="Heading1"/>
              <w:spacing w:before="480" w:after="120"/>
              <w:ind w:left="60"/>
              <w:contextualSpacing w:val="0"/>
            </w:pPr>
            <w:bookmarkStart w:id="79" w:name="h.507neyiu10ph" w:colFirst="0" w:colLast="0"/>
            <w:bookmarkEnd w:id="79"/>
            <w:r>
              <w:rPr>
                <w:rFonts w:ascii="Arial" w:eastAsia="Arial" w:hAnsi="Arial" w:cs="Arial"/>
                <w:b/>
                <w:sz w:val="22"/>
              </w:rPr>
              <w:t>Morale</w:t>
            </w:r>
          </w:p>
          <w:p w14:paraId="3F0040E0" w14:textId="77777777" w:rsidR="00D81D1B" w:rsidRDefault="00236F07" w:rsidP="00236F07">
            <w:pPr>
              <w:pStyle w:val="normal0"/>
              <w:ind w:left="60"/>
            </w:pPr>
            <w:r>
              <w:t xml:space="preserve"> </w:t>
            </w:r>
          </w:p>
          <w:p w14:paraId="07C59F01" w14:textId="77777777" w:rsidR="00D81D1B" w:rsidRDefault="00236F07" w:rsidP="00236F07">
            <w:pPr>
              <w:pStyle w:val="normal0"/>
              <w:ind w:left="60"/>
            </w:pPr>
            <w:r>
              <w:t xml:space="preserve"> </w:t>
            </w:r>
          </w:p>
          <w:p w14:paraId="4371A3BC" w14:textId="77777777" w:rsidR="00D81D1B" w:rsidRDefault="00236F07" w:rsidP="00236F07">
            <w:pPr>
              <w:pStyle w:val="normal0"/>
              <w:ind w:left="60"/>
            </w:pPr>
            <w:r>
              <w:t xml:space="preserve"> </w:t>
            </w:r>
          </w:p>
          <w:p w14:paraId="79A329E0" w14:textId="77777777" w:rsidR="00D81D1B" w:rsidRDefault="00236F07" w:rsidP="00236F07">
            <w:pPr>
              <w:pStyle w:val="normal0"/>
              <w:ind w:left="60"/>
            </w:pPr>
            <w:r>
              <w:t xml:space="preserve"> </w:t>
            </w:r>
          </w:p>
        </w:tc>
        <w:tc>
          <w:tcPr>
            <w:tcW w:w="5580" w:type="dxa"/>
            <w:tcBorders>
              <w:bottom w:val="single" w:sz="8" w:space="0" w:color="000000"/>
              <w:right w:val="single" w:sz="8" w:space="0" w:color="000000"/>
            </w:tcBorders>
            <w:tcMar>
              <w:top w:w="100" w:type="dxa"/>
              <w:left w:w="100" w:type="dxa"/>
              <w:bottom w:w="100" w:type="dxa"/>
              <w:right w:w="100" w:type="dxa"/>
            </w:tcMar>
          </w:tcPr>
          <w:p w14:paraId="038A7AA1" w14:textId="77777777" w:rsidR="00D81D1B" w:rsidRDefault="00236F07" w:rsidP="00236F07">
            <w:pPr>
              <w:pStyle w:val="Heading1"/>
              <w:spacing w:before="480" w:after="120"/>
              <w:ind w:left="-44"/>
              <w:contextualSpacing w:val="0"/>
            </w:pPr>
            <w:bookmarkStart w:id="80" w:name="h.hbs5zy5954dw" w:colFirst="0" w:colLast="0"/>
            <w:bookmarkEnd w:id="80"/>
            <w:r>
              <w:rPr>
                <w:rFonts w:ascii="Arial" w:eastAsia="Arial" w:hAnsi="Arial" w:cs="Arial"/>
                <w:b/>
                <w:sz w:val="22"/>
              </w:rPr>
              <w:t xml:space="preserve"> </w:t>
            </w:r>
          </w:p>
        </w:tc>
      </w:tr>
    </w:tbl>
    <w:p w14:paraId="7660210A" w14:textId="77777777" w:rsidR="00D81D1B" w:rsidRDefault="00D81D1B" w:rsidP="00236F07">
      <w:pPr>
        <w:pStyle w:val="normal0"/>
      </w:pPr>
      <w:bookmarkStart w:id="81" w:name="h.u3bf7bc08nqn" w:colFirst="0" w:colLast="0"/>
      <w:bookmarkEnd w:id="81"/>
    </w:p>
    <w:p w14:paraId="60E08154" w14:textId="77777777" w:rsidR="00236F07" w:rsidRDefault="00236F07">
      <w:pPr>
        <w:rPr>
          <w:b/>
          <w:sz w:val="24"/>
        </w:rPr>
      </w:pPr>
      <w:bookmarkStart w:id="82" w:name="h.w6n38tmupoom" w:colFirst="0" w:colLast="0"/>
      <w:bookmarkStart w:id="83" w:name="h.n3j75q6ji4bq" w:colFirst="0" w:colLast="0"/>
      <w:bookmarkEnd w:id="82"/>
      <w:bookmarkEnd w:id="83"/>
      <w:r>
        <w:rPr>
          <w:b/>
          <w:sz w:val="24"/>
        </w:rPr>
        <w:br w:type="page"/>
      </w:r>
    </w:p>
    <w:p w14:paraId="1FCE67BB" w14:textId="77777777" w:rsidR="00D81D1B" w:rsidRDefault="00236F07" w:rsidP="00236F07">
      <w:pPr>
        <w:pStyle w:val="Heading1"/>
        <w:spacing w:before="480" w:after="120"/>
        <w:contextualSpacing w:val="0"/>
      </w:pPr>
      <w:bookmarkStart w:id="84" w:name="_GoBack"/>
      <w:bookmarkEnd w:id="84"/>
      <w:r>
        <w:rPr>
          <w:rFonts w:ascii="Arial" w:eastAsia="Arial" w:hAnsi="Arial" w:cs="Arial"/>
          <w:b/>
          <w:sz w:val="24"/>
        </w:rPr>
        <w:lastRenderedPageBreak/>
        <w:t>Activity FR – What political developments precipitated the February Revolution?</w:t>
      </w:r>
    </w:p>
    <w:p w14:paraId="4C6E4035" w14:textId="77777777" w:rsidR="00D81D1B" w:rsidRDefault="00236F07" w:rsidP="00236F07">
      <w:pPr>
        <w:pStyle w:val="normal0"/>
      </w:pPr>
      <w:r>
        <w:rPr>
          <w:sz w:val="24"/>
        </w:rPr>
        <w:t>Using Michael Lynch “Reaction and Revolutions: Russia 1894-1924” 3</w:t>
      </w:r>
      <w:r>
        <w:rPr>
          <w:sz w:val="24"/>
          <w:vertAlign w:val="superscript"/>
        </w:rPr>
        <w:t>rd</w:t>
      </w:r>
      <w:r>
        <w:rPr>
          <w:sz w:val="24"/>
        </w:rPr>
        <w:t xml:space="preserve"> edition p72-81, summarise the key features concerning the key events which precipitated the February 1917</w:t>
      </w:r>
      <w:r>
        <w:rPr>
          <w:sz w:val="24"/>
        </w:rPr>
        <w:t xml:space="preserve"> revolution.</w:t>
      </w:r>
    </w:p>
    <w:p w14:paraId="3CA211D6" w14:textId="77777777" w:rsidR="00D81D1B" w:rsidRDefault="00236F07" w:rsidP="00236F07">
      <w:pPr>
        <w:pStyle w:val="normal0"/>
      </w:pPr>
      <w:r>
        <w:rPr>
          <w:sz w:val="24"/>
        </w:rPr>
        <w:t xml:space="preserve"> </w:t>
      </w:r>
    </w:p>
    <w:tbl>
      <w:tblPr>
        <w:tblStyle w:val="a4"/>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6075"/>
      </w:tblGrid>
      <w:tr w:rsidR="00D81D1B" w14:paraId="0B9E6552" w14:textId="77777777">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1DC1" w14:textId="77777777" w:rsidR="00D81D1B" w:rsidRDefault="00236F07" w:rsidP="00236F07">
            <w:pPr>
              <w:pStyle w:val="normal0"/>
            </w:pPr>
            <w:r>
              <w:rPr>
                <w:b/>
                <w:sz w:val="24"/>
              </w:rPr>
              <w:t>The lead up to the February Revolution 1917</w:t>
            </w:r>
          </w:p>
        </w:tc>
        <w:tc>
          <w:tcPr>
            <w:tcW w:w="60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E934E1" w14:textId="77777777" w:rsidR="00D81D1B" w:rsidRDefault="00236F07" w:rsidP="00236F07">
            <w:pPr>
              <w:pStyle w:val="normal0"/>
              <w:ind w:left="260"/>
            </w:pPr>
            <w:r>
              <w:rPr>
                <w:sz w:val="24"/>
              </w:rPr>
              <w:t xml:space="preserve"> </w:t>
            </w:r>
          </w:p>
        </w:tc>
      </w:tr>
      <w:tr w:rsidR="00D81D1B" w14:paraId="1D50C853"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A1BC80" w14:textId="77777777" w:rsidR="00D81D1B" w:rsidRDefault="00236F07" w:rsidP="00236F07">
            <w:pPr>
              <w:pStyle w:val="normal0"/>
            </w:pPr>
            <w:r>
              <w:rPr>
                <w:sz w:val="24"/>
              </w:rPr>
              <w:t>Step 1.Growth of opposition and the recall of the Duma.</w:t>
            </w:r>
          </w:p>
          <w:p w14:paraId="15C95FCE" w14:textId="77777777" w:rsidR="00D81D1B" w:rsidRDefault="00236F07" w:rsidP="00236F07">
            <w:pPr>
              <w:pStyle w:val="normal0"/>
              <w:ind w:left="260"/>
            </w:pPr>
            <w:r>
              <w:rPr>
                <w:sz w:val="24"/>
              </w:rPr>
              <w:t xml:space="preserve"> </w:t>
            </w:r>
          </w:p>
          <w:p w14:paraId="696D2B7D"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1C2A4975" w14:textId="77777777" w:rsidR="00D81D1B" w:rsidRDefault="00236F07" w:rsidP="00236F07">
            <w:pPr>
              <w:pStyle w:val="normal0"/>
              <w:ind w:left="260"/>
            </w:pPr>
            <w:r>
              <w:rPr>
                <w:sz w:val="24"/>
              </w:rPr>
              <w:t xml:space="preserve"> </w:t>
            </w:r>
          </w:p>
        </w:tc>
      </w:tr>
      <w:tr w:rsidR="00D81D1B" w14:paraId="09DA5FE6"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21E22F" w14:textId="77777777" w:rsidR="00D81D1B" w:rsidRDefault="00236F07" w:rsidP="00236F07">
            <w:pPr>
              <w:pStyle w:val="normal0"/>
            </w:pPr>
            <w:r>
              <w:rPr>
                <w:sz w:val="24"/>
              </w:rPr>
              <w:t>Step 2. Formation of the progressive Bloc.</w:t>
            </w:r>
          </w:p>
          <w:p w14:paraId="11EEEA3C" w14:textId="77777777" w:rsidR="00D81D1B" w:rsidRDefault="00236F07" w:rsidP="00236F07">
            <w:pPr>
              <w:pStyle w:val="normal0"/>
              <w:ind w:left="260"/>
            </w:pPr>
            <w:r>
              <w:rPr>
                <w:sz w:val="24"/>
              </w:rPr>
              <w:t xml:space="preserve"> </w:t>
            </w:r>
          </w:p>
          <w:p w14:paraId="159CCC60" w14:textId="77777777" w:rsidR="00D81D1B" w:rsidRDefault="00236F07" w:rsidP="00236F07">
            <w:pPr>
              <w:pStyle w:val="normal0"/>
              <w:ind w:left="260"/>
            </w:pPr>
            <w:r>
              <w:rPr>
                <w:sz w:val="24"/>
              </w:rPr>
              <w:t xml:space="preserve"> </w:t>
            </w:r>
          </w:p>
          <w:p w14:paraId="3B594AC7"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6B968E34" w14:textId="77777777" w:rsidR="00D81D1B" w:rsidRDefault="00236F07" w:rsidP="00236F07">
            <w:pPr>
              <w:pStyle w:val="normal0"/>
              <w:ind w:left="260"/>
            </w:pPr>
            <w:r>
              <w:rPr>
                <w:sz w:val="24"/>
              </w:rPr>
              <w:t xml:space="preserve"> </w:t>
            </w:r>
          </w:p>
        </w:tc>
      </w:tr>
      <w:tr w:rsidR="00D81D1B" w14:paraId="50ED246B"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DA98A" w14:textId="77777777" w:rsidR="00D81D1B" w:rsidRDefault="00236F07" w:rsidP="00236F07">
            <w:pPr>
              <w:pStyle w:val="normal0"/>
            </w:pPr>
            <w:r>
              <w:rPr>
                <w:sz w:val="24"/>
              </w:rPr>
              <w:t>Step 3. The role of Rasputin, his death and his importance</w:t>
            </w:r>
          </w:p>
          <w:p w14:paraId="507DC256"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039547B8" w14:textId="77777777" w:rsidR="00D81D1B" w:rsidRDefault="00236F07" w:rsidP="00236F07">
            <w:pPr>
              <w:pStyle w:val="normal0"/>
              <w:ind w:left="260"/>
            </w:pPr>
            <w:r>
              <w:rPr>
                <w:sz w:val="24"/>
              </w:rPr>
              <w:t xml:space="preserve"> </w:t>
            </w:r>
          </w:p>
          <w:p w14:paraId="10ED1598" w14:textId="77777777" w:rsidR="00D81D1B" w:rsidRDefault="00236F07" w:rsidP="00236F07">
            <w:pPr>
              <w:pStyle w:val="normal0"/>
              <w:ind w:left="260"/>
            </w:pPr>
            <w:r>
              <w:rPr>
                <w:sz w:val="24"/>
              </w:rPr>
              <w:t xml:space="preserve"> </w:t>
            </w:r>
          </w:p>
          <w:p w14:paraId="72622116" w14:textId="77777777" w:rsidR="00D81D1B" w:rsidRDefault="00236F07" w:rsidP="00236F07">
            <w:pPr>
              <w:pStyle w:val="normal0"/>
              <w:ind w:left="260"/>
            </w:pPr>
            <w:r>
              <w:rPr>
                <w:sz w:val="24"/>
              </w:rPr>
              <w:t xml:space="preserve"> </w:t>
            </w:r>
          </w:p>
          <w:p w14:paraId="399C4406" w14:textId="77777777" w:rsidR="00D81D1B" w:rsidRDefault="00236F07" w:rsidP="00236F07">
            <w:pPr>
              <w:pStyle w:val="normal0"/>
              <w:ind w:left="260"/>
            </w:pPr>
            <w:r>
              <w:rPr>
                <w:sz w:val="24"/>
              </w:rPr>
              <w:t xml:space="preserve"> </w:t>
            </w:r>
          </w:p>
          <w:p w14:paraId="3AEA7DE9" w14:textId="77777777" w:rsidR="00D81D1B" w:rsidRDefault="00236F07" w:rsidP="00236F07">
            <w:pPr>
              <w:pStyle w:val="normal0"/>
              <w:ind w:left="260"/>
            </w:pPr>
            <w:r>
              <w:rPr>
                <w:sz w:val="24"/>
              </w:rPr>
              <w:t xml:space="preserve"> </w:t>
            </w:r>
          </w:p>
        </w:tc>
      </w:tr>
      <w:tr w:rsidR="00D81D1B" w14:paraId="5F3F1AC4"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9AEF5E" w14:textId="77777777" w:rsidR="00D81D1B" w:rsidRDefault="00236F07" w:rsidP="00236F07">
            <w:pPr>
              <w:pStyle w:val="normal0"/>
            </w:pPr>
            <w:r>
              <w:rPr>
                <w:sz w:val="24"/>
              </w:rPr>
              <w:t>Step 4. The beginning of the February Revolution and the course of events.</w:t>
            </w:r>
          </w:p>
          <w:p w14:paraId="36DDC277"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747A167C" w14:textId="77777777" w:rsidR="00D81D1B" w:rsidRDefault="00236F07" w:rsidP="00236F07">
            <w:pPr>
              <w:pStyle w:val="normal0"/>
              <w:ind w:left="260"/>
            </w:pPr>
            <w:r>
              <w:rPr>
                <w:sz w:val="24"/>
              </w:rPr>
              <w:t xml:space="preserve"> </w:t>
            </w:r>
          </w:p>
          <w:p w14:paraId="0ABD894A" w14:textId="77777777" w:rsidR="00D81D1B" w:rsidRDefault="00236F07" w:rsidP="00236F07">
            <w:pPr>
              <w:pStyle w:val="normal0"/>
              <w:ind w:left="260"/>
            </w:pPr>
            <w:r>
              <w:rPr>
                <w:sz w:val="24"/>
              </w:rPr>
              <w:t xml:space="preserve"> </w:t>
            </w:r>
          </w:p>
          <w:p w14:paraId="24488146" w14:textId="77777777" w:rsidR="00D81D1B" w:rsidRDefault="00236F07" w:rsidP="00236F07">
            <w:pPr>
              <w:pStyle w:val="normal0"/>
              <w:ind w:left="260"/>
            </w:pPr>
            <w:r>
              <w:rPr>
                <w:sz w:val="24"/>
              </w:rPr>
              <w:t xml:space="preserve"> </w:t>
            </w:r>
          </w:p>
          <w:p w14:paraId="0C942669" w14:textId="77777777" w:rsidR="00D81D1B" w:rsidRDefault="00236F07" w:rsidP="00236F07">
            <w:pPr>
              <w:pStyle w:val="normal0"/>
              <w:ind w:left="260"/>
            </w:pPr>
            <w:r>
              <w:rPr>
                <w:sz w:val="24"/>
              </w:rPr>
              <w:t xml:space="preserve"> </w:t>
            </w:r>
          </w:p>
          <w:p w14:paraId="2A9244AA" w14:textId="77777777" w:rsidR="00D81D1B" w:rsidRDefault="00236F07" w:rsidP="00236F07">
            <w:pPr>
              <w:pStyle w:val="normal0"/>
              <w:ind w:left="260"/>
            </w:pPr>
            <w:r>
              <w:rPr>
                <w:sz w:val="24"/>
              </w:rPr>
              <w:t xml:space="preserve"> </w:t>
            </w:r>
          </w:p>
          <w:p w14:paraId="48610247" w14:textId="77777777" w:rsidR="00D81D1B" w:rsidRDefault="00236F07" w:rsidP="00236F07">
            <w:pPr>
              <w:pStyle w:val="normal0"/>
              <w:ind w:left="260"/>
            </w:pPr>
            <w:r>
              <w:rPr>
                <w:sz w:val="24"/>
              </w:rPr>
              <w:t xml:space="preserve"> </w:t>
            </w:r>
          </w:p>
          <w:p w14:paraId="4CA13370" w14:textId="77777777" w:rsidR="00D81D1B" w:rsidRDefault="00236F07" w:rsidP="00236F07">
            <w:pPr>
              <w:pStyle w:val="normal0"/>
              <w:ind w:left="260"/>
            </w:pPr>
            <w:r>
              <w:rPr>
                <w:sz w:val="24"/>
              </w:rPr>
              <w:t xml:space="preserve"> </w:t>
            </w:r>
          </w:p>
        </w:tc>
      </w:tr>
      <w:tr w:rsidR="00D81D1B" w14:paraId="3765256C"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F2AB32" w14:textId="77777777" w:rsidR="00D81D1B" w:rsidRDefault="00236F07" w:rsidP="00236F07">
            <w:pPr>
              <w:pStyle w:val="normal0"/>
            </w:pPr>
            <w:r>
              <w:rPr>
                <w:sz w:val="24"/>
              </w:rPr>
              <w:t>Step 5. The breakdown of order.</w:t>
            </w:r>
          </w:p>
          <w:p w14:paraId="029E566A" w14:textId="77777777" w:rsidR="00D81D1B" w:rsidRDefault="00236F07" w:rsidP="00236F07">
            <w:pPr>
              <w:pStyle w:val="normal0"/>
              <w:ind w:left="260"/>
            </w:pPr>
            <w:r>
              <w:rPr>
                <w:sz w:val="24"/>
              </w:rPr>
              <w:t xml:space="preserve"> </w:t>
            </w:r>
          </w:p>
          <w:p w14:paraId="0F65CB4C"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4F34CB39" w14:textId="77777777" w:rsidR="00D81D1B" w:rsidRDefault="00236F07" w:rsidP="00236F07">
            <w:pPr>
              <w:pStyle w:val="normal0"/>
              <w:ind w:left="260"/>
            </w:pPr>
            <w:r>
              <w:rPr>
                <w:sz w:val="24"/>
              </w:rPr>
              <w:t xml:space="preserve"> </w:t>
            </w:r>
          </w:p>
        </w:tc>
      </w:tr>
      <w:tr w:rsidR="00D81D1B" w14:paraId="4E5804C7"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9604C" w14:textId="77777777" w:rsidR="00D81D1B" w:rsidRDefault="00236F07" w:rsidP="00236F07">
            <w:pPr>
              <w:pStyle w:val="normal0"/>
            </w:pPr>
            <w:r>
              <w:rPr>
                <w:sz w:val="24"/>
              </w:rPr>
              <w:lastRenderedPageBreak/>
              <w:t>Step 6. Formation of the Petrograd Soviet.</w:t>
            </w:r>
          </w:p>
          <w:p w14:paraId="05D02911" w14:textId="77777777" w:rsidR="00D81D1B" w:rsidRDefault="00236F07" w:rsidP="00236F07">
            <w:pPr>
              <w:pStyle w:val="normal0"/>
              <w:ind w:left="260"/>
            </w:pPr>
            <w:r>
              <w:rPr>
                <w:sz w:val="24"/>
              </w:rPr>
              <w:t xml:space="preserve"> </w:t>
            </w:r>
          </w:p>
          <w:p w14:paraId="1DC42268" w14:textId="77777777" w:rsidR="00D81D1B" w:rsidRDefault="00236F07" w:rsidP="00236F07">
            <w:pPr>
              <w:pStyle w:val="normal0"/>
              <w:ind w:left="260"/>
            </w:pPr>
            <w:r>
              <w:rPr>
                <w:sz w:val="24"/>
              </w:rPr>
              <w:t xml:space="preserve"> </w:t>
            </w:r>
          </w:p>
          <w:p w14:paraId="0868B039"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333D3647" w14:textId="77777777" w:rsidR="00D81D1B" w:rsidRDefault="00236F07" w:rsidP="00236F07">
            <w:pPr>
              <w:pStyle w:val="normal0"/>
              <w:ind w:left="260"/>
            </w:pPr>
            <w:r>
              <w:rPr>
                <w:sz w:val="24"/>
              </w:rPr>
              <w:t xml:space="preserve"> </w:t>
            </w:r>
          </w:p>
        </w:tc>
      </w:tr>
      <w:tr w:rsidR="00D81D1B" w14:paraId="1900746A"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C2EF8" w14:textId="77777777" w:rsidR="00D81D1B" w:rsidRDefault="00236F07" w:rsidP="00236F07">
            <w:pPr>
              <w:pStyle w:val="normal0"/>
            </w:pPr>
            <w:r>
              <w:rPr>
                <w:sz w:val="24"/>
              </w:rPr>
              <w:t>Step 7. The Tsar abdicates and formation of the Provisional Government.</w:t>
            </w:r>
          </w:p>
          <w:p w14:paraId="4B62B06B"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2416C7EC" w14:textId="77777777" w:rsidR="00D81D1B" w:rsidRDefault="00236F07" w:rsidP="00236F07">
            <w:pPr>
              <w:pStyle w:val="normal0"/>
              <w:ind w:left="260"/>
            </w:pPr>
            <w:r>
              <w:rPr>
                <w:sz w:val="24"/>
              </w:rPr>
              <w:t xml:space="preserve"> </w:t>
            </w:r>
          </w:p>
        </w:tc>
      </w:tr>
      <w:tr w:rsidR="00D81D1B" w14:paraId="039D8847" w14:textId="77777777">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7ECB84" w14:textId="77777777" w:rsidR="00D81D1B" w:rsidRDefault="00236F07" w:rsidP="00236F07">
            <w:pPr>
              <w:pStyle w:val="normal0"/>
            </w:pPr>
            <w:r>
              <w:rPr>
                <w:sz w:val="24"/>
              </w:rPr>
              <w:t>The key debate</w:t>
            </w:r>
          </w:p>
          <w:p w14:paraId="38526BF5" w14:textId="77777777" w:rsidR="00D81D1B" w:rsidRDefault="00236F07" w:rsidP="00236F07">
            <w:pPr>
              <w:pStyle w:val="normal0"/>
              <w:ind w:left="260"/>
            </w:pPr>
            <w:r>
              <w:rPr>
                <w:sz w:val="24"/>
              </w:rPr>
              <w:t xml:space="preserve"> </w:t>
            </w:r>
          </w:p>
          <w:p w14:paraId="4D046A26" w14:textId="77777777" w:rsidR="00D81D1B" w:rsidRDefault="00236F07" w:rsidP="00236F07">
            <w:pPr>
              <w:pStyle w:val="normal0"/>
              <w:ind w:left="260"/>
            </w:pPr>
            <w:r>
              <w:rPr>
                <w:sz w:val="24"/>
              </w:rPr>
              <w:t xml:space="preserve"> </w:t>
            </w:r>
          </w:p>
          <w:p w14:paraId="3D690CF8" w14:textId="77777777" w:rsidR="00D81D1B" w:rsidRDefault="00236F07" w:rsidP="00236F07">
            <w:pPr>
              <w:pStyle w:val="normal0"/>
              <w:ind w:left="260"/>
            </w:pPr>
            <w:r>
              <w:rPr>
                <w:sz w:val="24"/>
              </w:rPr>
              <w:t xml:space="preserve"> </w:t>
            </w:r>
          </w:p>
        </w:tc>
        <w:tc>
          <w:tcPr>
            <w:tcW w:w="6075" w:type="dxa"/>
            <w:tcBorders>
              <w:bottom w:val="single" w:sz="8" w:space="0" w:color="000000"/>
              <w:right w:val="single" w:sz="8" w:space="0" w:color="000000"/>
            </w:tcBorders>
            <w:tcMar>
              <w:top w:w="100" w:type="dxa"/>
              <w:left w:w="100" w:type="dxa"/>
              <w:bottom w:w="100" w:type="dxa"/>
              <w:right w:w="100" w:type="dxa"/>
            </w:tcMar>
          </w:tcPr>
          <w:p w14:paraId="022365C8" w14:textId="77777777" w:rsidR="00D81D1B" w:rsidRDefault="00236F07" w:rsidP="00236F07">
            <w:pPr>
              <w:pStyle w:val="normal0"/>
              <w:ind w:left="260"/>
            </w:pPr>
            <w:r>
              <w:rPr>
                <w:sz w:val="24"/>
              </w:rPr>
              <w:t xml:space="preserve"> </w:t>
            </w:r>
          </w:p>
          <w:p w14:paraId="23045B69" w14:textId="77777777" w:rsidR="00D81D1B" w:rsidRDefault="00236F07" w:rsidP="00236F07">
            <w:pPr>
              <w:pStyle w:val="normal0"/>
              <w:ind w:left="260"/>
            </w:pPr>
            <w:r>
              <w:rPr>
                <w:sz w:val="24"/>
              </w:rPr>
              <w:t xml:space="preserve"> </w:t>
            </w:r>
          </w:p>
          <w:p w14:paraId="793395FF" w14:textId="77777777" w:rsidR="00D81D1B" w:rsidRDefault="00236F07" w:rsidP="00236F07">
            <w:pPr>
              <w:pStyle w:val="normal0"/>
              <w:ind w:left="260"/>
            </w:pPr>
            <w:r>
              <w:rPr>
                <w:sz w:val="24"/>
              </w:rPr>
              <w:t xml:space="preserve"> </w:t>
            </w:r>
          </w:p>
          <w:p w14:paraId="4B0E5A16" w14:textId="77777777" w:rsidR="00D81D1B" w:rsidRDefault="00236F07" w:rsidP="00236F07">
            <w:pPr>
              <w:pStyle w:val="normal0"/>
              <w:ind w:left="260"/>
            </w:pPr>
            <w:r>
              <w:rPr>
                <w:sz w:val="24"/>
              </w:rPr>
              <w:t xml:space="preserve"> </w:t>
            </w:r>
          </w:p>
          <w:p w14:paraId="00A2E0FA" w14:textId="77777777" w:rsidR="00D81D1B" w:rsidRDefault="00236F07" w:rsidP="00236F07">
            <w:pPr>
              <w:pStyle w:val="normal0"/>
              <w:ind w:left="260"/>
            </w:pPr>
            <w:r>
              <w:rPr>
                <w:sz w:val="24"/>
              </w:rPr>
              <w:t xml:space="preserve"> </w:t>
            </w:r>
          </w:p>
        </w:tc>
      </w:tr>
    </w:tbl>
    <w:p w14:paraId="4D81BAC6" w14:textId="77777777" w:rsidR="00D81D1B" w:rsidRDefault="00D81D1B" w:rsidP="00236F07">
      <w:pPr>
        <w:pStyle w:val="normal0"/>
      </w:pPr>
    </w:p>
    <w:p w14:paraId="04E71F00" w14:textId="77777777" w:rsidR="00D81D1B" w:rsidRDefault="00D81D1B" w:rsidP="00236F07">
      <w:pPr>
        <w:pStyle w:val="normal0"/>
      </w:pPr>
    </w:p>
    <w:p w14:paraId="319CE7CA" w14:textId="77777777" w:rsidR="00D81D1B" w:rsidRDefault="00236F07" w:rsidP="00236F07">
      <w:pPr>
        <w:pStyle w:val="normal0"/>
      </w:pPr>
      <w:r>
        <w:br w:type="page"/>
      </w:r>
    </w:p>
    <w:p w14:paraId="6B751156" w14:textId="77777777" w:rsidR="00D81D1B" w:rsidRDefault="00D81D1B" w:rsidP="00236F07">
      <w:pPr>
        <w:pStyle w:val="normal0"/>
      </w:pPr>
    </w:p>
    <w:p w14:paraId="05271219" w14:textId="77777777" w:rsidR="00D81D1B" w:rsidRDefault="00236F07" w:rsidP="00236F07">
      <w:pPr>
        <w:pStyle w:val="normal0"/>
      </w:pPr>
      <w:r>
        <w:rPr>
          <w:sz w:val="24"/>
          <w:u w:val="single"/>
        </w:rPr>
        <w:t xml:space="preserve">(III) </w:t>
      </w:r>
      <w:r>
        <w:rPr>
          <w:b/>
          <w:sz w:val="24"/>
          <w:u w:val="single"/>
        </w:rPr>
        <w:t xml:space="preserve">Spinning Conceptual understanding: </w:t>
      </w:r>
      <w:r>
        <w:rPr>
          <w:sz w:val="24"/>
          <w:u w:val="single"/>
        </w:rPr>
        <w:t>How differently are these events and developments interpreted?</w:t>
      </w:r>
    </w:p>
    <w:p w14:paraId="46EDF451" w14:textId="77777777" w:rsidR="00D81D1B" w:rsidRDefault="00236F07" w:rsidP="00236F07">
      <w:pPr>
        <w:pStyle w:val="normal0"/>
      </w:pPr>
      <w:r>
        <w:rPr>
          <w:sz w:val="24"/>
          <w:u w:val="single"/>
        </w:rPr>
        <w:t xml:space="preserve"> </w:t>
      </w:r>
    </w:p>
    <w:p w14:paraId="31C299D9" w14:textId="77777777" w:rsidR="00D81D1B" w:rsidRDefault="00236F07" w:rsidP="00236F07">
      <w:pPr>
        <w:pStyle w:val="normal0"/>
        <w:ind w:left="420"/>
      </w:pPr>
      <w:r>
        <w:rPr>
          <w:b/>
          <w:sz w:val="24"/>
          <w:u w:val="single"/>
        </w:rPr>
        <w:t>Activity 7 Mind mapping of the key features and conceptual understanding</w:t>
      </w:r>
    </w:p>
    <w:p w14:paraId="1194EC2E" w14:textId="77777777" w:rsidR="00D81D1B" w:rsidRDefault="00236F07" w:rsidP="00236F07">
      <w:pPr>
        <w:pStyle w:val="normal0"/>
        <w:ind w:left="420"/>
      </w:pPr>
      <w:r>
        <w:rPr>
          <w:sz w:val="24"/>
          <w:u w:val="single"/>
        </w:rPr>
        <w:t xml:space="preserve"> </w:t>
      </w:r>
    </w:p>
    <w:p w14:paraId="19356C17" w14:textId="77777777" w:rsidR="00D81D1B" w:rsidRDefault="00236F07" w:rsidP="00236F07">
      <w:pPr>
        <w:pStyle w:val="normal0"/>
        <w:ind w:left="420"/>
      </w:pPr>
      <w:r>
        <w:rPr>
          <w:sz w:val="24"/>
        </w:rPr>
        <w:t xml:space="preserve"> </w:t>
      </w:r>
    </w:p>
    <w:p w14:paraId="31807DDB" w14:textId="77777777" w:rsidR="00D81D1B" w:rsidRDefault="00236F07" w:rsidP="00236F07">
      <w:pPr>
        <w:pStyle w:val="normal0"/>
        <w:ind w:left="420"/>
      </w:pPr>
      <w:proofErr w:type="spellStart"/>
      <w:r>
        <w:rPr>
          <w:b/>
          <w:sz w:val="24"/>
          <w:u w:val="single"/>
        </w:rPr>
        <w:t>i</w:t>
      </w:r>
      <w:proofErr w:type="spellEnd"/>
      <w:r>
        <w:rPr>
          <w:b/>
          <w:sz w:val="24"/>
          <w:u w:val="single"/>
        </w:rPr>
        <w:t>) Analyse key features essay pattern</w:t>
      </w:r>
    </w:p>
    <w:p w14:paraId="296909AF" w14:textId="77777777" w:rsidR="00D81D1B" w:rsidRDefault="00236F07" w:rsidP="00236F07">
      <w:pPr>
        <w:pStyle w:val="normal0"/>
        <w:ind w:left="420"/>
      </w:pPr>
      <w:r>
        <w:rPr>
          <w:sz w:val="24"/>
        </w:rPr>
        <w:t>How extensive was opposition to...?</w:t>
      </w:r>
    </w:p>
    <w:p w14:paraId="3DA55138" w14:textId="77777777" w:rsidR="00D81D1B" w:rsidRDefault="00236F07" w:rsidP="00236F07">
      <w:pPr>
        <w:pStyle w:val="normal0"/>
        <w:ind w:left="420"/>
      </w:pPr>
      <w:r>
        <w:rPr>
          <w:sz w:val="24"/>
        </w:rPr>
        <w:t>How far is it accurate to describe</w:t>
      </w:r>
      <w:proofErr w:type="gramStart"/>
      <w:r>
        <w:rPr>
          <w:sz w:val="24"/>
        </w:rPr>
        <w:t>.....</w:t>
      </w:r>
      <w:proofErr w:type="gramEnd"/>
      <w:r>
        <w:rPr>
          <w:sz w:val="24"/>
        </w:rPr>
        <w:t>as....?</w:t>
      </w:r>
    </w:p>
    <w:p w14:paraId="0A29B899" w14:textId="77777777" w:rsidR="00D81D1B" w:rsidRDefault="00236F07" w:rsidP="00236F07">
      <w:pPr>
        <w:pStyle w:val="normal0"/>
        <w:ind w:left="420"/>
      </w:pPr>
      <w:r>
        <w:rPr>
          <w:sz w:val="24"/>
        </w:rPr>
        <w:t xml:space="preserve"> </w:t>
      </w:r>
    </w:p>
    <w:p w14:paraId="7D9B8498" w14:textId="77777777" w:rsidR="00D81D1B" w:rsidRDefault="00236F07" w:rsidP="00236F07">
      <w:pPr>
        <w:pStyle w:val="normal0"/>
        <w:ind w:left="420"/>
      </w:pPr>
      <w:r>
        <w:rPr>
          <w:b/>
          <w:sz w:val="24"/>
          <w:u w:val="single"/>
        </w:rPr>
        <w:t>ii) Analyse causation essay pattern</w:t>
      </w:r>
    </w:p>
    <w:p w14:paraId="523AB234" w14:textId="77777777" w:rsidR="00D81D1B" w:rsidRDefault="00236F07" w:rsidP="00236F07">
      <w:pPr>
        <w:pStyle w:val="normal0"/>
        <w:ind w:left="420"/>
      </w:pPr>
      <w:r>
        <w:rPr>
          <w:sz w:val="24"/>
        </w:rPr>
        <w:t>Why did...?</w:t>
      </w:r>
    </w:p>
    <w:p w14:paraId="30D35FD1" w14:textId="77777777" w:rsidR="00D81D1B" w:rsidRDefault="00236F07" w:rsidP="00236F07">
      <w:pPr>
        <w:pStyle w:val="normal0"/>
        <w:ind w:left="420"/>
      </w:pPr>
      <w:r>
        <w:rPr>
          <w:sz w:val="24"/>
        </w:rPr>
        <w:t>How far was...in increasing opposition/support...?</w:t>
      </w:r>
    </w:p>
    <w:p w14:paraId="380F901F" w14:textId="77777777" w:rsidR="00D81D1B" w:rsidRDefault="00236F07" w:rsidP="00236F07">
      <w:pPr>
        <w:pStyle w:val="normal0"/>
        <w:ind w:left="420"/>
      </w:pPr>
      <w:r>
        <w:rPr>
          <w:sz w:val="24"/>
        </w:rPr>
        <w:t>How far was...the main case of...?</w:t>
      </w:r>
    </w:p>
    <w:p w14:paraId="4818BBC5" w14:textId="77777777" w:rsidR="00D81D1B" w:rsidRDefault="00236F07" w:rsidP="00236F07">
      <w:pPr>
        <w:pStyle w:val="normal0"/>
        <w:ind w:left="420"/>
      </w:pPr>
      <w:r>
        <w:rPr>
          <w:sz w:val="24"/>
        </w:rPr>
        <w:t>How far do you agree that...because of...?</w:t>
      </w:r>
    </w:p>
    <w:p w14:paraId="77E84B7B" w14:textId="77777777" w:rsidR="00D81D1B" w:rsidRDefault="00236F07" w:rsidP="00236F07">
      <w:pPr>
        <w:pStyle w:val="normal0"/>
        <w:ind w:left="420"/>
      </w:pPr>
      <w:r>
        <w:rPr>
          <w:b/>
          <w:sz w:val="24"/>
          <w:u w:val="single"/>
        </w:rPr>
        <w:t xml:space="preserve"> </w:t>
      </w:r>
    </w:p>
    <w:p w14:paraId="25A4A280" w14:textId="77777777" w:rsidR="00D81D1B" w:rsidRDefault="00236F07" w:rsidP="00236F07">
      <w:pPr>
        <w:pStyle w:val="normal0"/>
        <w:ind w:left="420"/>
      </w:pPr>
      <w:r>
        <w:rPr>
          <w:b/>
          <w:sz w:val="24"/>
          <w:u w:val="single"/>
        </w:rPr>
        <w:t>iii) Analyse consequence/effects essay pattern</w:t>
      </w:r>
    </w:p>
    <w:p w14:paraId="37FAC2DF" w14:textId="77777777" w:rsidR="00D81D1B" w:rsidRDefault="00236F07" w:rsidP="00236F07">
      <w:pPr>
        <w:pStyle w:val="normal0"/>
        <w:ind w:left="420"/>
      </w:pPr>
      <w:r>
        <w:rPr>
          <w:sz w:val="24"/>
        </w:rPr>
        <w:t>How far was...a success?</w:t>
      </w:r>
    </w:p>
    <w:p w14:paraId="2A12AB99" w14:textId="77777777" w:rsidR="00D81D1B" w:rsidRDefault="00236F07" w:rsidP="00236F07">
      <w:pPr>
        <w:pStyle w:val="normal0"/>
        <w:ind w:left="420"/>
      </w:pPr>
      <w:r>
        <w:rPr>
          <w:sz w:val="24"/>
        </w:rPr>
        <w:t>How far is it accurate to say achieved/achieved little for</w:t>
      </w:r>
      <w:proofErr w:type="gramStart"/>
      <w:r>
        <w:rPr>
          <w:sz w:val="24"/>
        </w:rPr>
        <w:t>....?</w:t>
      </w:r>
      <w:proofErr w:type="gramEnd"/>
    </w:p>
    <w:p w14:paraId="294DC41B" w14:textId="77777777" w:rsidR="00D81D1B" w:rsidRDefault="00236F07" w:rsidP="00236F07">
      <w:pPr>
        <w:pStyle w:val="normal0"/>
      </w:pPr>
      <w:r>
        <w:rPr>
          <w:sz w:val="24"/>
        </w:rPr>
        <w:t xml:space="preserve"> </w:t>
      </w:r>
    </w:p>
    <w:p w14:paraId="27690A24" w14:textId="77777777" w:rsidR="00D81D1B" w:rsidRDefault="00236F07" w:rsidP="00236F07">
      <w:pPr>
        <w:pStyle w:val="normal0"/>
        <w:ind w:left="420"/>
      </w:pPr>
      <w:proofErr w:type="gramStart"/>
      <w:r>
        <w:rPr>
          <w:b/>
          <w:sz w:val="24"/>
          <w:u w:val="single"/>
        </w:rPr>
        <w:t>iv) Analyse</w:t>
      </w:r>
      <w:proofErr w:type="gramEnd"/>
      <w:r>
        <w:rPr>
          <w:b/>
          <w:sz w:val="24"/>
          <w:u w:val="single"/>
        </w:rPr>
        <w:t xml:space="preserve"> change/continuity essay pattern</w:t>
      </w:r>
    </w:p>
    <w:p w14:paraId="03B6C1C0" w14:textId="77777777" w:rsidR="00D81D1B" w:rsidRDefault="00236F07" w:rsidP="00236F07">
      <w:pPr>
        <w:pStyle w:val="normal0"/>
        <w:ind w:left="420"/>
      </w:pPr>
      <w:r>
        <w:rPr>
          <w:sz w:val="24"/>
        </w:rPr>
        <w:t>How far did...improve...?</w:t>
      </w:r>
    </w:p>
    <w:p w14:paraId="15339ED8" w14:textId="77777777" w:rsidR="00D81D1B" w:rsidRDefault="00236F07" w:rsidP="00236F07">
      <w:pPr>
        <w:pStyle w:val="normal0"/>
        <w:ind w:left="420"/>
      </w:pPr>
      <w:r>
        <w:rPr>
          <w:sz w:val="24"/>
        </w:rPr>
        <w:t>Ho</w:t>
      </w:r>
      <w:r>
        <w:rPr>
          <w:sz w:val="24"/>
        </w:rPr>
        <w:t>w far did</w:t>
      </w:r>
      <w:proofErr w:type="gramStart"/>
      <w:r>
        <w:rPr>
          <w:sz w:val="24"/>
        </w:rPr>
        <w:t>....change</w:t>
      </w:r>
      <w:proofErr w:type="gramEnd"/>
      <w:r>
        <w:rPr>
          <w:sz w:val="24"/>
        </w:rPr>
        <w:t xml:space="preserve"> in the years...?</w:t>
      </w:r>
    </w:p>
    <w:p w14:paraId="786191DE" w14:textId="77777777" w:rsidR="00D81D1B" w:rsidRDefault="00236F07" w:rsidP="00236F07">
      <w:pPr>
        <w:pStyle w:val="normal0"/>
      </w:pPr>
      <w:r>
        <w:rPr>
          <w:sz w:val="24"/>
        </w:rPr>
        <w:t xml:space="preserve"> </w:t>
      </w:r>
    </w:p>
    <w:p w14:paraId="5225E3D7" w14:textId="77777777" w:rsidR="00D81D1B" w:rsidRDefault="00236F07" w:rsidP="00236F07">
      <w:pPr>
        <w:pStyle w:val="normal0"/>
        <w:ind w:left="420"/>
      </w:pPr>
      <w:r>
        <w:rPr>
          <w:b/>
          <w:sz w:val="24"/>
          <w:u w:val="single"/>
        </w:rPr>
        <w:t>v) Analyse significance essay pattern</w:t>
      </w:r>
    </w:p>
    <w:p w14:paraId="12A2820E" w14:textId="77777777" w:rsidR="00D81D1B" w:rsidRDefault="00236F07" w:rsidP="00236F07">
      <w:pPr>
        <w:pStyle w:val="normal0"/>
        <w:ind w:left="420"/>
      </w:pPr>
      <w:r>
        <w:rPr>
          <w:sz w:val="24"/>
        </w:rPr>
        <w:t>How important was...in contributing to the development of...?</w:t>
      </w:r>
    </w:p>
    <w:p w14:paraId="7F64097B" w14:textId="77777777" w:rsidR="00D81D1B" w:rsidRDefault="00236F07" w:rsidP="00236F07">
      <w:pPr>
        <w:pStyle w:val="normal0"/>
        <w:ind w:left="420"/>
      </w:pPr>
      <w:r>
        <w:rPr>
          <w:sz w:val="24"/>
        </w:rPr>
        <w:t>How important was</w:t>
      </w:r>
      <w:proofErr w:type="gramStart"/>
      <w:r>
        <w:rPr>
          <w:sz w:val="24"/>
        </w:rPr>
        <w:t>....in</w:t>
      </w:r>
      <w:proofErr w:type="gramEnd"/>
      <w:r>
        <w:rPr>
          <w:sz w:val="24"/>
        </w:rPr>
        <w:t xml:space="preserve"> the outcome of...?</w:t>
      </w:r>
    </w:p>
    <w:p w14:paraId="3BCCAEF1" w14:textId="77777777" w:rsidR="00D81D1B" w:rsidRDefault="00236F07" w:rsidP="00236F07">
      <w:pPr>
        <w:pStyle w:val="normal0"/>
        <w:ind w:left="420"/>
      </w:pPr>
      <w:r>
        <w:rPr>
          <w:sz w:val="24"/>
        </w:rPr>
        <w:t>How important was</w:t>
      </w:r>
      <w:proofErr w:type="gramStart"/>
      <w:r>
        <w:rPr>
          <w:sz w:val="24"/>
        </w:rPr>
        <w:t>....in</w:t>
      </w:r>
      <w:proofErr w:type="gramEnd"/>
      <w:r>
        <w:rPr>
          <w:sz w:val="24"/>
        </w:rPr>
        <w:t xml:space="preserve"> the beginning of...?</w:t>
      </w:r>
    </w:p>
    <w:p w14:paraId="366025BF" w14:textId="77777777" w:rsidR="00D81D1B" w:rsidRDefault="00D81D1B">
      <w:pPr>
        <w:pStyle w:val="normal0"/>
      </w:pPr>
    </w:p>
    <w:p w14:paraId="2194F432" w14:textId="77777777" w:rsidR="00D81D1B" w:rsidRDefault="00236F07">
      <w:pPr>
        <w:pStyle w:val="normal0"/>
      </w:pPr>
      <w:r>
        <w:rPr>
          <w:sz w:val="24"/>
        </w:rPr>
        <w:t xml:space="preserve"> </w:t>
      </w:r>
    </w:p>
    <w:p w14:paraId="6A68D38A" w14:textId="77777777" w:rsidR="00D81D1B" w:rsidRDefault="00D81D1B">
      <w:pPr>
        <w:pStyle w:val="normal0"/>
      </w:pPr>
    </w:p>
    <w:p w14:paraId="528849DF" w14:textId="77777777" w:rsidR="00D81D1B" w:rsidRDefault="00236F07">
      <w:pPr>
        <w:pStyle w:val="normal0"/>
      </w:pPr>
      <w:r>
        <w:br w:type="page"/>
      </w:r>
    </w:p>
    <w:p w14:paraId="5186C9B3" w14:textId="77777777" w:rsidR="00D81D1B" w:rsidRDefault="00D81D1B">
      <w:pPr>
        <w:pStyle w:val="normal0"/>
      </w:pPr>
    </w:p>
    <w:p w14:paraId="3AF4C220" w14:textId="77777777" w:rsidR="00D81D1B" w:rsidRDefault="00236F07">
      <w:pPr>
        <w:pStyle w:val="normal0"/>
      </w:pPr>
      <w:r>
        <w:rPr>
          <w:b/>
          <w:sz w:val="24"/>
        </w:rPr>
        <w:t>Cracking the Puzzle-</w:t>
      </w:r>
      <w:r>
        <w:rPr>
          <w:sz w:val="24"/>
        </w:rPr>
        <w:t xml:space="preserve"> Preparing for Revision and Assessment</w:t>
      </w:r>
    </w:p>
    <w:p w14:paraId="5AC82741" w14:textId="77777777" w:rsidR="00D81D1B" w:rsidRDefault="00236F07">
      <w:pPr>
        <w:pStyle w:val="normal0"/>
        <w:ind w:left="280"/>
      </w:pPr>
      <w:r>
        <w:rPr>
          <w:b/>
          <w:sz w:val="24"/>
          <w:u w:val="single"/>
        </w:rPr>
        <w:t xml:space="preserve">Activity </w:t>
      </w:r>
      <w:proofErr w:type="gramStart"/>
      <w:r>
        <w:rPr>
          <w:b/>
          <w:sz w:val="24"/>
          <w:u w:val="single"/>
        </w:rPr>
        <w:t>8 :</w:t>
      </w:r>
      <w:proofErr w:type="gramEnd"/>
      <w:r>
        <w:rPr>
          <w:b/>
          <w:sz w:val="24"/>
          <w:u w:val="single"/>
        </w:rPr>
        <w:t xml:space="preserve"> Complete Trigger Memory Activity 1906- February 1917</w:t>
      </w:r>
      <w:r>
        <w:rPr>
          <w:sz w:val="24"/>
        </w:rPr>
        <w:t xml:space="preserve"> using your background notes. An explanation on how to complete this is in your guidance booklet.</w:t>
      </w:r>
    </w:p>
    <w:p w14:paraId="4B96DC74" w14:textId="77777777" w:rsidR="00D81D1B" w:rsidRDefault="00236F07">
      <w:pPr>
        <w:pStyle w:val="normal0"/>
        <w:ind w:left="280"/>
      </w:pPr>
      <w:r>
        <w:rPr>
          <w:sz w:val="24"/>
        </w:rPr>
        <w:t xml:space="preserve"> </w:t>
      </w:r>
    </w:p>
    <w:p w14:paraId="759420EF" w14:textId="77777777" w:rsidR="00D81D1B" w:rsidRDefault="00236F07">
      <w:pPr>
        <w:pStyle w:val="normal0"/>
        <w:ind w:left="280"/>
      </w:pPr>
      <w:r>
        <w:rPr>
          <w:b/>
          <w:sz w:val="24"/>
          <w:u w:val="single"/>
        </w:rPr>
        <w:t xml:space="preserve">Activity </w:t>
      </w:r>
      <w:proofErr w:type="gramStart"/>
      <w:r>
        <w:rPr>
          <w:b/>
          <w:sz w:val="24"/>
          <w:u w:val="single"/>
        </w:rPr>
        <w:t>9 :</w:t>
      </w:r>
      <w:proofErr w:type="gramEnd"/>
      <w:r>
        <w:rPr>
          <w:b/>
          <w:sz w:val="24"/>
          <w:u w:val="single"/>
        </w:rPr>
        <w:t xml:space="preserve"> There are many excellent Russian Revolu</w:t>
      </w:r>
      <w:r>
        <w:rPr>
          <w:b/>
          <w:sz w:val="24"/>
          <w:u w:val="single"/>
        </w:rPr>
        <w:t>tion websites</w:t>
      </w:r>
      <w:r>
        <w:rPr>
          <w:sz w:val="24"/>
        </w:rPr>
        <w:t xml:space="preserve"> which can be used to revisit the material covered so far. You should download some of these resources to supplement your main areas of note taking in this period. These include -</w:t>
      </w:r>
    </w:p>
    <w:p w14:paraId="4EC06603" w14:textId="77777777" w:rsidR="00D81D1B" w:rsidRDefault="00236F07">
      <w:pPr>
        <w:pStyle w:val="normal0"/>
        <w:ind w:left="280"/>
      </w:pPr>
      <w:r>
        <w:rPr>
          <w:color w:val="008000"/>
          <w:sz w:val="24"/>
        </w:rPr>
        <w:t xml:space="preserve"> </w:t>
      </w:r>
    </w:p>
    <w:p w14:paraId="46165E3A"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en.wikipedia.org</w:t>
      </w:r>
      <w:proofErr w:type="gramEnd"/>
      <w:r>
        <w:rPr>
          <w:sz w:val="24"/>
        </w:rPr>
        <w:t>/wiki/</w:t>
      </w:r>
      <w:proofErr w:type="spellStart"/>
      <w:r>
        <w:rPr>
          <w:b/>
          <w:sz w:val="24"/>
        </w:rPr>
        <w:t>February</w:t>
      </w:r>
      <w:r>
        <w:rPr>
          <w:sz w:val="24"/>
        </w:rPr>
        <w:t>_</w:t>
      </w:r>
      <w:r>
        <w:rPr>
          <w:b/>
          <w:sz w:val="24"/>
        </w:rPr>
        <w:t>Revolution</w:t>
      </w:r>
      <w:proofErr w:type="spellEnd"/>
    </w:p>
    <w:p w14:paraId="6329A871" w14:textId="77777777" w:rsidR="00D81D1B" w:rsidRDefault="00236F07">
      <w:pPr>
        <w:pStyle w:val="normal0"/>
        <w:ind w:left="280"/>
      </w:pPr>
      <w:r>
        <w:rPr>
          <w:color w:val="008000"/>
          <w:sz w:val="24"/>
        </w:rPr>
        <w:t xml:space="preserve"> </w:t>
      </w:r>
    </w:p>
    <w:p w14:paraId="502FDAEE"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spartac</w:t>
      </w:r>
      <w:r>
        <w:rPr>
          <w:sz w:val="24"/>
        </w:rPr>
        <w:t>us.schoolnet.co.uk</w:t>
      </w:r>
      <w:proofErr w:type="gramEnd"/>
      <w:r>
        <w:rPr>
          <w:sz w:val="24"/>
        </w:rPr>
        <w:t>/RUSmarchR.htm</w:t>
      </w:r>
    </w:p>
    <w:p w14:paraId="56EEBB2B" w14:textId="77777777" w:rsidR="00D81D1B" w:rsidRDefault="00236F07">
      <w:pPr>
        <w:pStyle w:val="normal0"/>
        <w:ind w:left="280"/>
      </w:pPr>
      <w:r>
        <w:rPr>
          <w:color w:val="008000"/>
          <w:sz w:val="24"/>
        </w:rPr>
        <w:t xml:space="preserve"> </w:t>
      </w:r>
    </w:p>
    <w:p w14:paraId="1F8F513E"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johndclare.net</w:t>
      </w:r>
      <w:proofErr w:type="gramEnd"/>
      <w:r>
        <w:rPr>
          <w:sz w:val="24"/>
        </w:rPr>
        <w:t>/Russ3.htm</w:t>
      </w:r>
    </w:p>
    <w:p w14:paraId="582C6B39" w14:textId="77777777" w:rsidR="00D81D1B" w:rsidRDefault="00236F07">
      <w:pPr>
        <w:pStyle w:val="normal0"/>
        <w:ind w:left="280"/>
      </w:pPr>
      <w:r>
        <w:rPr>
          <w:color w:val="008000"/>
          <w:sz w:val="24"/>
        </w:rPr>
        <w:t xml:space="preserve"> </w:t>
      </w:r>
    </w:p>
    <w:p w14:paraId="3B1A5049"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historyguide.org</w:t>
      </w:r>
      <w:proofErr w:type="gramEnd"/>
      <w:r>
        <w:rPr>
          <w:sz w:val="24"/>
        </w:rPr>
        <w:t>/</w:t>
      </w:r>
      <w:proofErr w:type="spellStart"/>
      <w:r>
        <w:rPr>
          <w:sz w:val="24"/>
        </w:rPr>
        <w:t>europe</w:t>
      </w:r>
      <w:proofErr w:type="spellEnd"/>
      <w:r>
        <w:rPr>
          <w:sz w:val="24"/>
        </w:rPr>
        <w:t>/lecture5.html</w:t>
      </w:r>
    </w:p>
    <w:p w14:paraId="7B86CD8B" w14:textId="77777777" w:rsidR="00D81D1B" w:rsidRDefault="00236F07">
      <w:pPr>
        <w:pStyle w:val="normal0"/>
        <w:ind w:left="280"/>
      </w:pPr>
      <w:r>
        <w:rPr>
          <w:color w:val="008000"/>
          <w:sz w:val="24"/>
        </w:rPr>
        <w:t xml:space="preserve"> </w:t>
      </w:r>
    </w:p>
    <w:p w14:paraId="7D884334"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stel.ru</w:t>
      </w:r>
      <w:proofErr w:type="gramEnd"/>
      <w:r>
        <w:rPr>
          <w:sz w:val="24"/>
        </w:rPr>
        <w:t>/museum/</w:t>
      </w:r>
      <w:r>
        <w:rPr>
          <w:b/>
          <w:sz w:val="24"/>
        </w:rPr>
        <w:t>february</w:t>
      </w:r>
      <w:r>
        <w:rPr>
          <w:sz w:val="24"/>
        </w:rPr>
        <w:t>_russian_</w:t>
      </w:r>
      <w:r>
        <w:rPr>
          <w:b/>
          <w:sz w:val="24"/>
        </w:rPr>
        <w:t>revolution</w:t>
      </w:r>
      <w:r>
        <w:rPr>
          <w:sz w:val="24"/>
        </w:rPr>
        <w:t>.htm -</w:t>
      </w:r>
    </w:p>
    <w:p w14:paraId="6F872FE1" w14:textId="77777777" w:rsidR="00D81D1B" w:rsidRDefault="00236F07">
      <w:pPr>
        <w:pStyle w:val="normal0"/>
        <w:ind w:left="280"/>
      </w:pPr>
      <w:r>
        <w:rPr>
          <w:b/>
          <w:sz w:val="24"/>
          <w:u w:val="single"/>
        </w:rPr>
        <w:t xml:space="preserve"> </w:t>
      </w:r>
    </w:p>
    <w:p w14:paraId="3044ACAC" w14:textId="77777777" w:rsidR="00D81D1B" w:rsidRDefault="00236F07">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creeca.wisc.edu</w:t>
      </w:r>
      <w:proofErr w:type="gramEnd"/>
      <w:r>
        <w:rPr>
          <w:sz w:val="24"/>
        </w:rPr>
        <w:t>/</w:t>
      </w:r>
      <w:proofErr w:type="spellStart"/>
      <w:r>
        <w:rPr>
          <w:sz w:val="24"/>
        </w:rPr>
        <w:t>petrovich</w:t>
      </w:r>
      <w:proofErr w:type="spellEnd"/>
      <w:r>
        <w:rPr>
          <w:sz w:val="24"/>
        </w:rPr>
        <w:t>/418A.html</w:t>
      </w:r>
    </w:p>
    <w:p w14:paraId="55A1058B" w14:textId="77777777" w:rsidR="00D81D1B" w:rsidRDefault="00236F07">
      <w:pPr>
        <w:pStyle w:val="normal0"/>
        <w:ind w:left="280"/>
      </w:pPr>
      <w:r>
        <w:rPr>
          <w:b/>
          <w:sz w:val="24"/>
          <w:u w:val="single"/>
        </w:rPr>
        <w:t xml:space="preserve"> </w:t>
      </w:r>
    </w:p>
    <w:p w14:paraId="1D5E9524" w14:textId="77777777" w:rsidR="00D81D1B" w:rsidRDefault="00236F07">
      <w:pPr>
        <w:pStyle w:val="normal0"/>
        <w:ind w:left="280"/>
      </w:pPr>
      <w:r>
        <w:rPr>
          <w:b/>
          <w:sz w:val="24"/>
          <w:u w:val="single"/>
        </w:rPr>
        <w:t xml:space="preserve">Activity 10: Consolidating your knowledge of </w:t>
      </w:r>
      <w:r>
        <w:rPr>
          <w:b/>
          <w:sz w:val="24"/>
          <w:u w:val="single"/>
        </w:rPr>
        <w:t>developments 1906 – February 1917 through playing games</w:t>
      </w:r>
    </w:p>
    <w:p w14:paraId="508C5248" w14:textId="77777777" w:rsidR="00D81D1B" w:rsidRDefault="00236F07">
      <w:pPr>
        <w:pStyle w:val="normal0"/>
        <w:ind w:left="280"/>
      </w:pPr>
      <w:r>
        <w:rPr>
          <w:sz w:val="24"/>
        </w:rPr>
        <w:t xml:space="preserve">Your teacher will load one of three </w:t>
      </w:r>
      <w:proofErr w:type="gramStart"/>
      <w:r>
        <w:rPr>
          <w:sz w:val="24"/>
        </w:rPr>
        <w:t>multiple choice</w:t>
      </w:r>
      <w:proofErr w:type="gramEnd"/>
      <w:r>
        <w:rPr>
          <w:sz w:val="24"/>
        </w:rPr>
        <w:t xml:space="preserve"> games for your class to play. Enjoy demonstrating your knowledge to answer the quiz questions </w:t>
      </w:r>
      <w:proofErr w:type="gramStart"/>
      <w:r>
        <w:rPr>
          <w:sz w:val="24"/>
        </w:rPr>
        <w:t>on either</w:t>
      </w:r>
      <w:proofErr w:type="gramEnd"/>
      <w:r>
        <w:rPr>
          <w:sz w:val="24"/>
        </w:rPr>
        <w:t xml:space="preserve"> Penalties, Fling or MC generator.</w:t>
      </w:r>
    </w:p>
    <w:p w14:paraId="323D6395" w14:textId="77777777" w:rsidR="00D81D1B" w:rsidRDefault="00236F07">
      <w:pPr>
        <w:pStyle w:val="normal0"/>
        <w:ind w:left="280"/>
      </w:pPr>
      <w:r>
        <w:rPr>
          <w:sz w:val="24"/>
        </w:rPr>
        <w:t xml:space="preserve"> </w:t>
      </w:r>
    </w:p>
    <w:p w14:paraId="78221348" w14:textId="77777777" w:rsidR="00D81D1B" w:rsidRDefault="00236F07">
      <w:pPr>
        <w:pStyle w:val="normal0"/>
        <w:ind w:left="280"/>
      </w:pPr>
      <w:r>
        <w:rPr>
          <w:b/>
          <w:sz w:val="24"/>
          <w:u w:val="single"/>
        </w:rPr>
        <w:t>Activity</w:t>
      </w:r>
      <w:r>
        <w:rPr>
          <w:b/>
          <w:sz w:val="24"/>
          <w:u w:val="single"/>
        </w:rPr>
        <w:t xml:space="preserve"> </w:t>
      </w:r>
      <w:proofErr w:type="gramStart"/>
      <w:r>
        <w:rPr>
          <w:b/>
          <w:sz w:val="24"/>
          <w:u w:val="single"/>
        </w:rPr>
        <w:t>11 :</w:t>
      </w:r>
      <w:proofErr w:type="gramEnd"/>
      <w:r>
        <w:rPr>
          <w:b/>
          <w:sz w:val="24"/>
          <w:u w:val="single"/>
        </w:rPr>
        <w:t xml:space="preserve"> Revisit the examination criteria and advice on tackling the examination questions given in the guidance booklet.</w:t>
      </w:r>
      <w:r>
        <w:rPr>
          <w:sz w:val="24"/>
        </w:rPr>
        <w:t xml:space="preserve"> Apply these techniques to the specimen examination. You may be asked to work individually, in pairs or in groups.</w:t>
      </w:r>
    </w:p>
    <w:p w14:paraId="4E4AAE49" w14:textId="77777777" w:rsidR="00D81D1B" w:rsidRDefault="00236F07">
      <w:pPr>
        <w:pStyle w:val="normal0"/>
      </w:pPr>
      <w:r>
        <w:rPr>
          <w:sz w:val="24"/>
        </w:rPr>
        <w:t xml:space="preserve"> </w:t>
      </w:r>
    </w:p>
    <w:p w14:paraId="220D0D8C" w14:textId="77777777" w:rsidR="00D81D1B" w:rsidRDefault="00236F07">
      <w:pPr>
        <w:pStyle w:val="normal0"/>
      </w:pPr>
      <w:r>
        <w:br w:type="page"/>
      </w:r>
    </w:p>
    <w:p w14:paraId="69CD8455" w14:textId="77777777" w:rsidR="00D81D1B" w:rsidRDefault="00D81D1B">
      <w:pPr>
        <w:pStyle w:val="normal0"/>
      </w:pPr>
    </w:p>
    <w:p w14:paraId="0C5A8DDE" w14:textId="77777777" w:rsidR="00D81D1B" w:rsidRDefault="00236F07">
      <w:pPr>
        <w:pStyle w:val="normal0"/>
      </w:pPr>
      <w:r>
        <w:rPr>
          <w:b/>
          <w:sz w:val="24"/>
          <w:u w:val="single"/>
        </w:rPr>
        <w:t xml:space="preserve">Past questions from this syllabus </w:t>
      </w:r>
      <w:r>
        <w:rPr>
          <w:b/>
          <w:sz w:val="24"/>
        </w:rPr>
        <w:t>D3 – Russia in Revolution, 1881–1924: From Autocracy to Dictatorship</w:t>
      </w:r>
    </w:p>
    <w:p w14:paraId="09014116" w14:textId="77777777" w:rsidR="00D81D1B" w:rsidRDefault="00D81D1B">
      <w:pPr>
        <w:pStyle w:val="normal0"/>
      </w:pPr>
    </w:p>
    <w:p w14:paraId="102AAEC1" w14:textId="77777777" w:rsidR="00D81D1B" w:rsidRDefault="00236F07">
      <w:pPr>
        <w:pStyle w:val="normal0"/>
      </w:pPr>
      <w:r>
        <w:rPr>
          <w:b/>
          <w:sz w:val="24"/>
        </w:rPr>
        <w:t>Specimen</w:t>
      </w:r>
    </w:p>
    <w:p w14:paraId="507ED9B6" w14:textId="77777777" w:rsidR="00D81D1B" w:rsidRDefault="00236F07">
      <w:pPr>
        <w:pStyle w:val="normal0"/>
      </w:pPr>
      <w:r>
        <w:rPr>
          <w:b/>
          <w:sz w:val="24"/>
        </w:rPr>
        <w:t xml:space="preserve"> 5. </w:t>
      </w:r>
      <w:r>
        <w:rPr>
          <w:sz w:val="24"/>
        </w:rPr>
        <w:t>How far was the Bolshevik consolidation of power due to their popular policies in the period 1917-1924?</w:t>
      </w:r>
    </w:p>
    <w:p w14:paraId="2D72EC6A" w14:textId="77777777" w:rsidR="00D81D1B" w:rsidRDefault="00236F07">
      <w:pPr>
        <w:pStyle w:val="normal0"/>
      </w:pPr>
      <w:r>
        <w:rPr>
          <w:b/>
          <w:sz w:val="24"/>
        </w:rPr>
        <w:t xml:space="preserve">6. </w:t>
      </w:r>
      <w:r>
        <w:rPr>
          <w:sz w:val="24"/>
        </w:rPr>
        <w:t>How far do you agree that the Bo</w:t>
      </w:r>
      <w:r>
        <w:rPr>
          <w:sz w:val="24"/>
        </w:rPr>
        <w:t>lsheviks won the Civil War of 1918–21 because they</w:t>
      </w:r>
    </w:p>
    <w:p w14:paraId="2CE47B6C" w14:textId="77777777" w:rsidR="00D81D1B" w:rsidRDefault="00236F07">
      <w:pPr>
        <w:pStyle w:val="normal0"/>
      </w:pPr>
      <w:proofErr w:type="gramStart"/>
      <w:r>
        <w:rPr>
          <w:sz w:val="24"/>
        </w:rPr>
        <w:t>controlled</w:t>
      </w:r>
      <w:proofErr w:type="gramEnd"/>
      <w:r>
        <w:rPr>
          <w:sz w:val="24"/>
        </w:rPr>
        <w:t xml:space="preserve"> more people and had access to more weapons?</w:t>
      </w:r>
    </w:p>
    <w:p w14:paraId="545F9AB3" w14:textId="77777777" w:rsidR="00D81D1B" w:rsidRDefault="00D81D1B">
      <w:pPr>
        <w:pStyle w:val="normal0"/>
        <w:spacing w:line="240" w:lineRule="auto"/>
      </w:pPr>
    </w:p>
    <w:p w14:paraId="72BEB544" w14:textId="77777777" w:rsidR="00D81D1B" w:rsidRDefault="00236F07">
      <w:pPr>
        <w:pStyle w:val="normal0"/>
        <w:spacing w:line="240" w:lineRule="auto"/>
      </w:pPr>
      <w:r>
        <w:rPr>
          <w:rFonts w:ascii="Cambria" w:eastAsia="Cambria" w:hAnsi="Cambria" w:cs="Cambria"/>
          <w:b/>
          <w:sz w:val="24"/>
        </w:rPr>
        <w:t>Jan 09</w:t>
      </w:r>
    </w:p>
    <w:p w14:paraId="193CF5A8"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were divisions among its opponents responsible for the survival of Tsarist rule in the years 1881–1905?</w:t>
      </w:r>
    </w:p>
    <w:p w14:paraId="52A8DC90"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3322526F" w14:textId="77777777" w:rsidR="00D81D1B" w:rsidRDefault="00236F07">
      <w:pPr>
        <w:pStyle w:val="normal0"/>
        <w:spacing w:line="240" w:lineRule="auto"/>
      </w:pPr>
      <w:r>
        <w:rPr>
          <w:rFonts w:ascii="PT Sans" w:eastAsia="PT Sans" w:hAnsi="PT Sans" w:cs="PT Sans"/>
          <w:color w:val="141413"/>
          <w:sz w:val="24"/>
        </w:rPr>
        <w:t>How far was the Provisional Government responsible for its own downfall?</w:t>
      </w:r>
    </w:p>
    <w:p w14:paraId="46C14929" w14:textId="77777777" w:rsidR="00D81D1B" w:rsidRDefault="00D81D1B">
      <w:pPr>
        <w:pStyle w:val="normal0"/>
        <w:spacing w:line="240" w:lineRule="auto"/>
      </w:pPr>
    </w:p>
    <w:p w14:paraId="002085C3" w14:textId="77777777" w:rsidR="00D81D1B" w:rsidRDefault="00236F07">
      <w:pPr>
        <w:pStyle w:val="normal0"/>
        <w:spacing w:line="240" w:lineRule="auto"/>
      </w:pPr>
      <w:r>
        <w:rPr>
          <w:rFonts w:ascii="Cambria" w:eastAsia="Cambria" w:hAnsi="Cambria" w:cs="Cambria"/>
          <w:b/>
          <w:sz w:val="24"/>
        </w:rPr>
        <w:t>Jun 09</w:t>
      </w:r>
    </w:p>
    <w:p w14:paraId="7AB83179" w14:textId="77777777" w:rsidR="00D81D1B" w:rsidRDefault="00236F07">
      <w:pPr>
        <w:pStyle w:val="normal0"/>
        <w:spacing w:line="240" w:lineRule="auto"/>
      </w:pPr>
      <w:r>
        <w:rPr>
          <w:rFonts w:ascii="PT Sans" w:eastAsia="PT Sans" w:hAnsi="PT Sans" w:cs="PT Sans"/>
          <w:sz w:val="24"/>
        </w:rPr>
        <w:t>How far do you agree that the economy of Tsarist Russia was transformed in the years to 1914?</w:t>
      </w:r>
    </w:p>
    <w:p w14:paraId="074EF289" w14:textId="77777777" w:rsidR="00D81D1B" w:rsidRDefault="00D81D1B">
      <w:pPr>
        <w:pStyle w:val="normal0"/>
        <w:spacing w:line="240" w:lineRule="auto"/>
      </w:pPr>
    </w:p>
    <w:p w14:paraId="7ABB3221" w14:textId="77777777" w:rsidR="00D81D1B" w:rsidRDefault="00236F07">
      <w:pPr>
        <w:pStyle w:val="normal0"/>
        <w:spacing w:line="240" w:lineRule="auto"/>
      </w:pPr>
      <w:r>
        <w:rPr>
          <w:rFonts w:ascii="PT Sans" w:eastAsia="PT Sans" w:hAnsi="PT Sans" w:cs="PT Sans"/>
          <w:b/>
          <w:sz w:val="24"/>
        </w:rPr>
        <w:t>Jan 10</w:t>
      </w:r>
    </w:p>
    <w:p w14:paraId="7A7F1D50" w14:textId="77777777" w:rsidR="00D81D1B" w:rsidRDefault="00236F07">
      <w:pPr>
        <w:pStyle w:val="normal0"/>
        <w:spacing w:line="240" w:lineRule="auto"/>
      </w:pPr>
      <w:r>
        <w:rPr>
          <w:rFonts w:ascii="PT Sans" w:eastAsia="PT Sans" w:hAnsi="PT Sans" w:cs="PT Sans"/>
          <w:sz w:val="24"/>
        </w:rPr>
        <w:t>To what extent did Russia undergo economic and political reform in the ye</w:t>
      </w:r>
      <w:r>
        <w:rPr>
          <w:rFonts w:ascii="PT Sans" w:eastAsia="PT Sans" w:hAnsi="PT Sans" w:cs="PT Sans"/>
          <w:sz w:val="24"/>
        </w:rPr>
        <w:t>ars 1906</w:t>
      </w:r>
      <w:r>
        <w:rPr>
          <w:rFonts w:ascii="PT Sans" w:eastAsia="PT Sans" w:hAnsi="PT Sans" w:cs="PT Sans"/>
          <w:b/>
          <w:sz w:val="24"/>
        </w:rPr>
        <w:t>–</w:t>
      </w:r>
      <w:r>
        <w:rPr>
          <w:rFonts w:ascii="PT Sans" w:eastAsia="PT Sans" w:hAnsi="PT Sans" w:cs="PT Sans"/>
          <w:sz w:val="24"/>
        </w:rPr>
        <w:t>14?</w:t>
      </w:r>
    </w:p>
    <w:p w14:paraId="799473AE" w14:textId="77777777" w:rsidR="00D81D1B" w:rsidRDefault="00D81D1B">
      <w:pPr>
        <w:pStyle w:val="normal0"/>
        <w:spacing w:line="240" w:lineRule="auto"/>
      </w:pPr>
    </w:p>
    <w:p w14:paraId="4F26D086" w14:textId="77777777" w:rsidR="00D81D1B" w:rsidRDefault="00236F07">
      <w:pPr>
        <w:pStyle w:val="normal0"/>
        <w:spacing w:line="240" w:lineRule="auto"/>
      </w:pPr>
      <w:bookmarkStart w:id="85" w:name="h.gjdgxs" w:colFirst="0" w:colLast="0"/>
      <w:bookmarkEnd w:id="85"/>
      <w:r>
        <w:rPr>
          <w:rFonts w:ascii="PT Sans" w:eastAsia="PT Sans" w:hAnsi="PT Sans" w:cs="PT Sans"/>
          <w:b/>
          <w:sz w:val="24"/>
        </w:rPr>
        <w:t>Jun 10</w:t>
      </w:r>
    </w:p>
    <w:p w14:paraId="1F1A7754"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How far do you agree that the use of repression was the main reason for the weakness of opposition to </w:t>
      </w:r>
      <w:proofErr w:type="spellStart"/>
      <w:r>
        <w:rPr>
          <w:rFonts w:ascii="PT Sans" w:eastAsia="PT Sans" w:hAnsi="PT Sans" w:cs="PT Sans"/>
          <w:sz w:val="24"/>
        </w:rPr>
        <w:t>Tsarism</w:t>
      </w:r>
      <w:proofErr w:type="spellEnd"/>
      <w:r>
        <w:rPr>
          <w:rFonts w:ascii="PT Sans" w:eastAsia="PT Sans" w:hAnsi="PT Sans" w:cs="PT Sans"/>
          <w:sz w:val="24"/>
        </w:rPr>
        <w:t xml:space="preserve"> in the years 1881</w:t>
      </w:r>
      <w:r>
        <w:rPr>
          <w:rFonts w:ascii="PT Sans" w:eastAsia="PT Sans" w:hAnsi="PT Sans" w:cs="PT Sans"/>
          <w:b/>
          <w:sz w:val="24"/>
        </w:rPr>
        <w:t>–</w:t>
      </w:r>
      <w:r>
        <w:rPr>
          <w:rFonts w:ascii="PT Sans" w:eastAsia="PT Sans" w:hAnsi="PT Sans" w:cs="PT Sans"/>
          <w:sz w:val="24"/>
        </w:rPr>
        <w:t>1914?</w:t>
      </w:r>
    </w:p>
    <w:p w14:paraId="55609267"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74DD5ECB"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To what extent does the impact of the First World War explain the outbreak of two revolutions in Rus</w:t>
      </w:r>
      <w:r>
        <w:rPr>
          <w:rFonts w:ascii="PT Sans" w:eastAsia="PT Sans" w:hAnsi="PT Sans" w:cs="PT Sans"/>
          <w:sz w:val="24"/>
        </w:rPr>
        <w:t>sia in 1917?</w:t>
      </w:r>
    </w:p>
    <w:p w14:paraId="6B8A88BB"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3CAC58DB"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Jan 11</w:t>
      </w:r>
    </w:p>
    <w:p w14:paraId="3AD9AB31"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Why did </w:t>
      </w:r>
      <w:proofErr w:type="spellStart"/>
      <w:r>
        <w:rPr>
          <w:rFonts w:ascii="PT Sans" w:eastAsia="PT Sans" w:hAnsi="PT Sans" w:cs="PT Sans"/>
          <w:sz w:val="24"/>
        </w:rPr>
        <w:t>Tsarism</w:t>
      </w:r>
      <w:proofErr w:type="spellEnd"/>
      <w:r>
        <w:rPr>
          <w:rFonts w:ascii="PT Sans" w:eastAsia="PT Sans" w:hAnsi="PT Sans" w:cs="PT Sans"/>
          <w:sz w:val="24"/>
        </w:rPr>
        <w:t xml:space="preserve"> survive the revolution of 1905 but not that of March 1917?</w:t>
      </w:r>
    </w:p>
    <w:p w14:paraId="4B894447"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6C0D2A96"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Jun 11</w:t>
      </w:r>
    </w:p>
    <w:p w14:paraId="5027B1AE"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was the Tsarist system of government modified in the years 1881–1914?</w:t>
      </w:r>
    </w:p>
    <w:p w14:paraId="1DD83D59"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BB650B5"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accurate is it to say that Lenin’s leadership was the most important reason for</w:t>
      </w:r>
    </w:p>
    <w:p w14:paraId="6C42ED45"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roofErr w:type="gramStart"/>
      <w:r>
        <w:rPr>
          <w:rFonts w:ascii="PT Sans" w:eastAsia="PT Sans" w:hAnsi="PT Sans" w:cs="PT Sans"/>
          <w:color w:val="141413"/>
          <w:sz w:val="24"/>
        </w:rPr>
        <w:t>the</w:t>
      </w:r>
      <w:proofErr w:type="gramEnd"/>
      <w:r>
        <w:rPr>
          <w:rFonts w:ascii="PT Sans" w:eastAsia="PT Sans" w:hAnsi="PT Sans" w:cs="PT Sans"/>
          <w:color w:val="141413"/>
          <w:sz w:val="24"/>
        </w:rPr>
        <w:t xml:space="preserve"> Bolsheviks’ success in the revolution of November 1917?</w:t>
      </w:r>
    </w:p>
    <w:p w14:paraId="5E954EC6"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0FBF28D"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lastRenderedPageBreak/>
        <w:t>Jan 12</w:t>
      </w:r>
    </w:p>
    <w:p w14:paraId="7C94BEEB"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 xml:space="preserve">How accurate is it to say that the growth of reformist groups in the years from 1881 was the main cause </w:t>
      </w:r>
      <w:r>
        <w:rPr>
          <w:rFonts w:ascii="PT Sans" w:eastAsia="PT Sans" w:hAnsi="PT Sans" w:cs="PT Sans"/>
          <w:color w:val="141413"/>
          <w:sz w:val="24"/>
        </w:rPr>
        <w:t>of the 1905 Revolution?</w:t>
      </w:r>
    </w:p>
    <w:p w14:paraId="716D4A4F"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8C8AC2B"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Why was the Provisional Government so short-lived?</w:t>
      </w:r>
    </w:p>
    <w:p w14:paraId="15819DA7"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889D3B4"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12</w:t>
      </w:r>
    </w:p>
    <w:p w14:paraId="4A8B7788" w14:textId="77777777" w:rsidR="00D81D1B" w:rsidRDefault="00236F07">
      <w:pPr>
        <w:pStyle w:val="normal0"/>
        <w:spacing w:line="240" w:lineRule="auto"/>
      </w:pPr>
      <w:r>
        <w:rPr>
          <w:rFonts w:ascii="Cambria" w:eastAsia="Cambria" w:hAnsi="Cambria" w:cs="Cambria"/>
          <w:sz w:val="24"/>
        </w:rPr>
        <w:t xml:space="preserve">How far was Nicolas II responsible for the fall of the Romanov’s in 1917? </w:t>
      </w:r>
    </w:p>
    <w:p w14:paraId="63757FC2" w14:textId="77777777" w:rsidR="00D81D1B" w:rsidRDefault="00D81D1B">
      <w:pPr>
        <w:pStyle w:val="normal0"/>
        <w:spacing w:line="240" w:lineRule="auto"/>
      </w:pPr>
    </w:p>
    <w:p w14:paraId="2DB33023"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13</w:t>
      </w:r>
    </w:p>
    <w:p w14:paraId="4E4A6F74"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were Russian industry and agriculture transformed in the years 1881–1914?</w:t>
      </w:r>
    </w:p>
    <w:p w14:paraId="18A28C96"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EF808FF"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that Russia’s continued involvement in the First World War was the main reason for the fall of the Provisional Government?</w:t>
      </w:r>
    </w:p>
    <w:p w14:paraId="7C7DE272"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4651805" w14:textId="77777777" w:rsidR="00D81D1B" w:rsidRDefault="00D81D1B">
      <w:pPr>
        <w:pStyle w:val="normal0"/>
        <w:spacing w:line="240" w:lineRule="auto"/>
      </w:pPr>
    </w:p>
    <w:p w14:paraId="35571ACF"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14</w:t>
      </w:r>
    </w:p>
    <w:p w14:paraId="69AC4A5E"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did the economy and government of Russia change 1881-1914?</w:t>
      </w:r>
    </w:p>
    <w:p w14:paraId="11ADE9D1"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7EFBF75" w14:textId="77777777" w:rsidR="00D81D1B" w:rsidRDefault="00236F0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that T</w:t>
      </w:r>
      <w:r>
        <w:rPr>
          <w:rFonts w:ascii="PT Sans" w:eastAsia="PT Sans" w:hAnsi="PT Sans" w:cs="PT Sans"/>
          <w:color w:val="141413"/>
          <w:sz w:val="24"/>
        </w:rPr>
        <w:t>rotsky leadership was the most important reason for Bolshevik success in Russia October 1917-1924?</w:t>
      </w:r>
    </w:p>
    <w:p w14:paraId="2390BEC0" w14:textId="77777777" w:rsidR="00D81D1B" w:rsidRDefault="00236F07">
      <w:pPr>
        <w:pStyle w:val="normal0"/>
      </w:pPr>
      <w:r>
        <w:br w:type="page"/>
      </w:r>
    </w:p>
    <w:p w14:paraId="02F29E06" w14:textId="77777777" w:rsidR="00D81D1B" w:rsidRDefault="00D81D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30A51097" w14:textId="77777777" w:rsidR="00D81D1B" w:rsidRDefault="00236F07">
      <w:pPr>
        <w:pStyle w:val="normal0"/>
        <w:widowControl w:val="0"/>
      </w:pPr>
      <w:r>
        <w:t xml:space="preserve">Unit 1 </w:t>
      </w:r>
      <w:proofErr w:type="spellStart"/>
      <w:r>
        <w:t>Markscheme</w:t>
      </w:r>
      <w:proofErr w:type="spellEnd"/>
    </w:p>
    <w:p w14:paraId="477A447A" w14:textId="77777777" w:rsidR="00D81D1B" w:rsidRDefault="00D81D1B">
      <w:pPr>
        <w:pStyle w:val="normal0"/>
        <w:widowControl w:v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55"/>
        <w:gridCol w:w="7695"/>
      </w:tblGrid>
      <w:tr w:rsidR="00D81D1B" w14:paraId="5CD742A4" w14:textId="77777777">
        <w:tc>
          <w:tcPr>
            <w:tcW w:w="810" w:type="dxa"/>
            <w:tcMar>
              <w:top w:w="100" w:type="dxa"/>
              <w:left w:w="100" w:type="dxa"/>
              <w:bottom w:w="100" w:type="dxa"/>
              <w:right w:w="100" w:type="dxa"/>
            </w:tcMar>
          </w:tcPr>
          <w:p w14:paraId="38A1E213" w14:textId="77777777" w:rsidR="00D81D1B" w:rsidRDefault="00236F07">
            <w:pPr>
              <w:pStyle w:val="normal0"/>
              <w:widowControl w:val="0"/>
              <w:spacing w:line="240" w:lineRule="auto"/>
            </w:pPr>
            <w:r>
              <w:t>Level</w:t>
            </w:r>
          </w:p>
        </w:tc>
        <w:tc>
          <w:tcPr>
            <w:tcW w:w="855" w:type="dxa"/>
            <w:tcMar>
              <w:top w:w="100" w:type="dxa"/>
              <w:left w:w="100" w:type="dxa"/>
              <w:bottom w:w="100" w:type="dxa"/>
              <w:right w:w="100" w:type="dxa"/>
            </w:tcMar>
          </w:tcPr>
          <w:p w14:paraId="356AC001" w14:textId="77777777" w:rsidR="00D81D1B" w:rsidRDefault="00236F07">
            <w:pPr>
              <w:pStyle w:val="normal0"/>
              <w:widowControl w:val="0"/>
              <w:spacing w:line="240" w:lineRule="auto"/>
            </w:pPr>
            <w:r>
              <w:t>Mark</w:t>
            </w:r>
          </w:p>
        </w:tc>
        <w:tc>
          <w:tcPr>
            <w:tcW w:w="7695" w:type="dxa"/>
            <w:tcMar>
              <w:top w:w="100" w:type="dxa"/>
              <w:left w:w="100" w:type="dxa"/>
              <w:bottom w:w="100" w:type="dxa"/>
              <w:right w:w="100" w:type="dxa"/>
            </w:tcMar>
          </w:tcPr>
          <w:p w14:paraId="5B54BCAE" w14:textId="77777777" w:rsidR="00D81D1B" w:rsidRDefault="00236F07">
            <w:pPr>
              <w:pStyle w:val="normal0"/>
              <w:widowControl w:val="0"/>
              <w:spacing w:line="240" w:lineRule="auto"/>
            </w:pPr>
            <w:r>
              <w:t>Level Descriptor</w:t>
            </w:r>
          </w:p>
        </w:tc>
      </w:tr>
      <w:tr w:rsidR="00D81D1B" w14:paraId="3813ED4E" w14:textId="77777777">
        <w:tc>
          <w:tcPr>
            <w:tcW w:w="810" w:type="dxa"/>
            <w:tcMar>
              <w:top w:w="100" w:type="dxa"/>
              <w:left w:w="100" w:type="dxa"/>
              <w:bottom w:w="100" w:type="dxa"/>
              <w:right w:w="100" w:type="dxa"/>
            </w:tcMar>
          </w:tcPr>
          <w:p w14:paraId="492468D7" w14:textId="77777777" w:rsidR="00D81D1B" w:rsidRDefault="00236F07">
            <w:pPr>
              <w:pStyle w:val="normal0"/>
              <w:widowControl w:val="0"/>
              <w:spacing w:line="240" w:lineRule="auto"/>
            </w:pPr>
            <w:r>
              <w:t>1</w:t>
            </w:r>
          </w:p>
        </w:tc>
        <w:tc>
          <w:tcPr>
            <w:tcW w:w="855" w:type="dxa"/>
            <w:tcMar>
              <w:top w:w="100" w:type="dxa"/>
              <w:left w:w="100" w:type="dxa"/>
              <w:bottom w:w="100" w:type="dxa"/>
              <w:right w:w="100" w:type="dxa"/>
            </w:tcMar>
          </w:tcPr>
          <w:p w14:paraId="14D6E317" w14:textId="77777777" w:rsidR="00D81D1B" w:rsidRDefault="00236F07">
            <w:pPr>
              <w:pStyle w:val="normal0"/>
              <w:widowControl w:val="0"/>
              <w:spacing w:line="240" w:lineRule="auto"/>
            </w:pPr>
            <w:r>
              <w:t>1-6</w:t>
            </w:r>
          </w:p>
        </w:tc>
        <w:tc>
          <w:tcPr>
            <w:tcW w:w="7695" w:type="dxa"/>
            <w:tcMar>
              <w:top w:w="100" w:type="dxa"/>
              <w:left w:w="100" w:type="dxa"/>
              <w:bottom w:w="100" w:type="dxa"/>
              <w:right w:w="100" w:type="dxa"/>
            </w:tcMar>
          </w:tcPr>
          <w:p w14:paraId="12D29AD0" w14:textId="77777777" w:rsidR="00D81D1B" w:rsidRDefault="00236F07">
            <w:pPr>
              <w:pStyle w:val="normal0"/>
              <w:widowControl w:val="0"/>
              <w:spacing w:line="240" w:lineRule="auto"/>
            </w:pPr>
            <w:r>
              <w:rPr>
                <w:sz w:val="14"/>
              </w:rPr>
              <w:t xml:space="preserve">Candidates will produce mostly simple statements. These will be supported by limited factual </w:t>
            </w:r>
            <w:proofErr w:type="gramStart"/>
            <w:r>
              <w:rPr>
                <w:sz w:val="14"/>
              </w:rPr>
              <w:t>material which</w:t>
            </w:r>
            <w:proofErr w:type="gramEnd"/>
            <w:r>
              <w:rPr>
                <w:sz w:val="14"/>
              </w:rPr>
              <w:t xml:space="preserve"> has some accuracy and relevance, although not directed at the focus of the question.  The material will be mostly generalised. There will be few, if</w:t>
            </w:r>
            <w:r>
              <w:rPr>
                <w:sz w:val="14"/>
              </w:rPr>
              <w:t xml:space="preserve"> any, links between the simple statements. </w:t>
            </w:r>
          </w:p>
          <w:p w14:paraId="3489CC8B" w14:textId="77777777" w:rsidR="00D81D1B" w:rsidRDefault="00236F07">
            <w:pPr>
              <w:pStyle w:val="normal0"/>
              <w:widowControl w:val="0"/>
              <w:spacing w:line="240" w:lineRule="auto"/>
            </w:pPr>
            <w:r>
              <w:rPr>
                <w:sz w:val="14"/>
              </w:rPr>
              <w:t xml:space="preserve">Low Level 1: 1-2 marks </w:t>
            </w:r>
          </w:p>
          <w:p w14:paraId="2578C611" w14:textId="77777777" w:rsidR="00D81D1B" w:rsidRDefault="00236F07">
            <w:pPr>
              <w:pStyle w:val="normal0"/>
              <w:widowControl w:val="0"/>
              <w:spacing w:line="240" w:lineRule="auto"/>
            </w:pPr>
            <w:r>
              <w:rPr>
                <w:sz w:val="14"/>
              </w:rPr>
              <w:t>The qualities of Level 1 are displayed; material is less convincing in its range and depth.</w:t>
            </w:r>
          </w:p>
          <w:p w14:paraId="25533E4A" w14:textId="77777777" w:rsidR="00D81D1B" w:rsidRDefault="00236F07">
            <w:pPr>
              <w:pStyle w:val="normal0"/>
              <w:widowControl w:val="0"/>
              <w:spacing w:line="240" w:lineRule="auto"/>
            </w:pPr>
            <w:r>
              <w:rPr>
                <w:sz w:val="14"/>
              </w:rPr>
              <w:t xml:space="preserve">Mid Level 1: 3-4 marks As per descriptor </w:t>
            </w:r>
          </w:p>
          <w:p w14:paraId="058954A2" w14:textId="77777777" w:rsidR="00D81D1B" w:rsidRDefault="00236F07">
            <w:pPr>
              <w:pStyle w:val="normal0"/>
              <w:widowControl w:val="0"/>
              <w:spacing w:line="240" w:lineRule="auto"/>
            </w:pPr>
            <w:r>
              <w:rPr>
                <w:sz w:val="14"/>
              </w:rPr>
              <w:t xml:space="preserve">High Level 1: 5-6 marks </w:t>
            </w:r>
          </w:p>
          <w:p w14:paraId="008083BA" w14:textId="77777777" w:rsidR="00D81D1B" w:rsidRDefault="00236F07">
            <w:pPr>
              <w:pStyle w:val="normal0"/>
              <w:widowControl w:val="0"/>
              <w:spacing w:line="240" w:lineRule="auto"/>
            </w:pPr>
            <w:r>
              <w:rPr>
                <w:sz w:val="14"/>
              </w:rPr>
              <w:t xml:space="preserve">The qualities of Level 1 are </w:t>
            </w:r>
            <w:r>
              <w:rPr>
                <w:sz w:val="14"/>
              </w:rPr>
              <w:t xml:space="preserve">securely displayed; material is convincing in range and depth consistent with Level 1. </w:t>
            </w:r>
          </w:p>
          <w:p w14:paraId="5D4A24E0" w14:textId="77777777" w:rsidR="00D81D1B" w:rsidRDefault="00236F07">
            <w:pPr>
              <w:pStyle w:val="normal0"/>
              <w:widowControl w:val="0"/>
              <w:spacing w:line="240" w:lineRule="auto"/>
            </w:pPr>
            <w:r>
              <w:rPr>
                <w:sz w:val="14"/>
              </w:rPr>
              <w:t xml:space="preserve">The writing may have limited coherence and will be generally </w:t>
            </w:r>
          </w:p>
          <w:p w14:paraId="007588F6" w14:textId="77777777" w:rsidR="00D81D1B" w:rsidRDefault="00236F07">
            <w:pPr>
              <w:pStyle w:val="normal0"/>
              <w:widowControl w:val="0"/>
              <w:spacing w:line="240" w:lineRule="auto"/>
            </w:pPr>
            <w:proofErr w:type="gramStart"/>
            <w:r>
              <w:rPr>
                <w:sz w:val="14"/>
              </w:rPr>
              <w:t>comprehensible</w:t>
            </w:r>
            <w:proofErr w:type="gramEnd"/>
            <w:r>
              <w:rPr>
                <w:sz w:val="14"/>
              </w:rPr>
              <w:t>, but passages will lack both clarity and organisation. The skills needed to produce effective writing will not normally be present. Frequent syntactical and/</w:t>
            </w:r>
            <w:proofErr w:type="gramStart"/>
            <w:r>
              <w:rPr>
                <w:sz w:val="14"/>
              </w:rPr>
              <w:t>or  spelling</w:t>
            </w:r>
            <w:proofErr w:type="gramEnd"/>
            <w:r>
              <w:rPr>
                <w:sz w:val="14"/>
              </w:rPr>
              <w:t xml:space="preserve"> errors are likely to be present.  </w:t>
            </w:r>
          </w:p>
        </w:tc>
      </w:tr>
      <w:tr w:rsidR="00D81D1B" w14:paraId="7D8C1C72" w14:textId="77777777">
        <w:tc>
          <w:tcPr>
            <w:tcW w:w="810" w:type="dxa"/>
            <w:tcMar>
              <w:top w:w="100" w:type="dxa"/>
              <w:left w:w="100" w:type="dxa"/>
              <w:bottom w:w="100" w:type="dxa"/>
              <w:right w:w="100" w:type="dxa"/>
            </w:tcMar>
          </w:tcPr>
          <w:p w14:paraId="6F839C0E" w14:textId="77777777" w:rsidR="00D81D1B" w:rsidRDefault="00236F07">
            <w:pPr>
              <w:pStyle w:val="normal0"/>
              <w:widowControl w:val="0"/>
              <w:spacing w:line="240" w:lineRule="auto"/>
            </w:pPr>
            <w:r>
              <w:t>2</w:t>
            </w:r>
          </w:p>
        </w:tc>
        <w:tc>
          <w:tcPr>
            <w:tcW w:w="855" w:type="dxa"/>
            <w:tcMar>
              <w:top w:w="100" w:type="dxa"/>
              <w:left w:w="100" w:type="dxa"/>
              <w:bottom w:w="100" w:type="dxa"/>
              <w:right w:w="100" w:type="dxa"/>
            </w:tcMar>
          </w:tcPr>
          <w:p w14:paraId="2706BEC5" w14:textId="77777777" w:rsidR="00D81D1B" w:rsidRDefault="00236F07">
            <w:pPr>
              <w:pStyle w:val="normal0"/>
              <w:widowControl w:val="0"/>
              <w:spacing w:line="240" w:lineRule="auto"/>
            </w:pPr>
            <w:r>
              <w:t>7-12</w:t>
            </w:r>
          </w:p>
        </w:tc>
        <w:tc>
          <w:tcPr>
            <w:tcW w:w="7695" w:type="dxa"/>
            <w:tcMar>
              <w:top w:w="100" w:type="dxa"/>
              <w:left w:w="100" w:type="dxa"/>
              <w:bottom w:w="100" w:type="dxa"/>
              <w:right w:w="100" w:type="dxa"/>
            </w:tcMar>
          </w:tcPr>
          <w:p w14:paraId="48D164CE" w14:textId="77777777" w:rsidR="00D81D1B" w:rsidRDefault="00236F07">
            <w:pPr>
              <w:pStyle w:val="normal0"/>
              <w:widowControl w:val="0"/>
              <w:spacing w:line="240" w:lineRule="auto"/>
            </w:pPr>
            <w:r>
              <w:rPr>
                <w:sz w:val="14"/>
              </w:rPr>
              <w:t>Candidates will produce a se</w:t>
            </w:r>
            <w:r>
              <w:rPr>
                <w:sz w:val="14"/>
              </w:rPr>
              <w:t xml:space="preserve">ries of simple statements supported by some accurate and relevant factual material. The analytical focus will be mostly implicit and there are likely to be only limited links between the simple statements. Material is unlikely to be developed very far. </w:t>
            </w:r>
          </w:p>
          <w:p w14:paraId="2415197D" w14:textId="77777777" w:rsidR="00D81D1B" w:rsidRDefault="00236F07">
            <w:pPr>
              <w:pStyle w:val="normal0"/>
              <w:widowControl w:val="0"/>
              <w:spacing w:line="240" w:lineRule="auto"/>
            </w:pPr>
            <w:r>
              <w:rPr>
                <w:sz w:val="14"/>
              </w:rPr>
              <w:t>Lo</w:t>
            </w:r>
            <w:r>
              <w:rPr>
                <w:sz w:val="14"/>
              </w:rPr>
              <w:t xml:space="preserve">w Level 2: 7-8 marks </w:t>
            </w:r>
          </w:p>
          <w:p w14:paraId="587FA467" w14:textId="77777777" w:rsidR="00D81D1B" w:rsidRDefault="00236F07">
            <w:pPr>
              <w:pStyle w:val="normal0"/>
              <w:widowControl w:val="0"/>
              <w:spacing w:line="240" w:lineRule="auto"/>
            </w:pPr>
            <w:r>
              <w:rPr>
                <w:sz w:val="14"/>
              </w:rPr>
              <w:t>The qualities of Level 2 are displayed; material is less convincing in its range and depth.</w:t>
            </w:r>
          </w:p>
          <w:p w14:paraId="33D2F503" w14:textId="77777777" w:rsidR="00D81D1B" w:rsidRDefault="00236F07">
            <w:pPr>
              <w:pStyle w:val="normal0"/>
              <w:widowControl w:val="0"/>
              <w:spacing w:line="240" w:lineRule="auto"/>
            </w:pPr>
            <w:r>
              <w:rPr>
                <w:sz w:val="14"/>
              </w:rPr>
              <w:t xml:space="preserve">Mid Level 2: 9-10 marks As per descriptor </w:t>
            </w:r>
          </w:p>
          <w:p w14:paraId="3F0E35A7" w14:textId="77777777" w:rsidR="00D81D1B" w:rsidRDefault="00236F07">
            <w:pPr>
              <w:pStyle w:val="normal0"/>
              <w:widowControl w:val="0"/>
              <w:spacing w:line="240" w:lineRule="auto"/>
            </w:pPr>
            <w:r>
              <w:rPr>
                <w:sz w:val="14"/>
              </w:rPr>
              <w:t xml:space="preserve">High Level 2: 11-12 marks </w:t>
            </w:r>
          </w:p>
          <w:p w14:paraId="1F2D1F09" w14:textId="77777777" w:rsidR="00D81D1B" w:rsidRDefault="00236F07">
            <w:pPr>
              <w:pStyle w:val="normal0"/>
              <w:widowControl w:val="0"/>
              <w:spacing w:line="240" w:lineRule="auto"/>
            </w:pPr>
            <w:r>
              <w:rPr>
                <w:sz w:val="14"/>
              </w:rPr>
              <w:t xml:space="preserve">The qualities of Level 2 are securely displayed; material is convincing </w:t>
            </w:r>
            <w:r>
              <w:rPr>
                <w:sz w:val="14"/>
              </w:rPr>
              <w:t xml:space="preserve">in range and depth consistent with Level 2. </w:t>
            </w:r>
          </w:p>
          <w:p w14:paraId="210C6E2B" w14:textId="77777777" w:rsidR="00D81D1B" w:rsidRDefault="00236F07">
            <w:pPr>
              <w:pStyle w:val="normal0"/>
              <w:widowControl w:val="0"/>
              <w:spacing w:line="240" w:lineRule="auto"/>
            </w:pPr>
            <w:r>
              <w:rPr>
                <w:sz w:val="14"/>
              </w:rPr>
              <w:t xml:space="preserve">The writing will have some coherence and will be generally </w:t>
            </w:r>
          </w:p>
          <w:p w14:paraId="74EB2F8D" w14:textId="77777777" w:rsidR="00D81D1B" w:rsidRDefault="00236F07">
            <w:pPr>
              <w:pStyle w:val="normal0"/>
              <w:widowControl w:val="0"/>
              <w:spacing w:line="240" w:lineRule="auto"/>
            </w:pPr>
            <w:proofErr w:type="gramStart"/>
            <w:r>
              <w:rPr>
                <w:sz w:val="14"/>
              </w:rPr>
              <w:t>comprehensible</w:t>
            </w:r>
            <w:proofErr w:type="gramEnd"/>
            <w:r>
              <w:rPr>
                <w:sz w:val="14"/>
              </w:rPr>
              <w:t xml:space="preserve">, but passages will lack both clarity and organisation. Some of the skills needed to produce effective writing will be present. Frequent </w:t>
            </w:r>
            <w:r>
              <w:rPr>
                <w:sz w:val="14"/>
              </w:rPr>
              <w:t xml:space="preserve">syntactical and/or spelling errors are likely to be present.  </w:t>
            </w:r>
          </w:p>
        </w:tc>
      </w:tr>
      <w:tr w:rsidR="00D81D1B" w14:paraId="592A826A" w14:textId="77777777">
        <w:tc>
          <w:tcPr>
            <w:tcW w:w="810" w:type="dxa"/>
            <w:tcMar>
              <w:top w:w="100" w:type="dxa"/>
              <w:left w:w="100" w:type="dxa"/>
              <w:bottom w:w="100" w:type="dxa"/>
              <w:right w:w="100" w:type="dxa"/>
            </w:tcMar>
          </w:tcPr>
          <w:p w14:paraId="032C34BC" w14:textId="77777777" w:rsidR="00D81D1B" w:rsidRDefault="00236F07">
            <w:pPr>
              <w:pStyle w:val="normal0"/>
              <w:widowControl w:val="0"/>
              <w:spacing w:line="240" w:lineRule="auto"/>
            </w:pPr>
            <w:r>
              <w:t>3</w:t>
            </w:r>
          </w:p>
        </w:tc>
        <w:tc>
          <w:tcPr>
            <w:tcW w:w="855" w:type="dxa"/>
            <w:tcMar>
              <w:top w:w="100" w:type="dxa"/>
              <w:left w:w="100" w:type="dxa"/>
              <w:bottom w:w="100" w:type="dxa"/>
              <w:right w:w="100" w:type="dxa"/>
            </w:tcMar>
          </w:tcPr>
          <w:p w14:paraId="51EFB263" w14:textId="77777777" w:rsidR="00D81D1B" w:rsidRDefault="00236F07">
            <w:pPr>
              <w:pStyle w:val="normal0"/>
              <w:widowControl w:val="0"/>
              <w:spacing w:line="240" w:lineRule="auto"/>
            </w:pPr>
            <w:r>
              <w:t>13-18</w:t>
            </w:r>
          </w:p>
        </w:tc>
        <w:tc>
          <w:tcPr>
            <w:tcW w:w="7695" w:type="dxa"/>
            <w:tcMar>
              <w:top w:w="100" w:type="dxa"/>
              <w:left w:w="100" w:type="dxa"/>
              <w:bottom w:w="100" w:type="dxa"/>
              <w:right w:w="100" w:type="dxa"/>
            </w:tcMar>
          </w:tcPr>
          <w:p w14:paraId="739B729B" w14:textId="77777777" w:rsidR="00D81D1B" w:rsidRDefault="00236F07">
            <w:pPr>
              <w:pStyle w:val="normal0"/>
              <w:widowControl w:val="0"/>
              <w:spacing w:line="240" w:lineRule="auto"/>
            </w:pPr>
            <w:r>
              <w:rPr>
                <w:sz w:val="14"/>
              </w:rPr>
              <w:t xml:space="preserve">Candidates' answers will attempt analysis and will show some understanding of the focus of the question. They will, however, include material which is </w:t>
            </w:r>
            <w:proofErr w:type="gramStart"/>
            <w:r>
              <w:rPr>
                <w:sz w:val="14"/>
              </w:rPr>
              <w:t>either descriptive, and</w:t>
            </w:r>
            <w:proofErr w:type="gramEnd"/>
            <w:r>
              <w:rPr>
                <w:sz w:val="14"/>
              </w:rPr>
              <w:t xml:space="preserve"> thus only</w:t>
            </w:r>
            <w:r>
              <w:rPr>
                <w:sz w:val="14"/>
              </w:rPr>
              <w:t xml:space="preserve"> implicitly relevant to the question's focus, or which strays from that focus. Factual material will be accurate but it may lack depth and/or reference to the given factor. </w:t>
            </w:r>
          </w:p>
          <w:p w14:paraId="2D8891B5" w14:textId="77777777" w:rsidR="00D81D1B" w:rsidRDefault="00236F07">
            <w:pPr>
              <w:pStyle w:val="normal0"/>
              <w:widowControl w:val="0"/>
              <w:spacing w:line="240" w:lineRule="auto"/>
            </w:pPr>
            <w:r>
              <w:rPr>
                <w:sz w:val="14"/>
              </w:rPr>
              <w:t xml:space="preserve">Low Level 3: 13-14 marks </w:t>
            </w:r>
          </w:p>
          <w:p w14:paraId="6B4A87B8" w14:textId="77777777" w:rsidR="00D81D1B" w:rsidRDefault="00236F07">
            <w:pPr>
              <w:pStyle w:val="normal0"/>
              <w:widowControl w:val="0"/>
              <w:spacing w:line="240" w:lineRule="auto"/>
            </w:pPr>
            <w:r>
              <w:rPr>
                <w:sz w:val="14"/>
              </w:rPr>
              <w:t>The qualities of Level 3 are displayed; material is less</w:t>
            </w:r>
            <w:r>
              <w:rPr>
                <w:sz w:val="14"/>
              </w:rPr>
              <w:t xml:space="preserve"> convincing in its range and depth.</w:t>
            </w:r>
          </w:p>
          <w:p w14:paraId="25459C2D" w14:textId="77777777" w:rsidR="00D81D1B" w:rsidRDefault="00236F07">
            <w:pPr>
              <w:pStyle w:val="normal0"/>
              <w:widowControl w:val="0"/>
              <w:spacing w:line="240" w:lineRule="auto"/>
            </w:pPr>
            <w:r>
              <w:rPr>
                <w:sz w:val="14"/>
              </w:rPr>
              <w:t xml:space="preserve">Mid Level 3: 15-16 marks As per descriptor </w:t>
            </w:r>
          </w:p>
          <w:p w14:paraId="7A852769" w14:textId="77777777" w:rsidR="00D81D1B" w:rsidRDefault="00236F07">
            <w:pPr>
              <w:pStyle w:val="normal0"/>
              <w:widowControl w:val="0"/>
              <w:spacing w:line="240" w:lineRule="auto"/>
            </w:pPr>
            <w:r>
              <w:rPr>
                <w:sz w:val="14"/>
              </w:rPr>
              <w:t xml:space="preserve">High Level 3: 17-18 marks </w:t>
            </w:r>
          </w:p>
          <w:p w14:paraId="6145E8C5" w14:textId="77777777" w:rsidR="00D81D1B" w:rsidRDefault="00236F07">
            <w:pPr>
              <w:pStyle w:val="normal0"/>
              <w:widowControl w:val="0"/>
              <w:spacing w:line="240" w:lineRule="auto"/>
            </w:pPr>
            <w:r>
              <w:rPr>
                <w:sz w:val="14"/>
              </w:rPr>
              <w:t xml:space="preserve">The qualities of Level 3 are securely displayed; material is convincing in range and depth consistent with Level 3. </w:t>
            </w:r>
          </w:p>
          <w:p w14:paraId="51FFB0B2" w14:textId="77777777" w:rsidR="00D81D1B" w:rsidRDefault="00236F07">
            <w:pPr>
              <w:pStyle w:val="normal0"/>
              <w:widowControl w:val="0"/>
              <w:spacing w:line="240" w:lineRule="auto"/>
            </w:pPr>
            <w:r>
              <w:rPr>
                <w:sz w:val="14"/>
              </w:rPr>
              <w:t xml:space="preserve">The writing will be coherent in </w:t>
            </w:r>
            <w:proofErr w:type="gramStart"/>
            <w:r>
              <w:rPr>
                <w:sz w:val="14"/>
              </w:rPr>
              <w:t>places  but</w:t>
            </w:r>
            <w:proofErr w:type="gramEnd"/>
            <w:r>
              <w:rPr>
                <w:sz w:val="14"/>
              </w:rPr>
              <w:t xml:space="preserve"> there are likely to be passages which lack clarity and/or proper organisation. Only some of the skills needed to produce convincing extended writing are likely to be present. Syntactical and/or spelling errors ar</w:t>
            </w:r>
            <w:r>
              <w:rPr>
                <w:sz w:val="14"/>
              </w:rPr>
              <w:t>e likely to be present.</w:t>
            </w:r>
          </w:p>
        </w:tc>
      </w:tr>
      <w:tr w:rsidR="00D81D1B" w14:paraId="5B50B871" w14:textId="77777777">
        <w:tc>
          <w:tcPr>
            <w:tcW w:w="810" w:type="dxa"/>
            <w:tcMar>
              <w:top w:w="100" w:type="dxa"/>
              <w:left w:w="100" w:type="dxa"/>
              <w:bottom w:w="100" w:type="dxa"/>
              <w:right w:w="100" w:type="dxa"/>
            </w:tcMar>
          </w:tcPr>
          <w:p w14:paraId="4EDA0FF9" w14:textId="77777777" w:rsidR="00D81D1B" w:rsidRDefault="00236F07">
            <w:pPr>
              <w:pStyle w:val="normal0"/>
              <w:widowControl w:val="0"/>
              <w:spacing w:line="240" w:lineRule="auto"/>
            </w:pPr>
            <w:r>
              <w:t>4</w:t>
            </w:r>
          </w:p>
        </w:tc>
        <w:tc>
          <w:tcPr>
            <w:tcW w:w="855" w:type="dxa"/>
            <w:tcMar>
              <w:top w:w="100" w:type="dxa"/>
              <w:left w:w="100" w:type="dxa"/>
              <w:bottom w:w="100" w:type="dxa"/>
              <w:right w:w="100" w:type="dxa"/>
            </w:tcMar>
          </w:tcPr>
          <w:p w14:paraId="1EA399C7" w14:textId="77777777" w:rsidR="00D81D1B" w:rsidRDefault="00236F07">
            <w:pPr>
              <w:pStyle w:val="normal0"/>
              <w:widowControl w:val="0"/>
              <w:spacing w:line="240" w:lineRule="auto"/>
            </w:pPr>
            <w:r>
              <w:t>19-24</w:t>
            </w:r>
          </w:p>
        </w:tc>
        <w:tc>
          <w:tcPr>
            <w:tcW w:w="7695" w:type="dxa"/>
            <w:tcMar>
              <w:top w:w="100" w:type="dxa"/>
              <w:left w:w="100" w:type="dxa"/>
              <w:bottom w:w="100" w:type="dxa"/>
              <w:right w:w="100" w:type="dxa"/>
            </w:tcMar>
          </w:tcPr>
          <w:p w14:paraId="054F245D" w14:textId="77777777" w:rsidR="00D81D1B" w:rsidRDefault="00236F07">
            <w:pPr>
              <w:pStyle w:val="normal0"/>
              <w:widowControl w:val="0"/>
              <w:spacing w:line="240" w:lineRule="auto"/>
            </w:pPr>
            <w:r>
              <w:rPr>
                <w:sz w:val="14"/>
              </w:rPr>
              <w:t xml:space="preserve">Candidates offer an analytical response which relates well to the focus of the question and which shows </w:t>
            </w:r>
            <w:proofErr w:type="gramStart"/>
            <w:r>
              <w:rPr>
                <w:sz w:val="14"/>
              </w:rPr>
              <w:t>some  understanding</w:t>
            </w:r>
            <w:proofErr w:type="gramEnd"/>
            <w:r>
              <w:rPr>
                <w:sz w:val="14"/>
              </w:rPr>
              <w:t xml:space="preserve"> of the key issues contained in it. The analysis will be supported by accurate factual </w:t>
            </w:r>
            <w:proofErr w:type="gramStart"/>
            <w:r>
              <w:rPr>
                <w:sz w:val="14"/>
              </w:rPr>
              <w:t>material whic</w:t>
            </w:r>
            <w:r>
              <w:rPr>
                <w:sz w:val="14"/>
              </w:rPr>
              <w:t>h</w:t>
            </w:r>
            <w:proofErr w:type="gramEnd"/>
            <w:r>
              <w:rPr>
                <w:sz w:val="14"/>
              </w:rPr>
              <w:t xml:space="preserve"> will be mostly relevant to the question asked. The selection of material may lack balance in places.  </w:t>
            </w:r>
          </w:p>
          <w:p w14:paraId="4832B8AF" w14:textId="77777777" w:rsidR="00D81D1B" w:rsidRDefault="00236F07">
            <w:pPr>
              <w:pStyle w:val="normal0"/>
              <w:widowControl w:val="0"/>
              <w:spacing w:line="240" w:lineRule="auto"/>
            </w:pPr>
            <w:r>
              <w:rPr>
                <w:sz w:val="14"/>
              </w:rPr>
              <w:t xml:space="preserve">Low Level 4: 19-20 marks </w:t>
            </w:r>
          </w:p>
          <w:p w14:paraId="5CE3F48E" w14:textId="77777777" w:rsidR="00D81D1B" w:rsidRDefault="00236F07">
            <w:pPr>
              <w:pStyle w:val="normal0"/>
              <w:widowControl w:val="0"/>
              <w:spacing w:line="240" w:lineRule="auto"/>
            </w:pPr>
            <w:r>
              <w:rPr>
                <w:sz w:val="14"/>
              </w:rPr>
              <w:t>The qualities of Level 4 are displayed; material is less convincing in its range and depth.</w:t>
            </w:r>
          </w:p>
          <w:p w14:paraId="3029C367" w14:textId="77777777" w:rsidR="00D81D1B" w:rsidRDefault="00236F07">
            <w:pPr>
              <w:pStyle w:val="normal0"/>
              <w:widowControl w:val="0"/>
              <w:spacing w:line="240" w:lineRule="auto"/>
            </w:pPr>
            <w:r>
              <w:rPr>
                <w:sz w:val="14"/>
              </w:rPr>
              <w:t>Mid Level 4: 21-22 marks As per d</w:t>
            </w:r>
            <w:r>
              <w:rPr>
                <w:sz w:val="14"/>
              </w:rPr>
              <w:t xml:space="preserve">escriptor </w:t>
            </w:r>
          </w:p>
          <w:p w14:paraId="4D3A1BC3" w14:textId="77777777" w:rsidR="00D81D1B" w:rsidRDefault="00236F07">
            <w:pPr>
              <w:pStyle w:val="normal0"/>
              <w:widowControl w:val="0"/>
              <w:spacing w:line="240" w:lineRule="auto"/>
            </w:pPr>
            <w:r>
              <w:rPr>
                <w:sz w:val="14"/>
              </w:rPr>
              <w:t xml:space="preserve">High Level 4: 23-24 marks </w:t>
            </w:r>
          </w:p>
          <w:p w14:paraId="4947DD68" w14:textId="77777777" w:rsidR="00D81D1B" w:rsidRDefault="00236F07">
            <w:pPr>
              <w:pStyle w:val="normal0"/>
              <w:widowControl w:val="0"/>
              <w:spacing w:line="240" w:lineRule="auto"/>
            </w:pPr>
            <w:r>
              <w:rPr>
                <w:sz w:val="14"/>
              </w:rPr>
              <w:t xml:space="preserve">The qualities of Level 4 are securely displayed; material is convincing in range and depth consistent with Level 4. </w:t>
            </w:r>
          </w:p>
          <w:p w14:paraId="6505C941" w14:textId="77777777" w:rsidR="00D81D1B" w:rsidRDefault="00236F07">
            <w:pPr>
              <w:pStyle w:val="normal0"/>
              <w:widowControl w:val="0"/>
              <w:spacing w:line="240" w:lineRule="auto"/>
            </w:pPr>
            <w:r>
              <w:rPr>
                <w:sz w:val="14"/>
              </w:rPr>
              <w:t>The answer will show some degree of direction and control but these attributes may not be sustained t</w:t>
            </w:r>
            <w:r>
              <w:rPr>
                <w:sz w:val="14"/>
              </w:rPr>
              <w:t xml:space="preserve">hroughout the answer. The candidate will </w:t>
            </w:r>
          </w:p>
          <w:p w14:paraId="2A06A0BA" w14:textId="77777777" w:rsidR="00D81D1B" w:rsidRDefault="00236F07">
            <w:pPr>
              <w:pStyle w:val="normal0"/>
              <w:widowControl w:val="0"/>
              <w:spacing w:line="240" w:lineRule="auto"/>
            </w:pPr>
            <w:proofErr w:type="gramStart"/>
            <w:r>
              <w:rPr>
                <w:sz w:val="14"/>
              </w:rPr>
              <w:t>demonstrate</w:t>
            </w:r>
            <w:proofErr w:type="gramEnd"/>
            <w:r>
              <w:rPr>
                <w:sz w:val="14"/>
              </w:rPr>
              <w:t xml:space="preserve"> the skills needed to produce convincing extended writing but there may be passages which lack clarity or coherence. The answer is likely to include some syntactical and/or spelling errors.  </w:t>
            </w:r>
          </w:p>
        </w:tc>
      </w:tr>
      <w:tr w:rsidR="00D81D1B" w14:paraId="08E6C565" w14:textId="77777777">
        <w:tc>
          <w:tcPr>
            <w:tcW w:w="810" w:type="dxa"/>
            <w:tcMar>
              <w:top w:w="100" w:type="dxa"/>
              <w:left w:w="100" w:type="dxa"/>
              <w:bottom w:w="100" w:type="dxa"/>
              <w:right w:w="100" w:type="dxa"/>
            </w:tcMar>
          </w:tcPr>
          <w:p w14:paraId="42C09BB8" w14:textId="77777777" w:rsidR="00D81D1B" w:rsidRDefault="00236F07">
            <w:pPr>
              <w:pStyle w:val="normal0"/>
              <w:widowControl w:val="0"/>
              <w:spacing w:line="240" w:lineRule="auto"/>
            </w:pPr>
            <w:r>
              <w:t>5</w:t>
            </w:r>
          </w:p>
        </w:tc>
        <w:tc>
          <w:tcPr>
            <w:tcW w:w="855" w:type="dxa"/>
            <w:tcMar>
              <w:top w:w="100" w:type="dxa"/>
              <w:left w:w="100" w:type="dxa"/>
              <w:bottom w:w="100" w:type="dxa"/>
              <w:right w:w="100" w:type="dxa"/>
            </w:tcMar>
          </w:tcPr>
          <w:p w14:paraId="7222C56C" w14:textId="77777777" w:rsidR="00D81D1B" w:rsidRDefault="00236F07">
            <w:pPr>
              <w:pStyle w:val="normal0"/>
              <w:widowControl w:val="0"/>
              <w:spacing w:line="240" w:lineRule="auto"/>
            </w:pPr>
            <w:r>
              <w:t>25-30</w:t>
            </w:r>
          </w:p>
        </w:tc>
        <w:tc>
          <w:tcPr>
            <w:tcW w:w="7695" w:type="dxa"/>
            <w:tcMar>
              <w:top w:w="100" w:type="dxa"/>
              <w:left w:w="100" w:type="dxa"/>
              <w:bottom w:w="100" w:type="dxa"/>
              <w:right w:w="100" w:type="dxa"/>
            </w:tcMar>
          </w:tcPr>
          <w:p w14:paraId="3AFCA96F" w14:textId="77777777" w:rsidR="00D81D1B" w:rsidRDefault="00236F07">
            <w:pPr>
              <w:pStyle w:val="normal0"/>
              <w:widowControl w:val="0"/>
              <w:spacing w:line="240" w:lineRule="auto"/>
            </w:pPr>
            <w:r>
              <w:rPr>
                <w:sz w:val="14"/>
              </w:rPr>
              <w:t>Ca</w:t>
            </w:r>
            <w:r>
              <w:rPr>
                <w:sz w:val="14"/>
              </w:rPr>
              <w:t>ndidates offer an analytical response which directly addresses the focus of the question and which demonstrates explicit understanding of the key issues contained in it. It will be broadly balanced in its treatment of these key issues. The analysis will be</w:t>
            </w:r>
            <w:r>
              <w:rPr>
                <w:sz w:val="14"/>
              </w:rPr>
              <w:t xml:space="preserve"> supported by accurate, relevant and appropriately selected which demonstrates some range and depth.  </w:t>
            </w:r>
          </w:p>
          <w:p w14:paraId="09FCE211" w14:textId="77777777" w:rsidR="00D81D1B" w:rsidRDefault="00236F07">
            <w:pPr>
              <w:pStyle w:val="normal0"/>
              <w:widowControl w:val="0"/>
              <w:spacing w:line="240" w:lineRule="auto"/>
            </w:pPr>
            <w:r>
              <w:rPr>
                <w:sz w:val="14"/>
              </w:rPr>
              <w:t xml:space="preserve">Low Level 5: 25-26 marks </w:t>
            </w:r>
          </w:p>
          <w:p w14:paraId="45795861" w14:textId="77777777" w:rsidR="00D81D1B" w:rsidRDefault="00236F07">
            <w:pPr>
              <w:pStyle w:val="normal0"/>
              <w:widowControl w:val="0"/>
              <w:spacing w:line="240" w:lineRule="auto"/>
            </w:pPr>
            <w:r>
              <w:rPr>
                <w:sz w:val="14"/>
              </w:rPr>
              <w:t>The qualities of Level 5 are displayed; material is less convincing in its range and depth.</w:t>
            </w:r>
          </w:p>
          <w:p w14:paraId="5B404F89" w14:textId="77777777" w:rsidR="00D81D1B" w:rsidRDefault="00236F07">
            <w:pPr>
              <w:pStyle w:val="normal0"/>
              <w:widowControl w:val="0"/>
              <w:spacing w:line="240" w:lineRule="auto"/>
            </w:pPr>
            <w:r>
              <w:rPr>
                <w:sz w:val="14"/>
              </w:rPr>
              <w:t xml:space="preserve">Mid Level 5: 27-28 marks As per descriptor </w:t>
            </w:r>
          </w:p>
          <w:p w14:paraId="4D3833DA" w14:textId="77777777" w:rsidR="00D81D1B" w:rsidRDefault="00236F07">
            <w:pPr>
              <w:pStyle w:val="normal0"/>
              <w:widowControl w:val="0"/>
              <w:spacing w:line="240" w:lineRule="auto"/>
            </w:pPr>
            <w:r>
              <w:rPr>
                <w:sz w:val="14"/>
              </w:rPr>
              <w:t xml:space="preserve">High Level 5: 29-30 marks </w:t>
            </w:r>
          </w:p>
          <w:p w14:paraId="002A206B" w14:textId="77777777" w:rsidR="00D81D1B" w:rsidRDefault="00236F07">
            <w:pPr>
              <w:pStyle w:val="normal0"/>
              <w:widowControl w:val="0"/>
              <w:spacing w:line="240" w:lineRule="auto"/>
            </w:pPr>
            <w:r>
              <w:rPr>
                <w:sz w:val="14"/>
              </w:rPr>
              <w:t xml:space="preserve">The qualities of Level 5 are securely displayed; material is convincing in range and depth consistent with Level 5. </w:t>
            </w:r>
          </w:p>
          <w:p w14:paraId="6B2A63C3" w14:textId="77777777" w:rsidR="00D81D1B" w:rsidRDefault="00236F07">
            <w:pPr>
              <w:pStyle w:val="normal0"/>
              <w:widowControl w:val="0"/>
              <w:spacing w:line="240" w:lineRule="auto"/>
            </w:pPr>
            <w:r>
              <w:rPr>
                <w:sz w:val="14"/>
              </w:rPr>
              <w:t xml:space="preserve">The exposition will be controlled and the deployment logical. Some </w:t>
            </w:r>
          </w:p>
          <w:p w14:paraId="54422733" w14:textId="77777777" w:rsidR="00D81D1B" w:rsidRDefault="00236F07">
            <w:pPr>
              <w:pStyle w:val="normal0"/>
              <w:widowControl w:val="0"/>
              <w:spacing w:line="240" w:lineRule="auto"/>
            </w:pPr>
            <w:proofErr w:type="gramStart"/>
            <w:r>
              <w:rPr>
                <w:sz w:val="14"/>
              </w:rPr>
              <w:t>syntactical</w:t>
            </w:r>
            <w:proofErr w:type="gramEnd"/>
            <w:r>
              <w:rPr>
                <w:sz w:val="14"/>
              </w:rPr>
              <w:t xml:space="preserve"> and/or spelling errors  may be found but the writing will be coherent overall. The skills required to produce </w:t>
            </w:r>
            <w:r>
              <w:rPr>
                <w:sz w:val="14"/>
              </w:rPr>
              <w:lastRenderedPageBreak/>
              <w:t xml:space="preserve">convincing extended writing will be in place. </w:t>
            </w:r>
          </w:p>
        </w:tc>
      </w:tr>
    </w:tbl>
    <w:p w14:paraId="182F5C75" w14:textId="77777777" w:rsidR="00D81D1B" w:rsidRDefault="00D81D1B">
      <w:pPr>
        <w:pStyle w:val="normal0"/>
      </w:pPr>
    </w:p>
    <w:sectPr w:rsidR="00D81D1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FFAC" w14:textId="77777777" w:rsidR="00000000" w:rsidRDefault="00236F07">
      <w:pPr>
        <w:spacing w:line="240" w:lineRule="auto"/>
      </w:pPr>
      <w:r>
        <w:separator/>
      </w:r>
    </w:p>
  </w:endnote>
  <w:endnote w:type="continuationSeparator" w:id="0">
    <w:p w14:paraId="730084FF" w14:textId="77777777" w:rsidR="00000000" w:rsidRDefault="00236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0A99" w14:textId="77777777" w:rsidR="00000000" w:rsidRDefault="00236F07">
      <w:pPr>
        <w:spacing w:line="240" w:lineRule="auto"/>
      </w:pPr>
      <w:r>
        <w:separator/>
      </w:r>
    </w:p>
  </w:footnote>
  <w:footnote w:type="continuationSeparator" w:id="0">
    <w:p w14:paraId="06A97FFA" w14:textId="77777777" w:rsidR="00000000" w:rsidRDefault="00236F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DCCB" w14:textId="77777777" w:rsidR="00D81D1B" w:rsidRDefault="00D81D1B">
    <w:pPr>
      <w:pStyle w:val="normal0"/>
    </w:pP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D81D1B" w14:paraId="28C44413"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DD42632" w14:textId="77777777" w:rsidR="00D81D1B" w:rsidRDefault="00236F07">
          <w:pPr>
            <w:pStyle w:val="normal0"/>
          </w:pPr>
          <w:r>
            <w:rPr>
              <w:b/>
            </w:rPr>
            <w:t>Thinking throu</w:t>
          </w:r>
          <w:r>
            <w:rPr>
              <w:b/>
            </w:rPr>
            <w:t xml:space="preserve">gh History at Tallis     </w:t>
          </w:r>
          <w:r>
            <w:rPr>
              <w:sz w:val="20"/>
            </w:rPr>
            <w:t>http://historyattallis.weebly.com</w:t>
          </w:r>
        </w:p>
        <w:p w14:paraId="5ECA2CD2" w14:textId="77777777" w:rsidR="00D81D1B" w:rsidRDefault="00236F07">
          <w:pPr>
            <w:pStyle w:val="normal0"/>
          </w:pPr>
          <w:r>
            <w:rPr>
              <w:sz w:val="20"/>
            </w:rPr>
            <w:t>https://www.facebook.com/historyASA2attallis</w:t>
          </w:r>
        </w:p>
        <w:p w14:paraId="0D265A45" w14:textId="77777777" w:rsidR="00D81D1B" w:rsidRDefault="00236F07">
          <w:pPr>
            <w:pStyle w:val="normal0"/>
          </w:pPr>
          <w:r>
            <w:rPr>
              <w:sz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1361C4B6" w14:textId="77777777" w:rsidR="00D81D1B" w:rsidRDefault="00236F07">
          <w:pPr>
            <w:pStyle w:val="normal0"/>
            <w:ind w:left="45" w:right="-554"/>
          </w:pPr>
          <w:r>
            <w:rPr>
              <w:noProof/>
              <w:lang w:val="en-US"/>
            </w:rPr>
            <w:drawing>
              <wp:inline distT="114300" distB="114300" distL="114300" distR="114300" wp14:anchorId="5A52127D" wp14:editId="199C32BC">
                <wp:extent cx="3109913" cy="744627"/>
                <wp:effectExtent l="0" t="0" r="0" b="0"/>
                <wp:docPr id="2" name="image01.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01.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0C744B19" w14:textId="77777777" w:rsidR="00D81D1B" w:rsidRDefault="00D81D1B">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B1E07"/>
    <w:multiLevelType w:val="multilevel"/>
    <w:tmpl w:val="4410A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1D1B"/>
    <w:rsid w:val="00236F07"/>
    <w:rsid w:val="00D8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E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F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F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F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3394</Words>
  <Characters>19347</Characters>
  <Application>Microsoft Macintosh Word</Application>
  <DocSecurity>0</DocSecurity>
  <Lines>161</Lines>
  <Paragraphs>45</Paragraphs>
  <ScaleCrop>false</ScaleCrop>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RRKQ2.docx</dc:title>
  <cp:lastModifiedBy>Thomas Tallis</cp:lastModifiedBy>
  <cp:revision>2</cp:revision>
  <dcterms:created xsi:type="dcterms:W3CDTF">2014-09-14T13:12:00Z</dcterms:created>
  <dcterms:modified xsi:type="dcterms:W3CDTF">2014-09-14T13:17:00Z</dcterms:modified>
</cp:coreProperties>
</file>