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6D852E6" w14:textId="77777777" w:rsidR="00841BBB" w:rsidRDefault="008A04D6">
      <w:pPr>
        <w:pStyle w:val="normal0"/>
        <w:jc w:val="center"/>
      </w:pPr>
      <w:proofErr w:type="gramStart"/>
      <w:r>
        <w:rPr>
          <w:b/>
          <w:sz w:val="24"/>
          <w:szCs w:val="24"/>
        </w:rPr>
        <w:t>A level History.</w:t>
      </w:r>
      <w:proofErr w:type="gramEnd"/>
      <w:r>
        <w:rPr>
          <w:b/>
          <w:sz w:val="24"/>
          <w:szCs w:val="24"/>
        </w:rPr>
        <w:t xml:space="preserve"> Paper 1. </w:t>
      </w:r>
    </w:p>
    <w:p w14:paraId="23F11627" w14:textId="77777777" w:rsidR="00841BBB" w:rsidRDefault="008A04D6">
      <w:pPr>
        <w:pStyle w:val="normal0"/>
      </w:pPr>
      <w:r>
        <w:rPr>
          <w:b/>
          <w:sz w:val="24"/>
          <w:szCs w:val="24"/>
        </w:rPr>
        <w:t xml:space="preserve"> </w:t>
      </w:r>
    </w:p>
    <w:p w14:paraId="72EB8C6A" w14:textId="77777777" w:rsidR="00841BBB" w:rsidRDefault="008A04D6">
      <w:pPr>
        <w:pStyle w:val="normal0"/>
      </w:pPr>
      <w:proofErr w:type="gramStart"/>
      <w:r>
        <w:rPr>
          <w:b/>
          <w:sz w:val="24"/>
          <w:szCs w:val="24"/>
        </w:rPr>
        <w:t>Historical Assessment Objectives 1 and 3.</w:t>
      </w:r>
      <w:proofErr w:type="gramEnd"/>
      <w:r>
        <w:rPr>
          <w:b/>
          <w:sz w:val="24"/>
          <w:szCs w:val="24"/>
        </w:rPr>
        <w:t xml:space="preserve"> Restoration 1660-88</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41BBB" w14:paraId="41594B32" w14:textId="77777777">
        <w:tc>
          <w:tcPr>
            <w:tcW w:w="4680" w:type="dxa"/>
            <w:tcMar>
              <w:top w:w="100" w:type="dxa"/>
              <w:left w:w="100" w:type="dxa"/>
              <w:bottom w:w="100" w:type="dxa"/>
              <w:right w:w="100" w:type="dxa"/>
            </w:tcMar>
          </w:tcPr>
          <w:p w14:paraId="5176ABD4" w14:textId="77777777" w:rsidR="00841BBB" w:rsidRDefault="008A04D6">
            <w:pPr>
              <w:pStyle w:val="normal0"/>
              <w:widowControl w:val="0"/>
              <w:spacing w:line="240" w:lineRule="auto"/>
              <w:jc w:val="center"/>
            </w:pPr>
            <w:r>
              <w:rPr>
                <w:noProof/>
                <w:lang w:val="en-US"/>
              </w:rPr>
              <w:drawing>
                <wp:inline distT="114300" distB="114300" distL="114300" distR="114300" wp14:anchorId="4ED0931A" wp14:editId="32A81ABF">
                  <wp:extent cx="1819275" cy="3095625"/>
                  <wp:effectExtent l="0" t="0" r="0" b="0"/>
                  <wp:docPr id="8"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8"/>
                          <a:srcRect/>
                          <a:stretch>
                            <a:fillRect/>
                          </a:stretch>
                        </pic:blipFill>
                        <pic:spPr>
                          <a:xfrm>
                            <a:off x="0" y="0"/>
                            <a:ext cx="1819275" cy="3095625"/>
                          </a:xfrm>
                          <a:prstGeom prst="rect">
                            <a:avLst/>
                          </a:prstGeom>
                          <a:ln/>
                        </pic:spPr>
                      </pic:pic>
                    </a:graphicData>
                  </a:graphic>
                </wp:inline>
              </w:drawing>
            </w:r>
          </w:p>
        </w:tc>
        <w:tc>
          <w:tcPr>
            <w:tcW w:w="4680" w:type="dxa"/>
            <w:tcMar>
              <w:top w:w="100" w:type="dxa"/>
              <w:left w:w="100" w:type="dxa"/>
              <w:bottom w:w="100" w:type="dxa"/>
              <w:right w:w="100" w:type="dxa"/>
            </w:tcMar>
          </w:tcPr>
          <w:p w14:paraId="50AABE74" w14:textId="77777777" w:rsidR="00841BBB" w:rsidRDefault="008A04D6">
            <w:pPr>
              <w:pStyle w:val="normal0"/>
              <w:widowControl w:val="0"/>
              <w:spacing w:line="240" w:lineRule="auto"/>
              <w:jc w:val="center"/>
            </w:pPr>
            <w:r>
              <w:rPr>
                <w:noProof/>
                <w:lang w:val="en-US"/>
              </w:rPr>
              <w:drawing>
                <wp:inline distT="114300" distB="114300" distL="114300" distR="114300" wp14:anchorId="7616E41B" wp14:editId="6739CE07">
                  <wp:extent cx="1876425" cy="3095625"/>
                  <wp:effectExtent l="0" t="0" r="0"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9"/>
                          <a:srcRect/>
                          <a:stretch>
                            <a:fillRect/>
                          </a:stretch>
                        </pic:blipFill>
                        <pic:spPr>
                          <a:xfrm>
                            <a:off x="0" y="0"/>
                            <a:ext cx="1876425" cy="3095625"/>
                          </a:xfrm>
                          <a:prstGeom prst="rect">
                            <a:avLst/>
                          </a:prstGeom>
                          <a:ln/>
                        </pic:spPr>
                      </pic:pic>
                    </a:graphicData>
                  </a:graphic>
                </wp:inline>
              </w:drawing>
            </w:r>
          </w:p>
        </w:tc>
      </w:tr>
      <w:tr w:rsidR="00841BBB" w14:paraId="57E6A400" w14:textId="77777777">
        <w:tc>
          <w:tcPr>
            <w:tcW w:w="4680" w:type="dxa"/>
            <w:tcMar>
              <w:top w:w="100" w:type="dxa"/>
              <w:left w:w="100" w:type="dxa"/>
              <w:bottom w:w="100" w:type="dxa"/>
              <w:right w:w="100" w:type="dxa"/>
            </w:tcMar>
          </w:tcPr>
          <w:p w14:paraId="19A69BF3" w14:textId="77777777" w:rsidR="00841BBB" w:rsidRDefault="008A04D6">
            <w:pPr>
              <w:pStyle w:val="normal0"/>
              <w:widowControl w:val="0"/>
              <w:spacing w:line="316" w:lineRule="auto"/>
            </w:pPr>
            <w:hyperlink r:id="rId10">
              <w:r>
                <w:rPr>
                  <w:b/>
                  <w:color w:val="1155CC"/>
                  <w:sz w:val="16"/>
                  <w:szCs w:val="16"/>
                  <w:highlight w:val="white"/>
                  <w:u w:val="single"/>
                </w:rPr>
                <w:t>King Charles II</w:t>
              </w:r>
            </w:hyperlink>
            <w:hyperlink r:id="rId11">
              <w:r>
                <w:rPr>
                  <w:color w:val="1155CC"/>
                  <w:sz w:val="16"/>
                  <w:szCs w:val="16"/>
                  <w:highlight w:val="white"/>
                  <w:u w:val="single"/>
                </w:rPr>
                <w:t xml:space="preserve"> attributed to Thomas Hawker c1680</w:t>
              </w:r>
            </w:hyperlink>
          </w:p>
        </w:tc>
        <w:tc>
          <w:tcPr>
            <w:tcW w:w="4680" w:type="dxa"/>
            <w:tcMar>
              <w:top w:w="100" w:type="dxa"/>
              <w:left w:w="100" w:type="dxa"/>
              <w:bottom w:w="100" w:type="dxa"/>
              <w:right w:w="100" w:type="dxa"/>
            </w:tcMar>
          </w:tcPr>
          <w:p w14:paraId="27B98A80" w14:textId="77777777" w:rsidR="00841BBB" w:rsidRDefault="008A04D6">
            <w:pPr>
              <w:pStyle w:val="normal0"/>
              <w:widowControl w:val="0"/>
              <w:spacing w:line="237" w:lineRule="auto"/>
            </w:pPr>
            <w:hyperlink r:id="rId12">
              <w:r>
                <w:rPr>
                  <w:b/>
                  <w:color w:val="1155CC"/>
                  <w:sz w:val="16"/>
                  <w:szCs w:val="16"/>
                  <w:highlight w:val="white"/>
                  <w:u w:val="single"/>
                </w:rPr>
                <w:t xml:space="preserve">King James II </w:t>
              </w:r>
            </w:hyperlink>
            <w:hyperlink r:id="rId13">
              <w:r>
                <w:rPr>
                  <w:color w:val="1155CC"/>
                  <w:sz w:val="16"/>
                  <w:szCs w:val="16"/>
                  <w:highlight w:val="white"/>
                  <w:u w:val="single"/>
                </w:rPr>
                <w:t xml:space="preserve">by Sir Godfrey Kneller, </w:t>
              </w:r>
              <w:proofErr w:type="spellStart"/>
              <w:r>
                <w:rPr>
                  <w:color w:val="1155CC"/>
                  <w:sz w:val="16"/>
                  <w:szCs w:val="16"/>
                  <w:highlight w:val="white"/>
                  <w:u w:val="single"/>
                </w:rPr>
                <w:t>Bt</w:t>
              </w:r>
              <w:proofErr w:type="spellEnd"/>
            </w:hyperlink>
          </w:p>
          <w:p w14:paraId="14032672" w14:textId="77777777" w:rsidR="00841BBB" w:rsidRDefault="008A04D6">
            <w:pPr>
              <w:pStyle w:val="normal0"/>
              <w:widowControl w:val="0"/>
              <w:spacing w:line="316" w:lineRule="auto"/>
            </w:pPr>
            <w:hyperlink r:id="rId14">
              <w:proofErr w:type="gramStart"/>
              <w:r>
                <w:rPr>
                  <w:color w:val="1155CC"/>
                  <w:sz w:val="16"/>
                  <w:szCs w:val="16"/>
                  <w:highlight w:val="white"/>
                  <w:u w:val="single"/>
                </w:rPr>
                <w:t>oil</w:t>
              </w:r>
              <w:proofErr w:type="gramEnd"/>
              <w:r>
                <w:rPr>
                  <w:color w:val="1155CC"/>
                  <w:sz w:val="16"/>
                  <w:szCs w:val="16"/>
                  <w:highlight w:val="white"/>
                  <w:u w:val="single"/>
                </w:rPr>
                <w:t xml:space="preserve"> on canvas, 1684</w:t>
              </w:r>
            </w:hyperlink>
          </w:p>
        </w:tc>
      </w:tr>
    </w:tbl>
    <w:p w14:paraId="462E83DE" w14:textId="77777777" w:rsidR="00841BBB" w:rsidRDefault="00841BBB">
      <w:pPr>
        <w:pStyle w:val="normal0"/>
      </w:pPr>
    </w:p>
    <w:p w14:paraId="0185BCC2" w14:textId="77777777" w:rsidR="00841BBB" w:rsidRDefault="008A04D6">
      <w:pPr>
        <w:pStyle w:val="normal0"/>
      </w:pPr>
      <w:r>
        <w:rPr>
          <w:b/>
          <w:sz w:val="24"/>
          <w:szCs w:val="24"/>
        </w:rPr>
        <w:t xml:space="preserve">In a Nutshell: </w:t>
      </w:r>
      <w:r>
        <w:rPr>
          <w:sz w:val="24"/>
          <w:szCs w:val="24"/>
        </w:rPr>
        <w:t xml:space="preserve"> </w:t>
      </w:r>
    </w:p>
    <w:p w14:paraId="02A7218B" w14:textId="77777777" w:rsidR="00841BBB" w:rsidRDefault="008A04D6">
      <w:pPr>
        <w:pStyle w:val="normal0"/>
      </w:pPr>
      <w:r>
        <w:rPr>
          <w:b/>
          <w:sz w:val="24"/>
          <w:szCs w:val="24"/>
        </w:rPr>
        <w:t>Key Features and conceptual understanding:</w:t>
      </w:r>
      <w:r>
        <w:rPr>
          <w:sz w:val="24"/>
          <w:szCs w:val="24"/>
        </w:rPr>
        <w:t xml:space="preserve"> Content a</w:t>
      </w:r>
      <w:r>
        <w:rPr>
          <w:sz w:val="24"/>
          <w:szCs w:val="24"/>
        </w:rPr>
        <w:t>nd concepts.</w:t>
      </w:r>
    </w:p>
    <w:p w14:paraId="60BE746A" w14:textId="77777777" w:rsidR="00841BBB" w:rsidRDefault="00841BBB">
      <w:pPr>
        <w:pStyle w:val="normal0"/>
        <w:widowControl w:val="0"/>
        <w:spacing w:line="240" w:lineRule="auto"/>
      </w:pPr>
    </w:p>
    <w:p w14:paraId="0584DE37" w14:textId="77777777" w:rsidR="00841BBB" w:rsidRDefault="008A04D6">
      <w:pPr>
        <w:pStyle w:val="normal0"/>
      </w:pPr>
      <w:r>
        <w:rPr>
          <w:b/>
          <w:sz w:val="24"/>
          <w:szCs w:val="24"/>
        </w:rPr>
        <w:t xml:space="preserve">Theme </w:t>
      </w:r>
      <w:proofErr w:type="gramStart"/>
      <w:r>
        <w:rPr>
          <w:b/>
          <w:sz w:val="24"/>
          <w:szCs w:val="24"/>
        </w:rPr>
        <w:t>1 :</w:t>
      </w:r>
      <w:proofErr w:type="gramEnd"/>
      <w:r>
        <w:rPr>
          <w:b/>
          <w:sz w:val="24"/>
          <w:szCs w:val="24"/>
        </w:rPr>
        <w:t xml:space="preserve"> </w:t>
      </w:r>
      <w:r>
        <w:rPr>
          <w:b/>
          <w:color w:val="0000FF"/>
          <w:sz w:val="24"/>
          <w:szCs w:val="24"/>
        </w:rPr>
        <w:t>The quest for political stability 1660-1688.</w:t>
      </w:r>
      <w:r>
        <w:rPr>
          <w:b/>
          <w:color w:val="666666"/>
          <w:sz w:val="20"/>
          <w:szCs w:val="20"/>
          <w:highlight w:val="white"/>
        </w:rPr>
        <w:t xml:space="preserve">In studying Theme 1, students need to understand the nature of Stuart under </w:t>
      </w:r>
      <w:hyperlink r:id="rId15">
        <w:r>
          <w:rPr>
            <w:b/>
            <w:color w:val="68961F"/>
            <w:sz w:val="20"/>
            <w:szCs w:val="20"/>
            <w:highlight w:val="white"/>
          </w:rPr>
          <w:t>Charles II</w:t>
        </w:r>
      </w:hyperlink>
      <w:r>
        <w:rPr>
          <w:b/>
          <w:color w:val="666666"/>
          <w:sz w:val="20"/>
          <w:szCs w:val="20"/>
          <w:highlight w:val="white"/>
        </w:rPr>
        <w:t xml:space="preserve"> and </w:t>
      </w:r>
      <w:hyperlink r:id="rId16">
        <w:r>
          <w:rPr>
            <w:b/>
            <w:color w:val="68961F"/>
            <w:sz w:val="20"/>
            <w:szCs w:val="20"/>
            <w:highlight w:val="white"/>
          </w:rPr>
          <w:t xml:space="preserve">James </w:t>
        </w:r>
        <w:proofErr w:type="spellStart"/>
        <w:r>
          <w:rPr>
            <w:b/>
            <w:color w:val="68961F"/>
            <w:sz w:val="20"/>
            <w:szCs w:val="20"/>
            <w:highlight w:val="white"/>
          </w:rPr>
          <w:t>II</w:t>
        </w:r>
      </w:hyperlink>
      <w:r>
        <w:rPr>
          <w:b/>
          <w:color w:val="666666"/>
          <w:sz w:val="20"/>
          <w:szCs w:val="20"/>
          <w:highlight w:val="white"/>
        </w:rPr>
        <w:t>and</w:t>
      </w:r>
      <w:proofErr w:type="spellEnd"/>
      <w:r>
        <w:rPr>
          <w:b/>
          <w:color w:val="666666"/>
          <w:sz w:val="20"/>
          <w:szCs w:val="20"/>
          <w:highlight w:val="white"/>
        </w:rPr>
        <w:t xml:space="preserve"> the </w:t>
      </w:r>
      <w:hyperlink r:id="rId17">
        <w:r>
          <w:rPr>
            <w:b/>
            <w:color w:val="68961F"/>
            <w:sz w:val="20"/>
            <w:szCs w:val="20"/>
            <w:highlight w:val="white"/>
          </w:rPr>
          <w:t>reasons why the system failed to provide a stable system of government</w:t>
        </w:r>
      </w:hyperlink>
      <w:r>
        <w:rPr>
          <w:b/>
          <w:color w:val="666666"/>
          <w:sz w:val="20"/>
          <w:szCs w:val="20"/>
          <w:highlight w:val="white"/>
        </w:rPr>
        <w:t xml:space="preserve"> in the given period. Students should understand the shortcomings of the Restoration Settlement and </w:t>
      </w:r>
      <w:hyperlink r:id="rId18">
        <w:r>
          <w:rPr>
            <w:b/>
            <w:color w:val="68961F"/>
            <w:sz w:val="20"/>
            <w:szCs w:val="20"/>
            <w:highlight w:val="white"/>
          </w:rPr>
          <w:t>the reasons why conflict between crown and parliament led to the collapse of the Stuart monarchy in 1688</w:t>
        </w:r>
      </w:hyperlink>
      <w:r>
        <w:rPr>
          <w:b/>
          <w:color w:val="666666"/>
          <w:sz w:val="20"/>
          <w:szCs w:val="20"/>
          <w:highlight w:val="white"/>
        </w:rPr>
        <w:t xml:space="preserve">. </w:t>
      </w:r>
      <w:r>
        <w:rPr>
          <w:b/>
          <w:color w:val="0000FF"/>
          <w:sz w:val="24"/>
          <w:szCs w:val="24"/>
        </w:rPr>
        <w:t xml:space="preserve"> </w:t>
      </w:r>
    </w:p>
    <w:p w14:paraId="554D84B9" w14:textId="77777777" w:rsidR="00841BBB" w:rsidRDefault="008A04D6">
      <w:pPr>
        <w:pStyle w:val="normal0"/>
      </w:pPr>
      <w:r>
        <w:rPr>
          <w:b/>
          <w:sz w:val="24"/>
          <w:szCs w:val="24"/>
        </w:rPr>
        <w:t xml:space="preserve">Theme </w:t>
      </w:r>
      <w:proofErr w:type="gramStart"/>
      <w:r>
        <w:rPr>
          <w:b/>
          <w:sz w:val="24"/>
          <w:szCs w:val="24"/>
        </w:rPr>
        <w:t>2 :</w:t>
      </w:r>
      <w:proofErr w:type="gramEnd"/>
      <w:r>
        <w:rPr>
          <w:b/>
          <w:sz w:val="24"/>
          <w:szCs w:val="24"/>
        </w:rPr>
        <w:t xml:space="preserve"> </w:t>
      </w:r>
      <w:r>
        <w:rPr>
          <w:b/>
          <w:color w:val="FF00FF"/>
        </w:rPr>
        <w:t xml:space="preserve">Religion: conflict and dissent, </w:t>
      </w:r>
      <w:r>
        <w:rPr>
          <w:b/>
          <w:color w:val="FF00FF"/>
          <w:sz w:val="24"/>
          <w:szCs w:val="24"/>
        </w:rPr>
        <w:t>1660-1688.</w:t>
      </w:r>
      <w:r>
        <w:rPr>
          <w:b/>
          <w:sz w:val="24"/>
          <w:szCs w:val="24"/>
        </w:rPr>
        <w:t xml:space="preserve"> </w:t>
      </w:r>
      <w:r>
        <w:rPr>
          <w:b/>
          <w:color w:val="666666"/>
          <w:sz w:val="20"/>
          <w:szCs w:val="20"/>
          <w:highlight w:val="white"/>
        </w:rPr>
        <w:t xml:space="preserve">In studying Theme 2, students should be aware of the diversity of religious beliefs and opinions during the given period. </w:t>
      </w:r>
      <w:hyperlink r:id="rId19">
        <w:r>
          <w:rPr>
            <w:b/>
            <w:color w:val="68961F"/>
            <w:sz w:val="20"/>
            <w:szCs w:val="20"/>
            <w:highlight w:val="white"/>
          </w:rPr>
          <w:t>They should be aware of Anglic</w:t>
        </w:r>
        <w:r>
          <w:rPr>
            <w:b/>
            <w:color w:val="68961F"/>
            <w:sz w:val="20"/>
            <w:szCs w:val="20"/>
            <w:highlight w:val="white"/>
          </w:rPr>
          <w:t>an dominance under Charles II.</w:t>
        </w:r>
      </w:hyperlink>
      <w:r>
        <w:rPr>
          <w:b/>
          <w:color w:val="666666"/>
          <w:sz w:val="20"/>
          <w:szCs w:val="20"/>
          <w:highlight w:val="white"/>
        </w:rPr>
        <w:t xml:space="preserve"> Detailed knowledge of laws against dissenters during the Restoration is not required, but students should be aware of the extent of persecution and its effects during these years. </w:t>
      </w:r>
      <w:hyperlink r:id="rId20">
        <w:r>
          <w:rPr>
            <w:b/>
            <w:color w:val="68961F"/>
            <w:sz w:val="20"/>
            <w:szCs w:val="20"/>
            <w:highlight w:val="white"/>
          </w:rPr>
          <w:t>They should understand the significance of Catholic influence over the Stuart monarchs</w:t>
        </w:r>
      </w:hyperlink>
      <w:r>
        <w:rPr>
          <w:b/>
          <w:color w:val="666666"/>
          <w:sz w:val="20"/>
          <w:szCs w:val="20"/>
          <w:highlight w:val="white"/>
        </w:rPr>
        <w:t xml:space="preserve"> during the Restoration period to 1688.</w:t>
      </w:r>
    </w:p>
    <w:p w14:paraId="19E99583" w14:textId="77777777" w:rsidR="00841BBB" w:rsidRDefault="00841BBB">
      <w:pPr>
        <w:pStyle w:val="normal0"/>
        <w:widowControl w:val="0"/>
        <w:spacing w:line="240" w:lineRule="auto"/>
      </w:pPr>
    </w:p>
    <w:p w14:paraId="31197013" w14:textId="77777777" w:rsidR="00841BBB" w:rsidRDefault="008A04D6">
      <w:pPr>
        <w:pStyle w:val="normal0"/>
        <w:ind w:left="360"/>
      </w:pPr>
      <w:r>
        <w:rPr>
          <w:b/>
          <w:sz w:val="24"/>
          <w:szCs w:val="24"/>
        </w:rPr>
        <w:t>Cracking the Puzzle</w:t>
      </w:r>
      <w:r>
        <w:rPr>
          <w:sz w:val="24"/>
          <w:szCs w:val="24"/>
        </w:rPr>
        <w:t xml:space="preserve"> – Preparing for revision and assessment.</w:t>
      </w:r>
    </w:p>
    <w:p w14:paraId="37ED4632" w14:textId="77777777" w:rsidR="00841BBB" w:rsidRDefault="008A04D6">
      <w:pPr>
        <w:pStyle w:val="normal0"/>
        <w:jc w:val="center"/>
      </w:pPr>
      <w:r>
        <w:rPr>
          <w:b/>
          <w:sz w:val="24"/>
          <w:szCs w:val="24"/>
        </w:rPr>
        <w:lastRenderedPageBreak/>
        <w:t>In a Nuts</w:t>
      </w:r>
      <w:r>
        <w:rPr>
          <w:b/>
          <w:sz w:val="24"/>
          <w:szCs w:val="24"/>
        </w:rPr>
        <w:t xml:space="preserve">hell: </w:t>
      </w:r>
    </w:p>
    <w:p w14:paraId="24AAB5F8" w14:textId="77777777" w:rsidR="00841BBB" w:rsidRDefault="008A04D6">
      <w:pPr>
        <w:pStyle w:val="normal0"/>
      </w:pPr>
      <w:r>
        <w:rPr>
          <w:b/>
          <w:sz w:val="24"/>
          <w:szCs w:val="24"/>
        </w:rPr>
        <w:t>The key features and concepts</w:t>
      </w:r>
    </w:p>
    <w:p w14:paraId="4413C1B6" w14:textId="77777777" w:rsidR="00841BBB" w:rsidRDefault="008A04D6">
      <w:pPr>
        <w:pStyle w:val="normal0"/>
      </w:pPr>
      <w:r>
        <w:rPr>
          <w:sz w:val="24"/>
          <w:szCs w:val="24"/>
          <w:u w:val="single"/>
        </w:rPr>
        <w:t xml:space="preserve"> </w:t>
      </w:r>
      <w:r>
        <w:rPr>
          <w:sz w:val="24"/>
          <w:szCs w:val="24"/>
        </w:rPr>
        <w:t xml:space="preserve"> </w:t>
      </w:r>
    </w:p>
    <w:p w14:paraId="44FB3C0F" w14:textId="77777777" w:rsidR="00841BBB" w:rsidRDefault="008A04D6">
      <w:pPr>
        <w:pStyle w:val="normal0"/>
      </w:pPr>
      <w:r>
        <w:rPr>
          <w:b/>
          <w:sz w:val="24"/>
          <w:szCs w:val="24"/>
        </w:rPr>
        <w:t xml:space="preserve">Activity </w:t>
      </w:r>
      <w:proofErr w:type="gramStart"/>
      <w:r>
        <w:rPr>
          <w:b/>
          <w:sz w:val="24"/>
          <w:szCs w:val="24"/>
        </w:rPr>
        <w:t>1 :</w:t>
      </w:r>
      <w:proofErr w:type="gramEnd"/>
      <w:r>
        <w:rPr>
          <w:b/>
          <w:sz w:val="24"/>
          <w:szCs w:val="24"/>
        </w:rPr>
        <w:t xml:space="preserve"> Introductory hook to Key features and concepts</w:t>
      </w:r>
    </w:p>
    <w:p w14:paraId="753BD63A" w14:textId="77777777" w:rsidR="00841BBB" w:rsidRDefault="008A04D6">
      <w:pPr>
        <w:pStyle w:val="normal0"/>
      </w:pPr>
      <w:r>
        <w:rPr>
          <w:sz w:val="24"/>
          <w:szCs w:val="24"/>
        </w:rPr>
        <w:t xml:space="preserve">Think about the collection of visual evidence that you have been asked to consider. Think about the following features: </w:t>
      </w:r>
    </w:p>
    <w:p w14:paraId="1396538D" w14:textId="77777777" w:rsidR="00841BBB" w:rsidRDefault="008A04D6">
      <w:pPr>
        <w:pStyle w:val="normal0"/>
      </w:pPr>
      <w:r>
        <w:rPr>
          <w:sz w:val="24"/>
          <w:szCs w:val="24"/>
        </w:rPr>
        <w:t>What can we infer from these images</w:t>
      </w:r>
      <w:r>
        <w:rPr>
          <w:sz w:val="24"/>
          <w:szCs w:val="24"/>
        </w:rPr>
        <w:t xml:space="preserve"> about?</w:t>
      </w:r>
    </w:p>
    <w:p w14:paraId="09101208" w14:textId="77777777" w:rsidR="00841BBB" w:rsidRDefault="008A04D6">
      <w:pPr>
        <w:pStyle w:val="normal0"/>
      </w:pPr>
      <w:r>
        <w:rPr>
          <w:sz w:val="24"/>
          <w:szCs w:val="24"/>
        </w:rPr>
        <w:t xml:space="preserve"> </w:t>
      </w:r>
    </w:p>
    <w:p w14:paraId="48906D29" w14:textId="77777777" w:rsidR="00841BBB" w:rsidRDefault="008A04D6">
      <w:pPr>
        <w:pStyle w:val="normal0"/>
      </w:pPr>
      <w:r>
        <w:rPr>
          <w:b/>
          <w:sz w:val="24"/>
          <w:szCs w:val="24"/>
        </w:rPr>
        <w:t>Activity 2 – On your marks…engaging conceptually with the key features through timeline.</w:t>
      </w:r>
    </w:p>
    <w:p w14:paraId="67B896D5" w14:textId="77777777" w:rsidR="00841BBB" w:rsidRDefault="008A04D6">
      <w:pPr>
        <w:pStyle w:val="normal0"/>
      </w:pPr>
      <w:r>
        <w:rPr>
          <w:sz w:val="24"/>
          <w:szCs w:val="24"/>
          <w:u w:val="single"/>
        </w:rPr>
        <w:t xml:space="preserve"> </w:t>
      </w:r>
    </w:p>
    <w:p w14:paraId="2F7F5A86" w14:textId="77777777" w:rsidR="00841BBB" w:rsidRDefault="008A04D6">
      <w:pPr>
        <w:pStyle w:val="normal0"/>
      </w:pPr>
      <w:r>
        <w:rPr>
          <w:sz w:val="24"/>
          <w:szCs w:val="24"/>
        </w:rPr>
        <w:t xml:space="preserve">The timeline makes many brief references to the events of the period X. Use the timeline to colour code according to </w:t>
      </w:r>
    </w:p>
    <w:p w14:paraId="43C084CC" w14:textId="77777777" w:rsidR="00841BBB" w:rsidRDefault="008A04D6">
      <w:pPr>
        <w:pStyle w:val="normal0"/>
      </w:pPr>
      <w:r>
        <w:rPr>
          <w:sz w:val="24"/>
          <w:szCs w:val="24"/>
        </w:rPr>
        <w:t xml:space="preserve"> </w:t>
      </w:r>
    </w:p>
    <w:p w14:paraId="4BB34FD7" w14:textId="77777777" w:rsidR="00841BBB" w:rsidRDefault="008A04D6">
      <w:pPr>
        <w:pStyle w:val="normal0"/>
      </w:pPr>
      <w:proofErr w:type="gramStart"/>
      <w:r>
        <w:rPr>
          <w:sz w:val="24"/>
          <w:szCs w:val="24"/>
        </w:rPr>
        <w:t xml:space="preserve">Blue      </w:t>
      </w:r>
      <w:r>
        <w:rPr>
          <w:sz w:val="24"/>
          <w:szCs w:val="24"/>
        </w:rPr>
        <w:tab/>
        <w:t>Lack of challenge/effect</w:t>
      </w:r>
      <w:r>
        <w:rPr>
          <w:sz w:val="24"/>
          <w:szCs w:val="24"/>
        </w:rPr>
        <w:t>ive repression of opposition to Monarchy.</w:t>
      </w:r>
      <w:proofErr w:type="gramEnd"/>
    </w:p>
    <w:p w14:paraId="390ABAC1" w14:textId="77777777" w:rsidR="00841BBB" w:rsidRDefault="008A04D6">
      <w:pPr>
        <w:pStyle w:val="normal0"/>
        <w:ind w:left="1440"/>
      </w:pPr>
      <w:r>
        <w:rPr>
          <w:sz w:val="24"/>
          <w:szCs w:val="24"/>
        </w:rPr>
        <w:t xml:space="preserve">Green    </w:t>
      </w:r>
      <w:r>
        <w:rPr>
          <w:sz w:val="24"/>
          <w:szCs w:val="24"/>
        </w:rPr>
        <w:tab/>
        <w:t>Open opposition and protest against Monarchy.</w:t>
      </w:r>
    </w:p>
    <w:p w14:paraId="6BAB5B2C" w14:textId="77777777" w:rsidR="00841BBB" w:rsidRDefault="008A04D6">
      <w:pPr>
        <w:pStyle w:val="normal0"/>
        <w:ind w:left="1440"/>
      </w:pPr>
      <w:proofErr w:type="gramStart"/>
      <w:r>
        <w:rPr>
          <w:sz w:val="24"/>
          <w:szCs w:val="24"/>
        </w:rPr>
        <w:t xml:space="preserve">Red         </w:t>
      </w:r>
      <w:r>
        <w:rPr>
          <w:sz w:val="24"/>
          <w:szCs w:val="24"/>
        </w:rPr>
        <w:tab/>
        <w:t>Serious opposition to threaten the future of the Monarchy.</w:t>
      </w:r>
      <w:proofErr w:type="gramEnd"/>
    </w:p>
    <w:p w14:paraId="27D597C1" w14:textId="77777777" w:rsidR="00841BBB" w:rsidRDefault="008A04D6">
      <w:pPr>
        <w:pStyle w:val="normal0"/>
        <w:ind w:left="1440"/>
      </w:pPr>
      <w:r>
        <w:rPr>
          <w:sz w:val="24"/>
          <w:szCs w:val="24"/>
        </w:rPr>
        <w:t xml:space="preserve"> </w:t>
      </w:r>
    </w:p>
    <w:p w14:paraId="482B88D3" w14:textId="77777777" w:rsidR="00841BBB" w:rsidRDefault="008A04D6">
      <w:pPr>
        <w:pStyle w:val="normal0"/>
        <w:ind w:left="-720" w:right="-720"/>
        <w:jc w:val="both"/>
      </w:pPr>
      <w:r>
        <w:rPr>
          <w:b/>
          <w:sz w:val="28"/>
          <w:szCs w:val="28"/>
        </w:rPr>
        <w:t>Chronology 1660-1688</w:t>
      </w:r>
    </w:p>
    <w:p w14:paraId="492CEBF5" w14:textId="77777777" w:rsidR="00841BBB" w:rsidRDefault="00841BBB">
      <w:pPr>
        <w:pStyle w:val="normal0"/>
        <w:ind w:left="-720" w:right="-720"/>
        <w:jc w:val="both"/>
      </w:pPr>
    </w:p>
    <w:p w14:paraId="5B64DFA8" w14:textId="77777777" w:rsidR="00841BBB" w:rsidRDefault="008A04D6">
      <w:pPr>
        <w:pStyle w:val="normal0"/>
        <w:ind w:left="-720" w:right="-720"/>
        <w:jc w:val="both"/>
      </w:pPr>
      <w:r>
        <w:rPr>
          <w:b/>
          <w:sz w:val="18"/>
          <w:szCs w:val="18"/>
          <w:highlight w:val="white"/>
        </w:rPr>
        <w:t>May 1660</w:t>
      </w:r>
      <w:r>
        <w:rPr>
          <w:sz w:val="18"/>
          <w:szCs w:val="18"/>
          <w:highlight w:val="white"/>
        </w:rPr>
        <w:t xml:space="preserve"> Charles II was restored as King by resolution of the Convention</w:t>
      </w:r>
    </w:p>
    <w:p w14:paraId="47E51F13" w14:textId="77777777" w:rsidR="00841BBB" w:rsidRDefault="00841BBB">
      <w:pPr>
        <w:pStyle w:val="normal0"/>
        <w:ind w:left="-720" w:right="-720"/>
        <w:jc w:val="both"/>
      </w:pPr>
    </w:p>
    <w:p w14:paraId="3BE5FD16" w14:textId="77777777" w:rsidR="00841BBB" w:rsidRDefault="008A04D6">
      <w:pPr>
        <w:pStyle w:val="normal0"/>
        <w:spacing w:line="299" w:lineRule="auto"/>
        <w:ind w:left="-720" w:right="-720"/>
        <w:jc w:val="both"/>
      </w:pPr>
      <w:r>
        <w:rPr>
          <w:b/>
          <w:sz w:val="18"/>
          <w:szCs w:val="18"/>
          <w:highlight w:val="white"/>
        </w:rPr>
        <w:t>1660</w:t>
      </w:r>
      <w:r>
        <w:rPr>
          <w:sz w:val="18"/>
          <w:szCs w:val="18"/>
          <w:highlight w:val="white"/>
        </w:rPr>
        <w:t xml:space="preserve"> The monarchy was restored, Charles II came to the throne and the Lords were summoned to Parliament again.</w:t>
      </w:r>
    </w:p>
    <w:p w14:paraId="012AFF07" w14:textId="77777777" w:rsidR="00841BBB" w:rsidRDefault="00841BBB">
      <w:pPr>
        <w:pStyle w:val="normal0"/>
        <w:spacing w:line="299" w:lineRule="auto"/>
        <w:ind w:left="-720" w:right="-720"/>
        <w:jc w:val="both"/>
      </w:pPr>
    </w:p>
    <w:p w14:paraId="69864E56" w14:textId="77777777" w:rsidR="00841BBB" w:rsidRDefault="008A04D6">
      <w:pPr>
        <w:pStyle w:val="normal0"/>
        <w:spacing w:line="299" w:lineRule="auto"/>
        <w:ind w:left="-720" w:right="-720"/>
        <w:jc w:val="both"/>
      </w:pPr>
      <w:r>
        <w:rPr>
          <w:b/>
          <w:sz w:val="18"/>
          <w:szCs w:val="18"/>
          <w:highlight w:val="white"/>
        </w:rPr>
        <w:t>1661</w:t>
      </w:r>
      <w:r>
        <w:rPr>
          <w:sz w:val="18"/>
          <w:szCs w:val="18"/>
          <w:highlight w:val="white"/>
        </w:rPr>
        <w:t xml:space="preserve"> The Cavalier Parliament first met and sat until January 1679: The bishops sat again in the Lords and the Act of Uniformity enforced conformity to the English Church.</w:t>
      </w:r>
    </w:p>
    <w:p w14:paraId="60782C2F" w14:textId="77777777" w:rsidR="00841BBB" w:rsidRDefault="00841BBB">
      <w:pPr>
        <w:pStyle w:val="normal0"/>
        <w:spacing w:line="299" w:lineRule="auto"/>
        <w:ind w:left="-720" w:right="-720"/>
        <w:jc w:val="both"/>
      </w:pPr>
    </w:p>
    <w:p w14:paraId="7D43DE70" w14:textId="77777777" w:rsidR="00841BBB" w:rsidRDefault="008A04D6">
      <w:pPr>
        <w:pStyle w:val="normal0"/>
        <w:spacing w:line="299" w:lineRule="auto"/>
        <w:ind w:left="-720" w:right="-720"/>
        <w:jc w:val="both"/>
      </w:pPr>
      <w:r>
        <w:rPr>
          <w:b/>
          <w:sz w:val="18"/>
          <w:szCs w:val="18"/>
          <w:highlight w:val="white"/>
        </w:rPr>
        <w:t>1670</w:t>
      </w:r>
      <w:r>
        <w:rPr>
          <w:sz w:val="18"/>
          <w:szCs w:val="18"/>
          <w:highlight w:val="white"/>
        </w:rPr>
        <w:t xml:space="preserve"> Charles II agreed in the secret treaty of Dover to convert to Catholicism in exchan</w:t>
      </w:r>
      <w:r>
        <w:rPr>
          <w:sz w:val="18"/>
          <w:szCs w:val="18"/>
          <w:highlight w:val="white"/>
        </w:rPr>
        <w:t>ge for French subsidies.</w:t>
      </w:r>
    </w:p>
    <w:p w14:paraId="2FB966F3" w14:textId="77777777" w:rsidR="00841BBB" w:rsidRDefault="00841BBB">
      <w:pPr>
        <w:pStyle w:val="normal0"/>
        <w:spacing w:line="299" w:lineRule="auto"/>
        <w:ind w:left="-720" w:right="-720"/>
        <w:jc w:val="both"/>
      </w:pPr>
    </w:p>
    <w:p w14:paraId="76AF4048" w14:textId="77777777" w:rsidR="00841BBB" w:rsidRDefault="008A04D6">
      <w:pPr>
        <w:pStyle w:val="normal0"/>
        <w:spacing w:line="299" w:lineRule="auto"/>
        <w:ind w:left="-720" w:right="-720"/>
        <w:jc w:val="both"/>
      </w:pPr>
      <w:r>
        <w:rPr>
          <w:b/>
          <w:sz w:val="18"/>
          <w:szCs w:val="18"/>
          <w:highlight w:val="white"/>
        </w:rPr>
        <w:t>1673</w:t>
      </w:r>
      <w:r>
        <w:rPr>
          <w:sz w:val="18"/>
          <w:szCs w:val="18"/>
          <w:highlight w:val="white"/>
        </w:rPr>
        <w:t xml:space="preserve"> Parliament passed a Test Act to prevent Catholics from holding office, by which the successor to the throne, James, Duke of York, had to resign.</w:t>
      </w:r>
    </w:p>
    <w:p w14:paraId="3C41F95A" w14:textId="77777777" w:rsidR="00841BBB" w:rsidRDefault="00841BBB">
      <w:pPr>
        <w:pStyle w:val="normal0"/>
        <w:spacing w:line="299" w:lineRule="auto"/>
        <w:ind w:left="-720" w:right="-720"/>
        <w:jc w:val="both"/>
      </w:pPr>
    </w:p>
    <w:p w14:paraId="4A07BA73" w14:textId="77777777" w:rsidR="00841BBB" w:rsidRDefault="008A04D6">
      <w:pPr>
        <w:pStyle w:val="normal0"/>
        <w:spacing w:line="299" w:lineRule="auto"/>
        <w:ind w:left="-720" w:right="-720"/>
        <w:jc w:val="both"/>
      </w:pPr>
      <w:proofErr w:type="gramStart"/>
      <w:r>
        <w:rPr>
          <w:b/>
          <w:sz w:val="18"/>
          <w:szCs w:val="18"/>
          <w:highlight w:val="white"/>
        </w:rPr>
        <w:t>1677</w:t>
      </w:r>
      <w:r>
        <w:rPr>
          <w:sz w:val="18"/>
          <w:szCs w:val="18"/>
          <w:highlight w:val="white"/>
        </w:rPr>
        <w:t xml:space="preserve"> Four peers were imprisoned by the House of Lords for claiming that Parliam</w:t>
      </w:r>
      <w:r>
        <w:rPr>
          <w:sz w:val="18"/>
          <w:szCs w:val="18"/>
          <w:highlight w:val="white"/>
        </w:rPr>
        <w:t>ent was automatically dissolved because it had not met for over a year</w:t>
      </w:r>
      <w:proofErr w:type="gramEnd"/>
      <w:r>
        <w:rPr>
          <w:sz w:val="18"/>
          <w:szCs w:val="18"/>
          <w:highlight w:val="white"/>
        </w:rPr>
        <w:t>.</w:t>
      </w:r>
    </w:p>
    <w:p w14:paraId="2588B5EE" w14:textId="77777777" w:rsidR="00841BBB" w:rsidRDefault="00841BBB">
      <w:pPr>
        <w:pStyle w:val="normal0"/>
        <w:spacing w:line="299" w:lineRule="auto"/>
        <w:ind w:left="-720" w:right="-720"/>
        <w:jc w:val="both"/>
      </w:pPr>
    </w:p>
    <w:p w14:paraId="08B8315F" w14:textId="77777777" w:rsidR="00841BBB" w:rsidRDefault="008A04D6">
      <w:pPr>
        <w:pStyle w:val="normal0"/>
        <w:spacing w:line="299" w:lineRule="auto"/>
        <w:ind w:left="-720" w:right="-720"/>
        <w:jc w:val="both"/>
      </w:pPr>
      <w:r>
        <w:rPr>
          <w:b/>
          <w:sz w:val="18"/>
          <w:szCs w:val="18"/>
          <w:highlight w:val="white"/>
        </w:rPr>
        <w:t>1678</w:t>
      </w:r>
      <w:r>
        <w:rPr>
          <w:sz w:val="18"/>
          <w:szCs w:val="18"/>
          <w:highlight w:val="white"/>
        </w:rPr>
        <w:t xml:space="preserve"> Parliament passed a Test Act to prevent Catholics from sitting in Parliament.</w:t>
      </w:r>
    </w:p>
    <w:p w14:paraId="1D4ACF0C" w14:textId="77777777" w:rsidR="00841BBB" w:rsidRDefault="00841BBB">
      <w:pPr>
        <w:pStyle w:val="normal0"/>
        <w:spacing w:line="299" w:lineRule="auto"/>
        <w:ind w:left="-720" w:right="-720"/>
        <w:jc w:val="both"/>
      </w:pPr>
    </w:p>
    <w:p w14:paraId="59F5C86A" w14:textId="77777777" w:rsidR="00841BBB" w:rsidRDefault="008A04D6">
      <w:pPr>
        <w:pStyle w:val="normal0"/>
        <w:spacing w:line="299" w:lineRule="auto"/>
        <w:ind w:left="-720" w:right="-720"/>
        <w:jc w:val="both"/>
      </w:pPr>
      <w:r>
        <w:rPr>
          <w:b/>
          <w:sz w:val="18"/>
          <w:szCs w:val="18"/>
          <w:highlight w:val="white"/>
        </w:rPr>
        <w:t>1679</w:t>
      </w:r>
      <w:r>
        <w:rPr>
          <w:sz w:val="18"/>
          <w:szCs w:val="18"/>
          <w:highlight w:val="white"/>
        </w:rPr>
        <w:t xml:space="preserve"> The first Exclusion Parliament met: the Commons drafted a Bill to exclude the Duke of York fro</w:t>
      </w:r>
      <w:r>
        <w:rPr>
          <w:sz w:val="18"/>
          <w:szCs w:val="18"/>
          <w:highlight w:val="white"/>
        </w:rPr>
        <w:t>m the succession.</w:t>
      </w:r>
    </w:p>
    <w:p w14:paraId="4516682B" w14:textId="77777777" w:rsidR="00841BBB" w:rsidRDefault="00841BBB">
      <w:pPr>
        <w:pStyle w:val="normal0"/>
        <w:spacing w:line="299" w:lineRule="auto"/>
        <w:ind w:left="-720" w:right="-720"/>
        <w:jc w:val="both"/>
      </w:pPr>
    </w:p>
    <w:p w14:paraId="07A71569" w14:textId="77777777" w:rsidR="00841BBB" w:rsidRDefault="008A04D6">
      <w:pPr>
        <w:pStyle w:val="normal0"/>
        <w:spacing w:line="299" w:lineRule="auto"/>
        <w:ind w:left="-720" w:right="-720"/>
        <w:jc w:val="both"/>
      </w:pPr>
      <w:r>
        <w:rPr>
          <w:b/>
          <w:sz w:val="18"/>
          <w:szCs w:val="18"/>
          <w:highlight w:val="white"/>
        </w:rPr>
        <w:lastRenderedPageBreak/>
        <w:t>1680</w:t>
      </w:r>
      <w:r>
        <w:rPr>
          <w:sz w:val="18"/>
          <w:szCs w:val="18"/>
          <w:highlight w:val="white"/>
        </w:rPr>
        <w:t xml:space="preserve"> The second Exclusion Parliament met: the Exclusion Bill was defeated in the Lords.</w:t>
      </w:r>
    </w:p>
    <w:p w14:paraId="2FED242E" w14:textId="77777777" w:rsidR="00841BBB" w:rsidRDefault="00841BBB">
      <w:pPr>
        <w:pStyle w:val="normal0"/>
        <w:spacing w:line="299" w:lineRule="auto"/>
        <w:ind w:left="-720" w:right="-720"/>
        <w:jc w:val="both"/>
      </w:pPr>
    </w:p>
    <w:p w14:paraId="3791B3AE" w14:textId="77777777" w:rsidR="00841BBB" w:rsidRDefault="008A04D6">
      <w:pPr>
        <w:pStyle w:val="normal0"/>
        <w:spacing w:line="299" w:lineRule="auto"/>
        <w:ind w:left="-720" w:right="-720"/>
        <w:jc w:val="both"/>
      </w:pPr>
      <w:r>
        <w:rPr>
          <w:b/>
          <w:sz w:val="18"/>
          <w:szCs w:val="18"/>
          <w:highlight w:val="white"/>
        </w:rPr>
        <w:t>1681</w:t>
      </w:r>
      <w:r>
        <w:rPr>
          <w:sz w:val="18"/>
          <w:szCs w:val="18"/>
          <w:highlight w:val="white"/>
        </w:rPr>
        <w:t xml:space="preserve"> The third Exclusion Parliament met at Oxford for only a week, the last time Parliament met outside Westminster.</w:t>
      </w:r>
    </w:p>
    <w:p w14:paraId="6BA6F22D" w14:textId="77777777" w:rsidR="00841BBB" w:rsidRDefault="008A04D6">
      <w:pPr>
        <w:pStyle w:val="normal0"/>
        <w:spacing w:line="299" w:lineRule="auto"/>
        <w:ind w:left="-720" w:right="-720"/>
        <w:jc w:val="both"/>
      </w:pPr>
      <w:r>
        <w:rPr>
          <w:b/>
          <w:sz w:val="18"/>
          <w:szCs w:val="18"/>
          <w:highlight w:val="white"/>
        </w:rPr>
        <w:t>1681-4</w:t>
      </w:r>
      <w:r>
        <w:rPr>
          <w:sz w:val="18"/>
          <w:szCs w:val="18"/>
          <w:highlight w:val="white"/>
        </w:rPr>
        <w:t xml:space="preserve"> The "Tory reaction", saw</w:t>
      </w:r>
      <w:r>
        <w:rPr>
          <w:sz w:val="18"/>
          <w:szCs w:val="18"/>
          <w:highlight w:val="white"/>
        </w:rPr>
        <w:t xml:space="preserve"> purges, prosecutions, and executions of prominent Exclusionists, or Whigs, as they were now called.</w:t>
      </w:r>
    </w:p>
    <w:p w14:paraId="7EA58BA0" w14:textId="77777777" w:rsidR="00841BBB" w:rsidRDefault="00841BBB">
      <w:pPr>
        <w:pStyle w:val="normal0"/>
        <w:spacing w:line="299" w:lineRule="auto"/>
        <w:ind w:left="-720" w:right="-720"/>
        <w:jc w:val="both"/>
      </w:pPr>
    </w:p>
    <w:p w14:paraId="2FEA6CE4" w14:textId="77777777" w:rsidR="00841BBB" w:rsidRDefault="008A04D6">
      <w:pPr>
        <w:pStyle w:val="normal0"/>
        <w:spacing w:line="299" w:lineRule="auto"/>
        <w:ind w:left="-720" w:right="-720"/>
        <w:jc w:val="both"/>
      </w:pPr>
      <w:r>
        <w:rPr>
          <w:b/>
          <w:sz w:val="18"/>
          <w:szCs w:val="18"/>
          <w:highlight w:val="white"/>
        </w:rPr>
        <w:t>1685</w:t>
      </w:r>
      <w:r>
        <w:rPr>
          <w:sz w:val="18"/>
          <w:szCs w:val="18"/>
          <w:highlight w:val="white"/>
        </w:rPr>
        <w:t xml:space="preserve"> Charles II died in February and James II's Parliament first met in May, but after November was continuously prorogued until it was dissolved in July </w:t>
      </w:r>
      <w:r>
        <w:rPr>
          <w:sz w:val="18"/>
          <w:szCs w:val="18"/>
          <w:highlight w:val="white"/>
        </w:rPr>
        <w:t>1687.</w:t>
      </w:r>
    </w:p>
    <w:p w14:paraId="4F6032BB" w14:textId="77777777" w:rsidR="00841BBB" w:rsidRDefault="00841BBB">
      <w:pPr>
        <w:pStyle w:val="normal0"/>
        <w:spacing w:line="299" w:lineRule="auto"/>
        <w:ind w:left="-720" w:right="-720"/>
        <w:jc w:val="both"/>
      </w:pPr>
    </w:p>
    <w:p w14:paraId="388709D9" w14:textId="77777777" w:rsidR="00841BBB" w:rsidRDefault="008A04D6">
      <w:pPr>
        <w:pStyle w:val="normal0"/>
        <w:spacing w:line="299" w:lineRule="auto"/>
        <w:ind w:left="-720" w:right="-720"/>
        <w:jc w:val="both"/>
      </w:pPr>
      <w:r>
        <w:rPr>
          <w:b/>
          <w:sz w:val="18"/>
          <w:szCs w:val="18"/>
          <w:highlight w:val="white"/>
        </w:rPr>
        <w:t>1686</w:t>
      </w:r>
      <w:r>
        <w:rPr>
          <w:sz w:val="18"/>
          <w:szCs w:val="18"/>
          <w:highlight w:val="white"/>
        </w:rPr>
        <w:t xml:space="preserve"> Godden v Hales allowed James II to dispense individuals from Test Acts. The bishop of London was suspended from his office for not taking action against an anti-Catholic preacher.</w:t>
      </w:r>
    </w:p>
    <w:p w14:paraId="2F91A279" w14:textId="77777777" w:rsidR="00841BBB" w:rsidRDefault="00841BBB">
      <w:pPr>
        <w:pStyle w:val="normal0"/>
        <w:spacing w:line="299" w:lineRule="auto"/>
        <w:ind w:left="-720" w:right="-720"/>
        <w:jc w:val="both"/>
      </w:pPr>
    </w:p>
    <w:p w14:paraId="0112D13B" w14:textId="77777777" w:rsidR="00841BBB" w:rsidRDefault="008A04D6">
      <w:pPr>
        <w:pStyle w:val="normal0"/>
        <w:spacing w:line="299" w:lineRule="auto"/>
        <w:ind w:left="-720" w:right="-720"/>
        <w:jc w:val="both"/>
      </w:pPr>
      <w:r>
        <w:rPr>
          <w:b/>
          <w:sz w:val="18"/>
          <w:szCs w:val="18"/>
          <w:highlight w:val="white"/>
        </w:rPr>
        <w:t>1687</w:t>
      </w:r>
      <w:r>
        <w:rPr>
          <w:sz w:val="18"/>
          <w:szCs w:val="18"/>
          <w:highlight w:val="white"/>
        </w:rPr>
        <w:t xml:space="preserve"> James II issued his Declaration of Indulgence for Nonconfo</w:t>
      </w:r>
      <w:r>
        <w:rPr>
          <w:sz w:val="18"/>
          <w:szCs w:val="18"/>
          <w:highlight w:val="white"/>
        </w:rPr>
        <w:t>rmists and sent agents to find potential MPs who would vote for repeal of the Test Acts.</w:t>
      </w:r>
    </w:p>
    <w:p w14:paraId="49F16CAB" w14:textId="77777777" w:rsidR="00841BBB" w:rsidRDefault="00841BBB">
      <w:pPr>
        <w:pStyle w:val="normal0"/>
        <w:spacing w:line="299" w:lineRule="auto"/>
        <w:ind w:left="-720" w:right="-720"/>
        <w:jc w:val="both"/>
      </w:pPr>
    </w:p>
    <w:p w14:paraId="4DE2CAB7" w14:textId="77777777" w:rsidR="00841BBB" w:rsidRDefault="008A04D6">
      <w:pPr>
        <w:pStyle w:val="normal0"/>
        <w:spacing w:line="299" w:lineRule="auto"/>
        <w:ind w:left="-720" w:right="-720"/>
        <w:jc w:val="both"/>
      </w:pPr>
      <w:r>
        <w:rPr>
          <w:b/>
          <w:sz w:val="18"/>
          <w:szCs w:val="18"/>
          <w:highlight w:val="white"/>
        </w:rPr>
        <w:t>June 1688</w:t>
      </w:r>
      <w:r>
        <w:rPr>
          <w:sz w:val="18"/>
          <w:szCs w:val="18"/>
          <w:highlight w:val="white"/>
        </w:rPr>
        <w:t xml:space="preserve"> The "Seven Bishops" prosecuted by James II for refusing to announce the Declaration of Indulgence in </w:t>
      </w:r>
      <w:proofErr w:type="gramStart"/>
      <w:r>
        <w:rPr>
          <w:sz w:val="18"/>
          <w:szCs w:val="18"/>
          <w:highlight w:val="white"/>
        </w:rPr>
        <w:t>their</w:t>
      </w:r>
      <w:proofErr w:type="gramEnd"/>
      <w:r>
        <w:rPr>
          <w:sz w:val="18"/>
          <w:szCs w:val="18"/>
          <w:highlight w:val="white"/>
        </w:rPr>
        <w:t xml:space="preserve"> churches were acquitted. The "Immortal Seven" sen</w:t>
      </w:r>
      <w:r>
        <w:rPr>
          <w:sz w:val="18"/>
          <w:szCs w:val="18"/>
          <w:highlight w:val="white"/>
        </w:rPr>
        <w:t>t their invitation to William of Orange to invade England after the birth of James II's son.</w:t>
      </w:r>
    </w:p>
    <w:p w14:paraId="1087B7AF" w14:textId="77777777" w:rsidR="00841BBB" w:rsidRDefault="008A04D6">
      <w:pPr>
        <w:pStyle w:val="normal0"/>
        <w:spacing w:line="299" w:lineRule="auto"/>
        <w:ind w:left="-720" w:right="-720"/>
        <w:jc w:val="both"/>
      </w:pPr>
      <w:r>
        <w:rPr>
          <w:b/>
          <w:sz w:val="18"/>
          <w:szCs w:val="18"/>
          <w:highlight w:val="white"/>
        </w:rPr>
        <w:t>Nov.-Dec. 1688</w:t>
      </w:r>
      <w:r>
        <w:rPr>
          <w:sz w:val="18"/>
          <w:szCs w:val="18"/>
          <w:highlight w:val="white"/>
        </w:rPr>
        <w:t xml:space="preserve"> The "Glorious Revolution" - William of Orange invaded England and James II fled to France. A Convention was summoned to decide the political settlem</w:t>
      </w:r>
      <w:r>
        <w:rPr>
          <w:sz w:val="18"/>
          <w:szCs w:val="18"/>
          <w:highlight w:val="white"/>
        </w:rPr>
        <w:t>ent.</w:t>
      </w:r>
    </w:p>
    <w:p w14:paraId="419E68F3" w14:textId="77777777" w:rsidR="00841BBB" w:rsidRDefault="00841BBB">
      <w:pPr>
        <w:pStyle w:val="normal0"/>
        <w:ind w:left="-720" w:right="-720"/>
        <w:jc w:val="both"/>
      </w:pPr>
    </w:p>
    <w:p w14:paraId="752D0AD7" w14:textId="77777777" w:rsidR="00841BBB" w:rsidRDefault="008A04D6">
      <w:pPr>
        <w:pStyle w:val="normal0"/>
        <w:spacing w:line="299" w:lineRule="auto"/>
        <w:ind w:left="-720" w:right="-720"/>
        <w:jc w:val="both"/>
      </w:pPr>
      <w:r>
        <w:rPr>
          <w:b/>
          <w:sz w:val="18"/>
          <w:szCs w:val="18"/>
          <w:highlight w:val="white"/>
        </w:rPr>
        <w:t>1689</w:t>
      </w:r>
      <w:r>
        <w:rPr>
          <w:sz w:val="18"/>
          <w:szCs w:val="18"/>
          <w:highlight w:val="white"/>
        </w:rPr>
        <w:t xml:space="preserve"> The Convention Parliament voted that James II had 'abdicated' and that William and Mary should be offered the Crown (February). The Commons read the Declaration of Rights to William and Mary, which they later enacted as statute, the Bill of Rights (Decemb</w:t>
      </w:r>
      <w:r>
        <w:rPr>
          <w:sz w:val="18"/>
          <w:szCs w:val="18"/>
          <w:highlight w:val="white"/>
        </w:rPr>
        <w:t>er). Parliament declared war on France (the Nine Years' War) (May).</w:t>
      </w:r>
    </w:p>
    <w:p w14:paraId="5C05CEC4" w14:textId="77777777" w:rsidR="00841BBB" w:rsidRDefault="00841BBB">
      <w:pPr>
        <w:pStyle w:val="normal0"/>
      </w:pPr>
    </w:p>
    <w:p w14:paraId="65DA2E5C" w14:textId="77777777" w:rsidR="00841BBB" w:rsidRDefault="008A04D6">
      <w:pPr>
        <w:pStyle w:val="normal0"/>
      </w:pPr>
      <w:r>
        <w:br w:type="page"/>
      </w:r>
    </w:p>
    <w:p w14:paraId="7E31749B" w14:textId="77777777" w:rsidR="00841BBB" w:rsidRDefault="00841BBB">
      <w:pPr>
        <w:pStyle w:val="normal0"/>
      </w:pPr>
    </w:p>
    <w:p w14:paraId="4A5361CF" w14:textId="77777777" w:rsidR="00841BBB" w:rsidRDefault="008A04D6">
      <w:pPr>
        <w:pStyle w:val="normal0"/>
      </w:pPr>
      <w:r>
        <w:rPr>
          <w:b/>
          <w:sz w:val="24"/>
          <w:szCs w:val="24"/>
        </w:rPr>
        <w:t>Key features and conceptual understanding</w:t>
      </w:r>
      <w:r>
        <w:rPr>
          <w:sz w:val="24"/>
          <w:szCs w:val="24"/>
        </w:rPr>
        <w:t xml:space="preserve">: Depth studies illustrating the nature of </w:t>
      </w:r>
      <w:r>
        <w:rPr>
          <w:b/>
          <w:sz w:val="24"/>
          <w:szCs w:val="24"/>
        </w:rPr>
        <w:t xml:space="preserve"> </w:t>
      </w:r>
    </w:p>
    <w:p w14:paraId="7BDC13A5" w14:textId="77777777" w:rsidR="00841BBB" w:rsidRDefault="00841BBB">
      <w:pPr>
        <w:pStyle w:val="normal0"/>
      </w:pPr>
    </w:p>
    <w:p w14:paraId="44EA8BCA" w14:textId="77777777" w:rsidR="00841BBB" w:rsidRDefault="008A04D6">
      <w:pPr>
        <w:pStyle w:val="normal0"/>
      </w:pPr>
      <w:r>
        <w:rPr>
          <w:b/>
          <w:sz w:val="24"/>
          <w:szCs w:val="24"/>
        </w:rPr>
        <w:t>What do we need to focus on?</w:t>
      </w:r>
    </w:p>
    <w:p w14:paraId="75019F1E" w14:textId="77777777" w:rsidR="00841BBB" w:rsidRDefault="008A04D6">
      <w:pPr>
        <w:pStyle w:val="normal0"/>
        <w:jc w:val="both"/>
      </w:pPr>
      <w:r>
        <w:rPr>
          <w:color w:val="0000FF"/>
          <w:highlight w:val="white"/>
        </w:rPr>
        <w:t>In studying Theme 1,</w:t>
      </w:r>
      <w:r>
        <w:rPr>
          <w:highlight w:val="white"/>
        </w:rPr>
        <w:t xml:space="preserve"> students need to understand the nature of Stuar</w:t>
      </w:r>
      <w:r>
        <w:rPr>
          <w:highlight w:val="white"/>
        </w:rPr>
        <w:t xml:space="preserve">t and republican rule and the reasons why neither system provided a stable system of government in the given period. Students should understand the shortcomings of the Restoration Settlement and the reasons why conflict between crown and parliament led to </w:t>
      </w:r>
      <w:r>
        <w:rPr>
          <w:highlight w:val="white"/>
        </w:rPr>
        <w:t xml:space="preserve">the collapse of the Stuart monarchy in 1688. </w:t>
      </w:r>
    </w:p>
    <w:p w14:paraId="5A4240D3" w14:textId="77777777" w:rsidR="00841BBB" w:rsidRDefault="00841BBB">
      <w:pPr>
        <w:pStyle w:val="normal0"/>
        <w:jc w:val="both"/>
      </w:pPr>
    </w:p>
    <w:p w14:paraId="3ABDD377" w14:textId="77777777" w:rsidR="00841BBB" w:rsidRDefault="008A04D6">
      <w:pPr>
        <w:pStyle w:val="normal0"/>
        <w:jc w:val="both"/>
      </w:pPr>
      <w:r>
        <w:rPr>
          <w:color w:val="FF00FF"/>
          <w:highlight w:val="white"/>
        </w:rPr>
        <w:t>In studying Theme 2,</w:t>
      </w:r>
      <w:r>
        <w:rPr>
          <w:highlight w:val="white"/>
        </w:rPr>
        <w:t xml:space="preserve"> students should be aware of the diversity of religious beliefs and opinions during the given period. Detailed knowledge of laws against dissenters during the Restoration is not required, b</w:t>
      </w:r>
      <w:r>
        <w:rPr>
          <w:highlight w:val="white"/>
        </w:rPr>
        <w:t>ut students should be aware of the extent of persecution and its effects during these years. They should understand the significance of Catholic influence over the Stuart monarchs during the Restoration period to 1688.</w:t>
      </w:r>
    </w:p>
    <w:p w14:paraId="1F665CE4" w14:textId="77777777" w:rsidR="00841BBB" w:rsidRDefault="00841BBB">
      <w:pPr>
        <w:pStyle w:val="normal0"/>
        <w:jc w:val="both"/>
      </w:pPr>
    </w:p>
    <w:p w14:paraId="35065671" w14:textId="77777777" w:rsidR="00841BBB" w:rsidRDefault="00841BBB">
      <w:pPr>
        <w:pStyle w:val="normal0"/>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41BBB" w14:paraId="5B617C67" w14:textId="77777777">
        <w:tc>
          <w:tcPr>
            <w:tcW w:w="9360" w:type="dxa"/>
            <w:tcMar>
              <w:top w:w="100" w:type="dxa"/>
              <w:left w:w="100" w:type="dxa"/>
              <w:bottom w:w="100" w:type="dxa"/>
              <w:right w:w="100" w:type="dxa"/>
            </w:tcMar>
          </w:tcPr>
          <w:p w14:paraId="4F2F0F0E" w14:textId="77777777" w:rsidR="00841BBB" w:rsidRDefault="008A04D6">
            <w:pPr>
              <w:pStyle w:val="normal0"/>
              <w:widowControl w:val="0"/>
              <w:spacing w:line="240" w:lineRule="auto"/>
              <w:jc w:val="center"/>
            </w:pPr>
            <w:r>
              <w:rPr>
                <w:noProof/>
                <w:lang w:val="en-US"/>
              </w:rPr>
              <w:drawing>
                <wp:inline distT="114300" distB="114300" distL="114300" distR="114300" wp14:anchorId="2FA1C3E0" wp14:editId="6BE44057">
                  <wp:extent cx="3076575" cy="1666875"/>
                  <wp:effectExtent l="0" t="0" r="0" b="0"/>
                  <wp:docPr id="10" name="image14.png" descr="Screen Shot 2015-02-07 at 14.14.18.png"/>
                  <wp:cNvGraphicFramePr/>
                  <a:graphic xmlns:a="http://schemas.openxmlformats.org/drawingml/2006/main">
                    <a:graphicData uri="http://schemas.openxmlformats.org/drawingml/2006/picture">
                      <pic:pic xmlns:pic="http://schemas.openxmlformats.org/drawingml/2006/picture">
                        <pic:nvPicPr>
                          <pic:cNvPr id="0" name="image14.png" descr="Screen Shot 2015-02-07 at 14.14.18.png"/>
                          <pic:cNvPicPr preferRelativeResize="0"/>
                        </pic:nvPicPr>
                        <pic:blipFill>
                          <a:blip r:embed="rId21"/>
                          <a:srcRect/>
                          <a:stretch>
                            <a:fillRect/>
                          </a:stretch>
                        </pic:blipFill>
                        <pic:spPr>
                          <a:xfrm>
                            <a:off x="0" y="0"/>
                            <a:ext cx="3076575" cy="1666875"/>
                          </a:xfrm>
                          <a:prstGeom prst="rect">
                            <a:avLst/>
                          </a:prstGeom>
                          <a:ln/>
                        </pic:spPr>
                      </pic:pic>
                    </a:graphicData>
                  </a:graphic>
                </wp:inline>
              </w:drawing>
            </w:r>
          </w:p>
        </w:tc>
      </w:tr>
    </w:tbl>
    <w:p w14:paraId="45EE5FF9" w14:textId="77777777" w:rsidR="00841BBB" w:rsidRDefault="00841BBB">
      <w:pPr>
        <w:pStyle w:val="normal0"/>
      </w:pPr>
    </w:p>
    <w:p w14:paraId="64E4A427" w14:textId="77777777" w:rsidR="00841BBB" w:rsidRDefault="008A04D6">
      <w:pPr>
        <w:pStyle w:val="normal0"/>
      </w:pPr>
      <w:r>
        <w:rPr>
          <w:b/>
          <w:sz w:val="24"/>
          <w:szCs w:val="24"/>
        </w:rPr>
        <w:t>Resources 1660-88</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6570"/>
      </w:tblGrid>
      <w:tr w:rsidR="00841BBB" w14:paraId="438E21D3" w14:textId="77777777">
        <w:tc>
          <w:tcPr>
            <w:tcW w:w="2790" w:type="dxa"/>
            <w:tcMar>
              <w:top w:w="100" w:type="dxa"/>
              <w:left w:w="100" w:type="dxa"/>
              <w:bottom w:w="100" w:type="dxa"/>
              <w:right w:w="100" w:type="dxa"/>
            </w:tcMar>
          </w:tcPr>
          <w:p w14:paraId="327A5E0F" w14:textId="77777777" w:rsidR="00841BBB" w:rsidRDefault="008A04D6">
            <w:pPr>
              <w:pStyle w:val="normal0"/>
              <w:widowControl w:val="0"/>
              <w:spacing w:line="240" w:lineRule="auto"/>
            </w:pPr>
            <w:r>
              <w:rPr>
                <w:b/>
                <w:sz w:val="24"/>
                <w:szCs w:val="24"/>
              </w:rPr>
              <w:t>Texts</w:t>
            </w:r>
          </w:p>
          <w:p w14:paraId="1B7742E3" w14:textId="77777777" w:rsidR="00841BBB" w:rsidRDefault="00841BBB">
            <w:pPr>
              <w:pStyle w:val="normal0"/>
              <w:widowControl w:val="0"/>
              <w:spacing w:line="240" w:lineRule="auto"/>
            </w:pPr>
          </w:p>
        </w:tc>
        <w:tc>
          <w:tcPr>
            <w:tcW w:w="6570" w:type="dxa"/>
            <w:tcMar>
              <w:top w:w="100" w:type="dxa"/>
              <w:left w:w="100" w:type="dxa"/>
              <w:bottom w:w="100" w:type="dxa"/>
              <w:right w:w="100" w:type="dxa"/>
            </w:tcMar>
          </w:tcPr>
          <w:p w14:paraId="494DC559" w14:textId="77777777" w:rsidR="00841BBB" w:rsidRDefault="008A04D6">
            <w:pPr>
              <w:pStyle w:val="normal0"/>
              <w:widowControl w:val="0"/>
              <w:spacing w:line="240" w:lineRule="auto"/>
            </w:pPr>
            <w:r>
              <w:rPr>
                <w:sz w:val="24"/>
                <w:szCs w:val="24"/>
              </w:rPr>
              <w:t>1</w:t>
            </w:r>
          </w:p>
          <w:p w14:paraId="4798BABA" w14:textId="77777777" w:rsidR="00841BBB" w:rsidRDefault="008A04D6">
            <w:pPr>
              <w:pStyle w:val="normal0"/>
              <w:widowControl w:val="0"/>
              <w:spacing w:line="240" w:lineRule="auto"/>
            </w:pPr>
            <w:r>
              <w:rPr>
                <w:sz w:val="24"/>
                <w:szCs w:val="24"/>
              </w:rPr>
              <w:t xml:space="preserve">2 A Anderson “Stuart Britain” </w:t>
            </w:r>
            <w:hyperlink r:id="rId22" w:anchor="folders/0B1nsDxK47bFYRk4xWVBmUnk1RzA/0B1nsDxK47bFYemZSM0NGNnJxQlU/0B1nsDxK47bFYYVdQakRaNWxHZ1k/0B1nsDxK47bFYY2U5cHAtNXZzUjg/0B1nsDxK47bFYajNEMWNhLXhsWms/0B1nsDxK47bFYMEZ3d3dEaVZFMEk/0B1nsDxK47bFYRWlnbThROVl1QUk/0B1nsDxK47bFYfjdEYlNYWkNoMGVDc0h0VGw5ZTZpV1F">
              <w:r>
                <w:rPr>
                  <w:sz w:val="24"/>
                  <w:szCs w:val="24"/>
                  <w:u w:val="single"/>
                </w:rPr>
                <w:t>Ch7</w:t>
              </w:r>
            </w:hyperlink>
          </w:p>
          <w:p w14:paraId="494051C7" w14:textId="77777777" w:rsidR="00841BBB" w:rsidRDefault="008A04D6">
            <w:pPr>
              <w:pStyle w:val="normal0"/>
              <w:widowControl w:val="0"/>
              <w:spacing w:line="240" w:lineRule="auto"/>
            </w:pPr>
            <w:r>
              <w:rPr>
                <w:sz w:val="24"/>
                <w:szCs w:val="24"/>
              </w:rPr>
              <w:t>3 B Coward “The Stuart Age” Pt4 Ch8, 9, 10 and 11</w:t>
            </w:r>
          </w:p>
        </w:tc>
      </w:tr>
      <w:tr w:rsidR="00841BBB" w14:paraId="32BA802B" w14:textId="77777777">
        <w:tc>
          <w:tcPr>
            <w:tcW w:w="2790" w:type="dxa"/>
            <w:tcMar>
              <w:top w:w="100" w:type="dxa"/>
              <w:left w:w="100" w:type="dxa"/>
              <w:bottom w:w="100" w:type="dxa"/>
              <w:right w:w="100" w:type="dxa"/>
            </w:tcMar>
          </w:tcPr>
          <w:p w14:paraId="3EB47006" w14:textId="77777777" w:rsidR="00841BBB" w:rsidRDefault="008A04D6">
            <w:pPr>
              <w:pStyle w:val="normal0"/>
              <w:widowControl w:val="0"/>
              <w:spacing w:line="240" w:lineRule="auto"/>
            </w:pPr>
            <w:r>
              <w:rPr>
                <w:b/>
                <w:sz w:val="24"/>
                <w:szCs w:val="24"/>
              </w:rPr>
              <w:t>History Today Articles</w:t>
            </w:r>
          </w:p>
        </w:tc>
        <w:tc>
          <w:tcPr>
            <w:tcW w:w="6570" w:type="dxa"/>
            <w:tcMar>
              <w:top w:w="100" w:type="dxa"/>
              <w:left w:w="100" w:type="dxa"/>
              <w:bottom w:w="100" w:type="dxa"/>
              <w:right w:w="100" w:type="dxa"/>
            </w:tcMar>
          </w:tcPr>
          <w:p w14:paraId="2B3A5DE3" w14:textId="77777777" w:rsidR="00841BBB" w:rsidRDefault="008A04D6">
            <w:pPr>
              <w:pStyle w:val="normal0"/>
              <w:widowControl w:val="0"/>
              <w:spacing w:line="240" w:lineRule="auto"/>
            </w:pPr>
            <w:r>
              <w:rPr>
                <w:sz w:val="24"/>
                <w:szCs w:val="24"/>
              </w:rPr>
              <w:t xml:space="preserve">1 </w:t>
            </w:r>
            <w:hyperlink r:id="rId23" w:anchor="folders/0B1nsDxK47bFYRk4xWVBmUnk1RzA/0B1nsDxK47bFYemZSM0NGNnJxQlU/0B1nsDxK47bFYYVdQakRaNWxHZ1k/0B1nsDxK47bFYY2U5cHAtNXZzUjg/0B1nsDxK47bFYajNEMWNhLXhsWms/0B1nsDxK47bFYMEZ3d3dEaVZFMEk/0B1nsDxK47bFYRWlnbThROVl1QUk/0B1nsDxK47bFYZlhDSXpJRFNyRGs/0B1nsDxK47bFYM1">
              <w:r>
                <w:rPr>
                  <w:sz w:val="24"/>
                  <w:szCs w:val="24"/>
                  <w:u w:val="single"/>
                </w:rPr>
                <w:t>The Later Stuarts - A Glorious Restoration? By John Morrill | Publ</w:t>
              </w:r>
              <w:r>
                <w:rPr>
                  <w:sz w:val="24"/>
                  <w:szCs w:val="24"/>
                  <w:u w:val="single"/>
                </w:rPr>
                <w:t>ished in History Today Issue 7 1988</w:t>
              </w:r>
            </w:hyperlink>
          </w:p>
          <w:p w14:paraId="7930A0C8" w14:textId="77777777" w:rsidR="00841BBB" w:rsidRDefault="008A04D6">
            <w:pPr>
              <w:pStyle w:val="normal0"/>
              <w:widowControl w:val="0"/>
              <w:spacing w:line="240" w:lineRule="auto"/>
            </w:pPr>
            <w:r>
              <w:rPr>
                <w:sz w:val="24"/>
                <w:szCs w:val="24"/>
              </w:rPr>
              <w:t xml:space="preserve">2 </w:t>
            </w:r>
            <w:hyperlink r:id="rId24" w:anchor="folders/0B1nsDxK47bFYRk4xWVBmUnk1RzA/0B1nsDxK47bFYemZSM0NGNnJxQlU/0B1nsDxK47bFYYVdQakRaNWxHZ1k/0B1nsDxK47bFYY2U5cHAtNXZzUjg/0B1nsDxK47bFYajNEMWNhLXhsWms/0B1nsDxK47bFYMEZ3d3dEaVZFMEk/0B1nsDxK47bFYRWlnbThROVl1QUk/0B1nsDxK47bFYZlhDSXpJRFNyRGs/0B1nsDxK47bFYM1">
              <w:r>
                <w:rPr>
                  <w:sz w:val="24"/>
                  <w:szCs w:val="24"/>
                  <w:u w:val="single"/>
                </w:rPr>
                <w:t xml:space="preserve">Before the Glorious Revolution. By Graham </w:t>
              </w:r>
              <w:proofErr w:type="spellStart"/>
              <w:r>
                <w:rPr>
                  <w:sz w:val="24"/>
                  <w:szCs w:val="24"/>
                  <w:u w:val="single"/>
                </w:rPr>
                <w:t>Goodlad</w:t>
              </w:r>
              <w:proofErr w:type="spellEnd"/>
              <w:r>
                <w:rPr>
                  <w:sz w:val="24"/>
                  <w:szCs w:val="24"/>
                  <w:u w:val="single"/>
                </w:rPr>
                <w:t xml:space="preserve"> | Published in History Review 2007</w:t>
              </w:r>
            </w:hyperlink>
          </w:p>
          <w:p w14:paraId="59951842" w14:textId="77777777" w:rsidR="00841BBB" w:rsidRDefault="008A04D6">
            <w:pPr>
              <w:pStyle w:val="normal0"/>
              <w:widowControl w:val="0"/>
              <w:spacing w:line="240" w:lineRule="auto"/>
            </w:pPr>
            <w:r>
              <w:rPr>
                <w:sz w:val="24"/>
                <w:szCs w:val="24"/>
              </w:rPr>
              <w:t xml:space="preserve">3 </w:t>
            </w:r>
            <w:hyperlink r:id="rId25" w:anchor="folders/0B1nsDxK47bFYRk4xWVBmUnk1RzA/0B1nsDxK47bFYemZSM0NGNnJxQlU/0B1nsDxK47bFYYVdQakRaNWxHZ1k/0B1nsDxK47bFYY2U5cHAtNXZzUjg/0B1nsDxK47bFYajNEMWNhLXhsWms/0B1nsDxK47bFYMEZ3d3dEaVZFMEk/0B1nsDxK47bFYRWlnbThROVl1QUk/0B1nsDxK47bFYZlhDSXpJRFNyRGs/0B1nsDxK47bFYM1">
              <w:r>
                <w:rPr>
                  <w:sz w:val="24"/>
                  <w:szCs w:val="24"/>
                  <w:u w:val="single"/>
                </w:rPr>
                <w:t xml:space="preserve">Religion's Role in </w:t>
              </w:r>
              <w:r>
                <w:rPr>
                  <w:sz w:val="24"/>
                  <w:szCs w:val="24"/>
                  <w:u w:val="single"/>
                </w:rPr>
                <w:t>the Glorious Revolution. By Bill Speck | Published in History Today Issue 7 1988</w:t>
              </w:r>
            </w:hyperlink>
          </w:p>
          <w:p w14:paraId="47D082B4" w14:textId="77777777" w:rsidR="00841BBB" w:rsidRDefault="008A04D6">
            <w:pPr>
              <w:pStyle w:val="normal0"/>
              <w:widowControl w:val="0"/>
              <w:spacing w:line="240" w:lineRule="auto"/>
            </w:pPr>
            <w:r>
              <w:rPr>
                <w:sz w:val="24"/>
                <w:szCs w:val="24"/>
              </w:rPr>
              <w:t xml:space="preserve">4 </w:t>
            </w:r>
            <w:hyperlink r:id="rId26" w:anchor="folders/0B1nsDxK47bFYRk4xWVBmUnk1RzA/0B1nsDxK47bFYemZSM0NGNnJxQlU/0B1nsDxK47bFYYVdQakRaNWxHZ1k/0B1nsDxK47bFYY2U5cHAtNXZzUjg/0B1nsDxK47bFYajNEMWNhLXhsWms/0B1nsDxK47bFYMEZ3d3dEaVZFMEk/0B1nsDxK47bFYRWlnbThROVl1QUk/0B1nsDxK47bFYZlhDSXpJRFNyRGs/0B1nsDxK47bFYM1">
              <w:r>
                <w:rPr>
                  <w:sz w:val="24"/>
                  <w:szCs w:val="24"/>
                  <w:u w:val="single"/>
                </w:rPr>
                <w:t>Change &amp; Continuity in 17th Century English Parliaments</w:t>
              </w:r>
            </w:hyperlink>
          </w:p>
          <w:p w14:paraId="25330E5B" w14:textId="77777777" w:rsidR="00841BBB" w:rsidRDefault="008A04D6">
            <w:pPr>
              <w:pStyle w:val="normal0"/>
              <w:widowControl w:val="0"/>
              <w:spacing w:line="240" w:lineRule="auto"/>
            </w:pPr>
            <w:hyperlink r:id="rId27" w:anchor="folders/0B1nsDxK47bFYRk4xWVBmUnk1RzA/0B1nsDxK47bFYemZSM0NGNnJxQlU/0B1nsDxK47bFYYVdQakRaNWxHZ1k/0B1nsDxK47bFYY2U5cHAtNXZzUjg/0B1nsDxK47bFYajNEMWNhLXhsWms/0B1nsDxK47bFYMEZ3d3dEaVZFMEk/0B1nsDxK47bFYRWlnbThROVl1QUk/0B1nsDxK47bFYZlhDSXpJRFNyRGs/0B1nsDxK47bFYM1">
              <w:r>
                <w:rPr>
                  <w:sz w:val="24"/>
                  <w:szCs w:val="24"/>
                  <w:u w:val="single"/>
                </w:rPr>
                <w:t>By Da</w:t>
              </w:r>
              <w:r>
                <w:rPr>
                  <w:sz w:val="24"/>
                  <w:szCs w:val="24"/>
                  <w:u w:val="single"/>
                </w:rPr>
                <w:t>vid Smith | Published in History Review 2002</w:t>
              </w:r>
            </w:hyperlink>
          </w:p>
        </w:tc>
      </w:tr>
      <w:tr w:rsidR="00841BBB" w14:paraId="626D8553" w14:textId="77777777">
        <w:tc>
          <w:tcPr>
            <w:tcW w:w="2790" w:type="dxa"/>
            <w:tcMar>
              <w:top w:w="100" w:type="dxa"/>
              <w:left w:w="100" w:type="dxa"/>
              <w:bottom w:w="100" w:type="dxa"/>
              <w:right w:w="100" w:type="dxa"/>
            </w:tcMar>
          </w:tcPr>
          <w:p w14:paraId="37D3B38F" w14:textId="77777777" w:rsidR="00841BBB" w:rsidRDefault="008A04D6">
            <w:pPr>
              <w:pStyle w:val="normal0"/>
              <w:widowControl w:val="0"/>
              <w:spacing w:line="240" w:lineRule="auto"/>
            </w:pPr>
            <w:r>
              <w:rPr>
                <w:b/>
                <w:sz w:val="24"/>
                <w:szCs w:val="24"/>
              </w:rPr>
              <w:lastRenderedPageBreak/>
              <w:t>Videos</w:t>
            </w:r>
          </w:p>
        </w:tc>
        <w:tc>
          <w:tcPr>
            <w:tcW w:w="6570" w:type="dxa"/>
            <w:tcMar>
              <w:top w:w="100" w:type="dxa"/>
              <w:left w:w="100" w:type="dxa"/>
              <w:bottom w:w="100" w:type="dxa"/>
              <w:right w:w="100" w:type="dxa"/>
            </w:tcMar>
          </w:tcPr>
          <w:p w14:paraId="4F9C48CB" w14:textId="77777777" w:rsidR="00841BBB" w:rsidRDefault="008A04D6">
            <w:pPr>
              <w:pStyle w:val="normal0"/>
              <w:widowControl w:val="0"/>
              <w:spacing w:line="240" w:lineRule="auto"/>
            </w:pPr>
            <w:r>
              <w:rPr>
                <w:sz w:val="24"/>
                <w:szCs w:val="24"/>
              </w:rPr>
              <w:t xml:space="preserve">1 </w:t>
            </w:r>
            <w:hyperlink r:id="rId28">
              <w:r>
                <w:rPr>
                  <w:sz w:val="24"/>
                  <w:szCs w:val="24"/>
                  <w:u w:val="single"/>
                </w:rPr>
                <w:t xml:space="preserve">S </w:t>
              </w:r>
              <w:proofErr w:type="spellStart"/>
              <w:r>
                <w:rPr>
                  <w:sz w:val="24"/>
                  <w:szCs w:val="24"/>
                  <w:u w:val="single"/>
                </w:rPr>
                <w:t>Schama</w:t>
              </w:r>
              <w:proofErr w:type="spellEnd"/>
              <w:r>
                <w:rPr>
                  <w:sz w:val="24"/>
                  <w:szCs w:val="24"/>
                  <w:u w:val="single"/>
                </w:rPr>
                <w:t xml:space="preserve"> A History of Britain - 09 Revolutions</w:t>
              </w:r>
            </w:hyperlink>
          </w:p>
          <w:p w14:paraId="39A17767" w14:textId="77777777" w:rsidR="00841BBB" w:rsidRDefault="008A04D6">
            <w:pPr>
              <w:pStyle w:val="normal0"/>
              <w:widowControl w:val="0"/>
              <w:spacing w:line="240" w:lineRule="auto"/>
            </w:pPr>
            <w:r>
              <w:rPr>
                <w:sz w:val="24"/>
                <w:szCs w:val="24"/>
              </w:rPr>
              <w:t>2</w:t>
            </w:r>
            <w:hyperlink r:id="rId29">
              <w:r>
                <w:rPr>
                  <w:sz w:val="24"/>
                  <w:szCs w:val="24"/>
                  <w:u w:val="single"/>
                </w:rPr>
                <w:t xml:space="preserve"> D Starkey Monarchy Series 3 Episode 1 The return of the </w:t>
              </w:r>
              <w:proofErr w:type="spellStart"/>
              <w:r>
                <w:rPr>
                  <w:sz w:val="24"/>
                  <w:szCs w:val="24"/>
                  <w:u w:val="single"/>
                </w:rPr>
                <w:t>King</w:t>
              </w:r>
              <w:proofErr w:type="gramStart"/>
              <w:r>
                <w:rPr>
                  <w:sz w:val="24"/>
                  <w:szCs w:val="24"/>
                  <w:u w:val="single"/>
                </w:rPr>
                <w:t>..</w:t>
              </w:r>
              <w:proofErr w:type="gramEnd"/>
              <w:r>
                <w:rPr>
                  <w:sz w:val="24"/>
                  <w:szCs w:val="24"/>
                  <w:u w:val="single"/>
                </w:rPr>
                <w:t>Channel</w:t>
              </w:r>
              <w:proofErr w:type="spellEnd"/>
              <w:r>
                <w:rPr>
                  <w:sz w:val="24"/>
                  <w:szCs w:val="24"/>
                  <w:u w:val="single"/>
                </w:rPr>
                <w:t xml:space="preserve"> 4 on demand</w:t>
              </w:r>
            </w:hyperlink>
          </w:p>
          <w:p w14:paraId="026E743A" w14:textId="77777777" w:rsidR="00841BBB" w:rsidRDefault="008A04D6">
            <w:pPr>
              <w:pStyle w:val="normal0"/>
              <w:widowControl w:val="0"/>
              <w:spacing w:line="240" w:lineRule="auto"/>
            </w:pPr>
            <w:r>
              <w:rPr>
                <w:sz w:val="24"/>
                <w:szCs w:val="24"/>
              </w:rPr>
              <w:t>3</w:t>
            </w:r>
          </w:p>
        </w:tc>
      </w:tr>
      <w:tr w:rsidR="00841BBB" w14:paraId="13891FE4" w14:textId="77777777">
        <w:tc>
          <w:tcPr>
            <w:tcW w:w="2790" w:type="dxa"/>
            <w:tcMar>
              <w:top w:w="100" w:type="dxa"/>
              <w:left w:w="100" w:type="dxa"/>
              <w:bottom w:w="100" w:type="dxa"/>
              <w:right w:w="100" w:type="dxa"/>
            </w:tcMar>
          </w:tcPr>
          <w:p w14:paraId="1EA09A19" w14:textId="77777777" w:rsidR="00841BBB" w:rsidRDefault="008A04D6">
            <w:pPr>
              <w:pStyle w:val="normal0"/>
              <w:widowControl w:val="0"/>
              <w:spacing w:line="240" w:lineRule="auto"/>
            </w:pPr>
            <w:r>
              <w:rPr>
                <w:b/>
                <w:sz w:val="24"/>
                <w:szCs w:val="24"/>
              </w:rPr>
              <w:t>HA Podcasts</w:t>
            </w:r>
          </w:p>
          <w:p w14:paraId="12446C81" w14:textId="77777777" w:rsidR="00841BBB" w:rsidRDefault="00841BBB">
            <w:pPr>
              <w:pStyle w:val="normal0"/>
              <w:widowControl w:val="0"/>
              <w:spacing w:line="240" w:lineRule="auto"/>
            </w:pPr>
          </w:p>
        </w:tc>
        <w:tc>
          <w:tcPr>
            <w:tcW w:w="6570" w:type="dxa"/>
            <w:tcMar>
              <w:top w:w="100" w:type="dxa"/>
              <w:left w:w="100" w:type="dxa"/>
              <w:bottom w:w="100" w:type="dxa"/>
              <w:right w:w="100" w:type="dxa"/>
            </w:tcMar>
          </w:tcPr>
          <w:p w14:paraId="660345E9" w14:textId="77777777" w:rsidR="00841BBB" w:rsidRDefault="008A04D6">
            <w:pPr>
              <w:pStyle w:val="normal0"/>
              <w:widowControl w:val="0"/>
              <w:spacing w:line="240" w:lineRule="auto"/>
            </w:pPr>
            <w:r>
              <w:rPr>
                <w:sz w:val="24"/>
                <w:szCs w:val="24"/>
              </w:rPr>
              <w:t>1</w:t>
            </w:r>
          </w:p>
          <w:p w14:paraId="269DEC90" w14:textId="77777777" w:rsidR="00841BBB" w:rsidRDefault="008A04D6">
            <w:pPr>
              <w:pStyle w:val="normal0"/>
              <w:widowControl w:val="0"/>
              <w:spacing w:line="240" w:lineRule="auto"/>
            </w:pPr>
            <w:r>
              <w:rPr>
                <w:sz w:val="24"/>
                <w:szCs w:val="24"/>
              </w:rPr>
              <w:t>2</w:t>
            </w:r>
          </w:p>
        </w:tc>
      </w:tr>
      <w:tr w:rsidR="00841BBB" w14:paraId="379227FC" w14:textId="77777777">
        <w:tc>
          <w:tcPr>
            <w:tcW w:w="2790" w:type="dxa"/>
            <w:tcMar>
              <w:top w:w="100" w:type="dxa"/>
              <w:left w:w="100" w:type="dxa"/>
              <w:bottom w:w="100" w:type="dxa"/>
              <w:right w:w="100" w:type="dxa"/>
            </w:tcMar>
          </w:tcPr>
          <w:p w14:paraId="0E991D90" w14:textId="77777777" w:rsidR="00841BBB" w:rsidRDefault="008A04D6">
            <w:pPr>
              <w:pStyle w:val="normal0"/>
              <w:widowControl w:val="0"/>
              <w:spacing w:line="240" w:lineRule="auto"/>
            </w:pPr>
            <w:r>
              <w:rPr>
                <w:b/>
                <w:sz w:val="24"/>
                <w:szCs w:val="24"/>
              </w:rPr>
              <w:t>Websites</w:t>
            </w:r>
          </w:p>
        </w:tc>
        <w:tc>
          <w:tcPr>
            <w:tcW w:w="6570" w:type="dxa"/>
            <w:tcMar>
              <w:top w:w="100" w:type="dxa"/>
              <w:left w:w="100" w:type="dxa"/>
              <w:bottom w:w="100" w:type="dxa"/>
              <w:right w:w="100" w:type="dxa"/>
            </w:tcMar>
          </w:tcPr>
          <w:p w14:paraId="230FC57A" w14:textId="77777777" w:rsidR="00841BBB" w:rsidRDefault="008A04D6">
            <w:pPr>
              <w:pStyle w:val="normal0"/>
              <w:widowControl w:val="0"/>
              <w:spacing w:line="240" w:lineRule="auto"/>
            </w:pPr>
            <w:r>
              <w:rPr>
                <w:sz w:val="24"/>
                <w:szCs w:val="24"/>
              </w:rPr>
              <w:t>1</w:t>
            </w:r>
            <w:hyperlink r:id="rId30">
              <w:r>
                <w:rPr>
                  <w:sz w:val="24"/>
                  <w:szCs w:val="24"/>
                  <w:u w:val="single"/>
                </w:rPr>
                <w:t>Parliament.co.uk</w:t>
              </w:r>
            </w:hyperlink>
          </w:p>
          <w:p w14:paraId="2F179A96" w14:textId="77777777" w:rsidR="00841BBB" w:rsidRDefault="008A04D6">
            <w:pPr>
              <w:pStyle w:val="normal0"/>
              <w:widowControl w:val="0"/>
              <w:spacing w:line="240" w:lineRule="auto"/>
            </w:pPr>
            <w:r>
              <w:rPr>
                <w:sz w:val="24"/>
                <w:szCs w:val="24"/>
              </w:rPr>
              <w:t>2</w:t>
            </w:r>
          </w:p>
        </w:tc>
      </w:tr>
      <w:tr w:rsidR="00841BBB" w14:paraId="6F4F2123" w14:textId="77777777">
        <w:tc>
          <w:tcPr>
            <w:tcW w:w="2790" w:type="dxa"/>
            <w:tcMar>
              <w:top w:w="100" w:type="dxa"/>
              <w:left w:w="100" w:type="dxa"/>
              <w:bottom w:w="100" w:type="dxa"/>
              <w:right w:w="100" w:type="dxa"/>
            </w:tcMar>
          </w:tcPr>
          <w:p w14:paraId="7D14D0ED" w14:textId="77777777" w:rsidR="00841BBB" w:rsidRDefault="00841BBB">
            <w:pPr>
              <w:pStyle w:val="normal0"/>
              <w:widowControl w:val="0"/>
              <w:spacing w:line="240" w:lineRule="auto"/>
            </w:pPr>
          </w:p>
        </w:tc>
        <w:tc>
          <w:tcPr>
            <w:tcW w:w="6570" w:type="dxa"/>
            <w:tcMar>
              <w:top w:w="100" w:type="dxa"/>
              <w:left w:w="100" w:type="dxa"/>
              <w:bottom w:w="100" w:type="dxa"/>
              <w:right w:w="100" w:type="dxa"/>
            </w:tcMar>
          </w:tcPr>
          <w:p w14:paraId="22A000E5" w14:textId="77777777" w:rsidR="00841BBB" w:rsidRDefault="00841BBB">
            <w:pPr>
              <w:pStyle w:val="normal0"/>
              <w:widowControl w:val="0"/>
              <w:spacing w:line="240" w:lineRule="auto"/>
            </w:pPr>
          </w:p>
        </w:tc>
      </w:tr>
      <w:tr w:rsidR="00841BBB" w14:paraId="009BB7BD" w14:textId="77777777">
        <w:tc>
          <w:tcPr>
            <w:tcW w:w="2790" w:type="dxa"/>
            <w:tcMar>
              <w:top w:w="100" w:type="dxa"/>
              <w:left w:w="100" w:type="dxa"/>
              <w:bottom w:w="100" w:type="dxa"/>
              <w:right w:w="100" w:type="dxa"/>
            </w:tcMar>
          </w:tcPr>
          <w:p w14:paraId="49B734A6" w14:textId="77777777" w:rsidR="00841BBB" w:rsidRDefault="00841BBB">
            <w:pPr>
              <w:pStyle w:val="normal0"/>
              <w:widowControl w:val="0"/>
              <w:spacing w:line="240" w:lineRule="auto"/>
            </w:pPr>
          </w:p>
        </w:tc>
        <w:tc>
          <w:tcPr>
            <w:tcW w:w="6570" w:type="dxa"/>
            <w:tcMar>
              <w:top w:w="100" w:type="dxa"/>
              <w:left w:w="100" w:type="dxa"/>
              <w:bottom w:w="100" w:type="dxa"/>
              <w:right w:w="100" w:type="dxa"/>
            </w:tcMar>
          </w:tcPr>
          <w:p w14:paraId="146BA4BE" w14:textId="77777777" w:rsidR="00841BBB" w:rsidRDefault="00841BBB">
            <w:pPr>
              <w:pStyle w:val="normal0"/>
              <w:widowControl w:val="0"/>
              <w:spacing w:line="240" w:lineRule="auto"/>
            </w:pPr>
          </w:p>
        </w:tc>
      </w:tr>
      <w:tr w:rsidR="00841BBB" w14:paraId="2F3B61EB" w14:textId="77777777">
        <w:tc>
          <w:tcPr>
            <w:tcW w:w="2790" w:type="dxa"/>
            <w:tcMar>
              <w:top w:w="100" w:type="dxa"/>
              <w:left w:w="100" w:type="dxa"/>
              <w:bottom w:w="100" w:type="dxa"/>
              <w:right w:w="100" w:type="dxa"/>
            </w:tcMar>
          </w:tcPr>
          <w:p w14:paraId="70E46F4D" w14:textId="77777777" w:rsidR="00841BBB" w:rsidRDefault="00841BBB">
            <w:pPr>
              <w:pStyle w:val="normal0"/>
              <w:widowControl w:val="0"/>
              <w:spacing w:line="240" w:lineRule="auto"/>
            </w:pPr>
          </w:p>
        </w:tc>
        <w:tc>
          <w:tcPr>
            <w:tcW w:w="6570" w:type="dxa"/>
            <w:tcMar>
              <w:top w:w="100" w:type="dxa"/>
              <w:left w:w="100" w:type="dxa"/>
              <w:bottom w:w="100" w:type="dxa"/>
              <w:right w:w="100" w:type="dxa"/>
            </w:tcMar>
          </w:tcPr>
          <w:p w14:paraId="068ECC2C" w14:textId="77777777" w:rsidR="00841BBB" w:rsidRDefault="00841BBB">
            <w:pPr>
              <w:pStyle w:val="normal0"/>
              <w:widowControl w:val="0"/>
              <w:spacing w:line="240" w:lineRule="auto"/>
            </w:pPr>
          </w:p>
        </w:tc>
      </w:tr>
    </w:tbl>
    <w:p w14:paraId="1428351D" w14:textId="77777777" w:rsidR="00841BBB" w:rsidRDefault="00841BBB">
      <w:pPr>
        <w:pStyle w:val="normal0"/>
      </w:pPr>
    </w:p>
    <w:p w14:paraId="658A4A9C" w14:textId="77777777" w:rsidR="00841BBB" w:rsidRDefault="00841BBB">
      <w:pPr>
        <w:pStyle w:val="normal0"/>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6660"/>
      </w:tblGrid>
      <w:tr w:rsidR="00841BBB" w14:paraId="11FA0E2C" w14:textId="77777777">
        <w:tc>
          <w:tcPr>
            <w:tcW w:w="2700" w:type="dxa"/>
            <w:tcMar>
              <w:top w:w="100" w:type="dxa"/>
              <w:left w:w="100" w:type="dxa"/>
              <w:bottom w:w="100" w:type="dxa"/>
              <w:right w:w="100" w:type="dxa"/>
            </w:tcMar>
          </w:tcPr>
          <w:p w14:paraId="055D41E7" w14:textId="77777777" w:rsidR="00841BBB" w:rsidRDefault="008A04D6">
            <w:pPr>
              <w:pStyle w:val="normal0"/>
              <w:widowControl w:val="0"/>
              <w:spacing w:line="240" w:lineRule="auto"/>
            </w:pPr>
            <w:r>
              <w:rPr>
                <w:b/>
                <w:sz w:val="24"/>
                <w:szCs w:val="24"/>
              </w:rPr>
              <w:t>HA Podcasts</w:t>
            </w:r>
          </w:p>
        </w:tc>
        <w:tc>
          <w:tcPr>
            <w:tcW w:w="6660" w:type="dxa"/>
            <w:tcMar>
              <w:top w:w="100" w:type="dxa"/>
              <w:left w:w="100" w:type="dxa"/>
              <w:bottom w:w="100" w:type="dxa"/>
              <w:right w:w="100" w:type="dxa"/>
            </w:tcMar>
          </w:tcPr>
          <w:p w14:paraId="65B5FEBA" w14:textId="77777777" w:rsidR="00841BBB" w:rsidRDefault="00841BBB">
            <w:pPr>
              <w:pStyle w:val="normal0"/>
              <w:widowControl w:val="0"/>
              <w:spacing w:line="240" w:lineRule="auto"/>
            </w:pPr>
          </w:p>
        </w:tc>
      </w:tr>
      <w:tr w:rsidR="00841BBB" w14:paraId="78DDF898" w14:textId="77777777">
        <w:tc>
          <w:tcPr>
            <w:tcW w:w="2700" w:type="dxa"/>
            <w:tcMar>
              <w:top w:w="100" w:type="dxa"/>
              <w:left w:w="100" w:type="dxa"/>
              <w:bottom w:w="100" w:type="dxa"/>
              <w:right w:w="100" w:type="dxa"/>
            </w:tcMar>
          </w:tcPr>
          <w:p w14:paraId="40FE7757" w14:textId="77777777" w:rsidR="00841BBB" w:rsidRDefault="00841BBB">
            <w:pPr>
              <w:pStyle w:val="normal0"/>
              <w:widowControl w:val="0"/>
              <w:spacing w:line="240" w:lineRule="auto"/>
            </w:pPr>
          </w:p>
        </w:tc>
        <w:tc>
          <w:tcPr>
            <w:tcW w:w="6660" w:type="dxa"/>
            <w:tcMar>
              <w:top w:w="100" w:type="dxa"/>
              <w:left w:w="100" w:type="dxa"/>
              <w:bottom w:w="100" w:type="dxa"/>
              <w:right w:w="100" w:type="dxa"/>
            </w:tcMar>
          </w:tcPr>
          <w:p w14:paraId="7D3517C6" w14:textId="77777777" w:rsidR="00841BBB" w:rsidRDefault="008A04D6">
            <w:pPr>
              <w:pStyle w:val="normal0"/>
              <w:widowControl w:val="0"/>
              <w:spacing w:line="240" w:lineRule="auto"/>
            </w:pPr>
            <w:r>
              <w:rPr>
                <w:b/>
                <w:sz w:val="24"/>
                <w:szCs w:val="24"/>
              </w:rPr>
              <w:t>1    2   3   4   5   6   7   8</w:t>
            </w:r>
          </w:p>
        </w:tc>
      </w:tr>
      <w:tr w:rsidR="00841BBB" w14:paraId="0F9071C4" w14:textId="77777777">
        <w:tc>
          <w:tcPr>
            <w:tcW w:w="2700" w:type="dxa"/>
            <w:tcMar>
              <w:top w:w="100" w:type="dxa"/>
              <w:left w:w="100" w:type="dxa"/>
              <w:bottom w:w="100" w:type="dxa"/>
              <w:right w:w="100" w:type="dxa"/>
            </w:tcMar>
          </w:tcPr>
          <w:p w14:paraId="7696CE2F" w14:textId="77777777" w:rsidR="00841BBB" w:rsidRDefault="00841BBB">
            <w:pPr>
              <w:pStyle w:val="normal0"/>
              <w:widowControl w:val="0"/>
              <w:spacing w:line="240" w:lineRule="auto"/>
            </w:pPr>
          </w:p>
        </w:tc>
        <w:tc>
          <w:tcPr>
            <w:tcW w:w="6660" w:type="dxa"/>
            <w:tcMar>
              <w:top w:w="100" w:type="dxa"/>
              <w:left w:w="100" w:type="dxa"/>
              <w:bottom w:w="100" w:type="dxa"/>
              <w:right w:w="100" w:type="dxa"/>
            </w:tcMar>
          </w:tcPr>
          <w:p w14:paraId="1270E1BB" w14:textId="77777777" w:rsidR="00841BBB" w:rsidRDefault="008A04D6">
            <w:pPr>
              <w:pStyle w:val="normal0"/>
              <w:widowControl w:val="0"/>
              <w:spacing w:line="240" w:lineRule="auto"/>
            </w:pPr>
            <w:r>
              <w:rPr>
                <w:b/>
                <w:sz w:val="24"/>
                <w:szCs w:val="24"/>
              </w:rPr>
              <w:t>1    2   3   4   5   6   7   8</w:t>
            </w:r>
          </w:p>
        </w:tc>
      </w:tr>
    </w:tbl>
    <w:p w14:paraId="336933D6" w14:textId="77777777" w:rsidR="00841BBB" w:rsidRDefault="00841BBB">
      <w:pPr>
        <w:pStyle w:val="normal0"/>
      </w:pPr>
    </w:p>
    <w:p w14:paraId="65F66518" w14:textId="77777777" w:rsidR="00841BBB" w:rsidRDefault="008A04D6">
      <w:pPr>
        <w:pStyle w:val="normal0"/>
      </w:pPr>
      <w:r>
        <w:br w:type="page"/>
      </w:r>
    </w:p>
    <w:p w14:paraId="38912715" w14:textId="77777777" w:rsidR="00841BBB" w:rsidRDefault="00841BBB">
      <w:pPr>
        <w:pStyle w:val="normal0"/>
      </w:pPr>
    </w:p>
    <w:p w14:paraId="3395108B" w14:textId="77777777" w:rsidR="00841BBB" w:rsidRDefault="008A04D6">
      <w:pPr>
        <w:pStyle w:val="normal0"/>
        <w:jc w:val="center"/>
      </w:pPr>
      <w:r>
        <w:rPr>
          <w:sz w:val="36"/>
          <w:szCs w:val="36"/>
        </w:rPr>
        <w:t>Online links to 17th Century British History</w:t>
      </w:r>
    </w:p>
    <w:p w14:paraId="78A87C02" w14:textId="77777777" w:rsidR="00841BBB" w:rsidRDefault="00841BBB">
      <w:pPr>
        <w:pStyle w:val="normal0"/>
      </w:pPr>
    </w:p>
    <w:p w14:paraId="72AA5EEC" w14:textId="77777777" w:rsidR="00841BBB" w:rsidRDefault="008A04D6">
      <w:pPr>
        <w:pStyle w:val="normal0"/>
      </w:pPr>
      <w:r>
        <w:rPr>
          <w:sz w:val="28"/>
          <w:szCs w:val="28"/>
          <w:u w:val="single"/>
        </w:rPr>
        <w:t>Lecture Links</w:t>
      </w:r>
    </w:p>
    <w:p w14:paraId="0D0869DD" w14:textId="77777777" w:rsidR="00841BBB" w:rsidRDefault="008A04D6">
      <w:pPr>
        <w:pStyle w:val="Heading1"/>
        <w:spacing w:line="240" w:lineRule="auto"/>
        <w:contextualSpacing w:val="0"/>
      </w:pPr>
      <w:bookmarkStart w:id="0" w:name="h.j3yjgceytqbb" w:colFirst="0" w:colLast="0"/>
      <w:bookmarkEnd w:id="0"/>
      <w:r>
        <w:rPr>
          <w:rFonts w:ascii="Arial" w:eastAsia="Arial" w:hAnsi="Arial" w:cs="Arial"/>
          <w:sz w:val="22"/>
          <w:szCs w:val="22"/>
          <w:highlight w:val="white"/>
        </w:rPr>
        <w:t xml:space="preserve">Early Modern England with Keith E. </w:t>
      </w:r>
      <w:proofErr w:type="spellStart"/>
      <w:r>
        <w:rPr>
          <w:rFonts w:ascii="Arial" w:eastAsia="Arial" w:hAnsi="Arial" w:cs="Arial"/>
          <w:sz w:val="22"/>
          <w:szCs w:val="22"/>
          <w:highlight w:val="white"/>
        </w:rPr>
        <w:t>Wrightson</w:t>
      </w:r>
      <w:proofErr w:type="spellEnd"/>
    </w:p>
    <w:p w14:paraId="16D20CF1" w14:textId="77777777" w:rsidR="00841BBB" w:rsidRDefault="008A04D6">
      <w:pPr>
        <w:pStyle w:val="normal0"/>
        <w:numPr>
          <w:ilvl w:val="0"/>
          <w:numId w:val="1"/>
        </w:numPr>
        <w:spacing w:before="60" w:line="312" w:lineRule="auto"/>
        <w:ind w:hanging="360"/>
        <w:contextualSpacing/>
      </w:pPr>
      <w:proofErr w:type="gramStart"/>
      <w:r>
        <w:rPr>
          <w:sz w:val="18"/>
          <w:szCs w:val="18"/>
          <w:highlight w:val="white"/>
        </w:rPr>
        <w:t>by</w:t>
      </w:r>
      <w:proofErr w:type="gramEnd"/>
      <w:r>
        <w:rPr>
          <w:sz w:val="18"/>
          <w:szCs w:val="18"/>
          <w:highlight w:val="white"/>
        </w:rPr>
        <w:t xml:space="preserve"> </w:t>
      </w:r>
      <w:hyperlink r:id="rId31">
        <w:proofErr w:type="spellStart"/>
        <w:r>
          <w:rPr>
            <w:sz w:val="18"/>
            <w:szCs w:val="18"/>
            <w:highlight w:val="white"/>
          </w:rPr>
          <w:t>YaleCourses</w:t>
        </w:r>
        <w:proofErr w:type="spellEnd"/>
      </w:hyperlink>
    </w:p>
    <w:p w14:paraId="1347423C" w14:textId="77777777" w:rsidR="00841BBB" w:rsidRDefault="008A04D6">
      <w:pPr>
        <w:pStyle w:val="normal0"/>
        <w:numPr>
          <w:ilvl w:val="0"/>
          <w:numId w:val="1"/>
        </w:numPr>
        <w:spacing w:before="60" w:line="312" w:lineRule="auto"/>
        <w:ind w:hanging="360"/>
        <w:contextualSpacing/>
      </w:pPr>
      <w:r>
        <w:rPr>
          <w:sz w:val="18"/>
          <w:szCs w:val="18"/>
          <w:highlight w:val="white"/>
        </w:rPr>
        <w:t>25 videos</w:t>
      </w:r>
    </w:p>
    <w:p w14:paraId="2FC4B29E" w14:textId="77777777" w:rsidR="00841BBB" w:rsidRDefault="008A04D6">
      <w:pPr>
        <w:pStyle w:val="normal0"/>
        <w:numPr>
          <w:ilvl w:val="0"/>
          <w:numId w:val="1"/>
        </w:numPr>
        <w:spacing w:before="60" w:line="312" w:lineRule="auto"/>
        <w:ind w:hanging="360"/>
        <w:contextualSpacing/>
      </w:pPr>
      <w:r>
        <w:rPr>
          <w:sz w:val="18"/>
          <w:szCs w:val="18"/>
          <w:highlight w:val="white"/>
        </w:rPr>
        <w:t>47,782 views</w:t>
      </w:r>
    </w:p>
    <w:p w14:paraId="2805216E" w14:textId="77777777" w:rsidR="00841BBB" w:rsidRDefault="008A04D6">
      <w:pPr>
        <w:pStyle w:val="normal0"/>
        <w:numPr>
          <w:ilvl w:val="0"/>
          <w:numId w:val="1"/>
        </w:numPr>
        <w:spacing w:before="60" w:line="312" w:lineRule="auto"/>
        <w:ind w:hanging="360"/>
        <w:contextualSpacing/>
      </w:pPr>
      <w:r>
        <w:rPr>
          <w:sz w:val="18"/>
          <w:szCs w:val="18"/>
          <w:highlight w:val="white"/>
        </w:rPr>
        <w:t>19 hours</w:t>
      </w:r>
    </w:p>
    <w:p w14:paraId="67E03E1E" w14:textId="77777777" w:rsidR="00841BBB" w:rsidRDefault="008A04D6">
      <w:pPr>
        <w:pStyle w:val="normal0"/>
        <w:spacing w:before="160" w:line="312" w:lineRule="auto"/>
      </w:pPr>
      <w:r>
        <w:rPr>
          <w:sz w:val="18"/>
          <w:szCs w:val="18"/>
          <w:highlight w:val="white"/>
        </w:rPr>
        <w:t>This course is intended to provide an up-to-date introduction to the development of English society between the late fifteenth and the early eighteenth centuries. Particular issues addressed in the lectures will include: the changing social structure; hous</w:t>
      </w:r>
      <w:r>
        <w:rPr>
          <w:sz w:val="18"/>
          <w:szCs w:val="18"/>
          <w:highlight w:val="white"/>
        </w:rPr>
        <w:t>eholds; local communities; gender roles; economic development; urbanization; religious change from the Reformation to the Act of Toleration; the Tudor and Stuart monarchies; rebellion, popular protest and civil war; witchcraft; education, literacy and prin</w:t>
      </w:r>
      <w:r>
        <w:rPr>
          <w:sz w:val="18"/>
          <w:szCs w:val="18"/>
          <w:highlight w:val="white"/>
        </w:rPr>
        <w:t xml:space="preserve">t culture; crime and the law; poverty and social welfare; the changing structures and dynamics of political participation and the emergence of parliamentary government. </w:t>
      </w:r>
    </w:p>
    <w:p w14:paraId="20BBF7D7" w14:textId="77777777" w:rsidR="00841BBB" w:rsidRDefault="008A04D6">
      <w:pPr>
        <w:pStyle w:val="normal0"/>
        <w:spacing w:before="160" w:line="312" w:lineRule="auto"/>
      </w:pPr>
      <w:hyperlink r:id="rId32">
        <w:r>
          <w:rPr>
            <w:sz w:val="18"/>
            <w:szCs w:val="18"/>
            <w:highlight w:val="white"/>
            <w:u w:val="single"/>
          </w:rPr>
          <w:t>https://www.youtube.com/watch?v=ceFidZi9ge4&amp;index=22&amp;list=PL18B9F132DFD967A3</w:t>
        </w:r>
      </w:hyperlink>
    </w:p>
    <w:p w14:paraId="661FBF01" w14:textId="77777777" w:rsidR="00841BBB" w:rsidRDefault="008A04D6">
      <w:pPr>
        <w:pStyle w:val="normal0"/>
      </w:pPr>
      <w:hyperlink r:id="rId33">
        <w:r>
          <w:rPr>
            <w:u w:val="single"/>
          </w:rPr>
          <w:t>https://www.youtube.com/watch?v=JFwSNmV6Ijw&amp;index=23&amp;list=PL18B9F132DFD96</w:t>
        </w:r>
        <w:r>
          <w:rPr>
            <w:u w:val="single"/>
          </w:rPr>
          <w:t>7A3</w:t>
        </w:r>
      </w:hyperlink>
    </w:p>
    <w:p w14:paraId="6AEF89A3" w14:textId="77777777" w:rsidR="00841BBB" w:rsidRDefault="00841BBB">
      <w:pPr>
        <w:pStyle w:val="normal0"/>
      </w:pPr>
    </w:p>
    <w:p w14:paraId="02803139" w14:textId="77777777" w:rsidR="00841BBB" w:rsidRDefault="008A04D6">
      <w:pPr>
        <w:pStyle w:val="normal0"/>
      </w:pPr>
      <w:r>
        <w:rPr>
          <w:sz w:val="28"/>
          <w:szCs w:val="28"/>
          <w:u w:val="single"/>
        </w:rPr>
        <w:t>Documentaries</w:t>
      </w:r>
    </w:p>
    <w:p w14:paraId="0AED06B1" w14:textId="77777777" w:rsidR="00841BBB" w:rsidRDefault="008A04D6">
      <w:pPr>
        <w:pStyle w:val="Heading1"/>
        <w:spacing w:line="395" w:lineRule="auto"/>
        <w:contextualSpacing w:val="0"/>
      </w:pPr>
      <w:bookmarkStart w:id="1" w:name="h.6ij8ycsbdu9b" w:colFirst="0" w:colLast="0"/>
      <w:bookmarkEnd w:id="1"/>
      <w:r>
        <w:rPr>
          <w:rFonts w:ascii="Arial" w:eastAsia="Arial" w:hAnsi="Arial" w:cs="Arial"/>
          <w:sz w:val="22"/>
          <w:szCs w:val="22"/>
          <w:highlight w:val="white"/>
        </w:rPr>
        <w:t xml:space="preserve">1 History of Britain </w:t>
      </w:r>
      <w:r>
        <w:rPr>
          <w:sz w:val="22"/>
          <w:szCs w:val="22"/>
          <w:highlight w:val="white"/>
        </w:rPr>
        <w:t xml:space="preserve">by </w:t>
      </w:r>
      <w:hyperlink r:id="rId34">
        <w:r>
          <w:rPr>
            <w:sz w:val="22"/>
            <w:szCs w:val="22"/>
            <w:highlight w:val="white"/>
          </w:rPr>
          <w:t xml:space="preserve">Raymond </w:t>
        </w:r>
        <w:proofErr w:type="spellStart"/>
        <w:r>
          <w:rPr>
            <w:sz w:val="22"/>
            <w:szCs w:val="22"/>
            <w:highlight w:val="white"/>
          </w:rPr>
          <w:t>Sneyers</w:t>
        </w:r>
        <w:proofErr w:type="spellEnd"/>
      </w:hyperlink>
    </w:p>
    <w:p w14:paraId="42266382" w14:textId="77777777" w:rsidR="00841BBB" w:rsidRDefault="008A04D6">
      <w:pPr>
        <w:pStyle w:val="normal0"/>
      </w:pPr>
      <w:r>
        <w:rPr>
          <w:sz w:val="20"/>
          <w:szCs w:val="20"/>
          <w:highlight w:val="white"/>
        </w:rPr>
        <w:t>Taking a look at the reign of the Stuarts. An era of an expanding court, plague, fire, radical politics, religious debate, and a bloody civ</w:t>
      </w:r>
      <w:r>
        <w:rPr>
          <w:sz w:val="20"/>
          <w:szCs w:val="20"/>
          <w:highlight w:val="white"/>
        </w:rPr>
        <w:t>il war in the mid-seventeenth century between Cavaliers and Roundheads.</w:t>
      </w:r>
    </w:p>
    <w:p w14:paraId="55C44D54" w14:textId="77777777" w:rsidR="00841BBB" w:rsidRDefault="008A04D6">
      <w:pPr>
        <w:pStyle w:val="normal0"/>
      </w:pPr>
      <w:hyperlink r:id="rId35">
        <w:r>
          <w:rPr>
            <w:u w:val="single"/>
          </w:rPr>
          <w:t>https://www.youtube.com/watch?v=pR8JUQVbaEg&amp;index=7&amp;list=PLJxO2DxkRtAFV_S</w:t>
        </w:r>
        <w:r>
          <w:rPr>
            <w:u w:val="single"/>
          </w:rPr>
          <w:t>pPpM8QckwT_nlrpTJu</w:t>
        </w:r>
      </w:hyperlink>
    </w:p>
    <w:p w14:paraId="66D77BA3" w14:textId="77777777" w:rsidR="00841BBB" w:rsidRDefault="00841BBB">
      <w:pPr>
        <w:pStyle w:val="normal0"/>
      </w:pPr>
    </w:p>
    <w:p w14:paraId="73AEFA2C" w14:textId="77777777" w:rsidR="00841BBB" w:rsidRDefault="008A04D6">
      <w:pPr>
        <w:pStyle w:val="normal0"/>
      </w:pPr>
      <w:r>
        <w:t>2 The Stuarts by David Starkey</w:t>
      </w:r>
    </w:p>
    <w:p w14:paraId="1AC061A6" w14:textId="77777777" w:rsidR="00841BBB" w:rsidRDefault="008A04D6">
      <w:pPr>
        <w:pStyle w:val="normal0"/>
      </w:pPr>
      <w:hyperlink r:id="rId36">
        <w:r>
          <w:rPr>
            <w:u w:val="single"/>
          </w:rPr>
          <w:t>https://www.youtube.com/playlist?list=PLC2C91574A2C6D0AC</w:t>
        </w:r>
      </w:hyperlink>
    </w:p>
    <w:p w14:paraId="616ED3ED" w14:textId="77777777" w:rsidR="00841BBB" w:rsidRDefault="00841BBB">
      <w:pPr>
        <w:pStyle w:val="normal0"/>
        <w:spacing w:line="240" w:lineRule="auto"/>
      </w:pPr>
    </w:p>
    <w:p w14:paraId="73C514E5" w14:textId="77777777" w:rsidR="00841BBB" w:rsidRDefault="008A04D6">
      <w:pPr>
        <w:pStyle w:val="normal0"/>
        <w:spacing w:line="240" w:lineRule="auto"/>
      </w:pPr>
      <w:r>
        <w:t>3 BBC2 The Stuarts by Dr Clare Jackson</w:t>
      </w:r>
    </w:p>
    <w:p w14:paraId="6ABF8150" w14:textId="77777777" w:rsidR="00841BBB" w:rsidRDefault="008A04D6">
      <w:pPr>
        <w:pStyle w:val="normal0"/>
        <w:spacing w:line="240" w:lineRule="auto"/>
      </w:pPr>
      <w:hyperlink r:id="rId37">
        <w:r>
          <w:rPr>
            <w:u w:val="single"/>
          </w:rPr>
          <w:t>http://www.bbc.co.uk/programmes/p01lkn5l/clips</w:t>
        </w:r>
      </w:hyperlink>
    </w:p>
    <w:p w14:paraId="4FD0B819" w14:textId="77777777" w:rsidR="00841BBB" w:rsidRDefault="00841BBB">
      <w:pPr>
        <w:pStyle w:val="normal0"/>
        <w:spacing w:line="240" w:lineRule="auto"/>
      </w:pPr>
    </w:p>
    <w:p w14:paraId="15336F5A" w14:textId="77777777" w:rsidR="00841BBB" w:rsidRDefault="008A04D6">
      <w:pPr>
        <w:pStyle w:val="Heading1"/>
        <w:spacing w:line="240" w:lineRule="auto"/>
        <w:contextualSpacing w:val="0"/>
      </w:pPr>
      <w:bookmarkStart w:id="2" w:name="h.asl9u1odhhh2" w:colFirst="0" w:colLast="0"/>
      <w:bookmarkEnd w:id="2"/>
      <w:r>
        <w:rPr>
          <w:rFonts w:ascii="Arial" w:eastAsia="Arial" w:hAnsi="Arial" w:cs="Arial"/>
          <w:sz w:val="22"/>
          <w:szCs w:val="22"/>
        </w:rPr>
        <w:t xml:space="preserve">4 Royal </w:t>
      </w:r>
      <w:proofErr w:type="gramStart"/>
      <w:r>
        <w:rPr>
          <w:rFonts w:ascii="Arial" w:eastAsia="Arial" w:hAnsi="Arial" w:cs="Arial"/>
          <w:sz w:val="22"/>
          <w:szCs w:val="22"/>
        </w:rPr>
        <w:t>Heritage</w:t>
      </w:r>
      <w:proofErr w:type="gramEnd"/>
      <w:r>
        <w:rPr>
          <w:rFonts w:ascii="Arial" w:eastAsia="Arial" w:hAnsi="Arial" w:cs="Arial"/>
          <w:sz w:val="22"/>
          <w:szCs w:val="22"/>
        </w:rPr>
        <w:t xml:space="preserve">: Part 3. The Stuarts </w:t>
      </w:r>
      <w:hyperlink r:id="rId38">
        <w:r>
          <w:rPr>
            <w:sz w:val="22"/>
            <w:szCs w:val="22"/>
          </w:rPr>
          <w:t xml:space="preserve">George </w:t>
        </w:r>
        <w:proofErr w:type="spellStart"/>
        <w:r>
          <w:rPr>
            <w:sz w:val="22"/>
            <w:szCs w:val="22"/>
          </w:rPr>
          <w:t>Digby</w:t>
        </w:r>
        <w:proofErr w:type="spellEnd"/>
      </w:hyperlink>
    </w:p>
    <w:p w14:paraId="7143821F" w14:textId="77777777" w:rsidR="00841BBB" w:rsidRDefault="008A04D6">
      <w:pPr>
        <w:pStyle w:val="normal0"/>
      </w:pPr>
      <w:hyperlink r:id="rId39">
        <w:r>
          <w:rPr>
            <w:u w:val="single"/>
          </w:rPr>
          <w:t>https://www.youtube.com/watch?v=5GF5zTv8S1s</w:t>
        </w:r>
      </w:hyperlink>
    </w:p>
    <w:p w14:paraId="45E3C277" w14:textId="77777777" w:rsidR="00841BBB" w:rsidRDefault="008A04D6">
      <w:pPr>
        <w:pStyle w:val="normal0"/>
      </w:pPr>
      <w:hyperlink r:id="rId40">
        <w:r>
          <w:rPr>
            <w:u w:val="single"/>
          </w:rPr>
          <w:t>https://www.youtube.com/watch?v=5NdMpNIYeiM</w:t>
        </w:r>
      </w:hyperlink>
    </w:p>
    <w:p w14:paraId="4DA83BF3" w14:textId="77777777" w:rsidR="00841BBB" w:rsidRDefault="00841BBB">
      <w:pPr>
        <w:pStyle w:val="normal0"/>
      </w:pPr>
    </w:p>
    <w:p w14:paraId="4A10C89F" w14:textId="77777777" w:rsidR="00841BBB" w:rsidRDefault="00841BBB">
      <w:pPr>
        <w:pStyle w:val="normal0"/>
      </w:pPr>
    </w:p>
    <w:p w14:paraId="00ED5275" w14:textId="77777777" w:rsidR="00841BBB" w:rsidRDefault="008A04D6">
      <w:pPr>
        <w:pStyle w:val="normal0"/>
      </w:pPr>
      <w:r>
        <w:rPr>
          <w:sz w:val="28"/>
          <w:szCs w:val="28"/>
          <w:u w:val="single"/>
        </w:rPr>
        <w:lastRenderedPageBreak/>
        <w:t>Maps and walks</w:t>
      </w:r>
    </w:p>
    <w:p w14:paraId="2B810C0D" w14:textId="77777777" w:rsidR="00841BBB" w:rsidRDefault="008A04D6">
      <w:pPr>
        <w:pStyle w:val="normal0"/>
      </w:pPr>
      <w:hyperlink r:id="rId41">
        <w:r>
          <w:rPr>
            <w:u w:val="single"/>
          </w:rPr>
          <w:t>https://www.youtube.com/watch?v=igOiZdiVpi8</w:t>
        </w:r>
      </w:hyperlink>
    </w:p>
    <w:p w14:paraId="10B81562" w14:textId="77777777" w:rsidR="00841BBB" w:rsidRDefault="008A04D6">
      <w:pPr>
        <w:pStyle w:val="normal0"/>
      </w:pPr>
      <w:hyperlink r:id="rId42">
        <w:r>
          <w:rPr>
            <w:u w:val="single"/>
          </w:rPr>
          <w:t>http://colinbrown00.com/page5.php</w:t>
        </w:r>
      </w:hyperlink>
    </w:p>
    <w:p w14:paraId="01191A99" w14:textId="77777777" w:rsidR="00841BBB" w:rsidRDefault="008A04D6">
      <w:pPr>
        <w:pStyle w:val="normal0"/>
      </w:pPr>
      <w:hyperlink r:id="rId43">
        <w:r>
          <w:rPr>
            <w:u w:val="single"/>
          </w:rPr>
          <w:t>https://www.youtube.com/watch?v=G0JpV-PobcA</w:t>
        </w:r>
      </w:hyperlink>
    </w:p>
    <w:p w14:paraId="3B1E0E13" w14:textId="77777777" w:rsidR="00841BBB" w:rsidRDefault="008A04D6">
      <w:pPr>
        <w:pStyle w:val="normal0"/>
      </w:pPr>
      <w:hyperlink r:id="rId44">
        <w:r>
          <w:rPr>
            <w:u w:val="single"/>
          </w:rPr>
          <w:t>https://www.youtube.com/watch?v=txzgbkvcN7M</w:t>
        </w:r>
      </w:hyperlink>
    </w:p>
    <w:p w14:paraId="0B0ED0BA" w14:textId="77777777" w:rsidR="00841BBB" w:rsidRDefault="00841BBB">
      <w:pPr>
        <w:pStyle w:val="normal0"/>
      </w:pPr>
    </w:p>
    <w:p w14:paraId="526A206C" w14:textId="77777777" w:rsidR="00841BBB" w:rsidRDefault="008A04D6">
      <w:pPr>
        <w:pStyle w:val="normal0"/>
        <w:spacing w:line="240" w:lineRule="auto"/>
      </w:pPr>
      <w:r>
        <w:rPr>
          <w:rFonts w:ascii="Cambria" w:eastAsia="Cambria" w:hAnsi="Cambria" w:cs="Cambria"/>
          <w:sz w:val="28"/>
          <w:szCs w:val="28"/>
          <w:u w:val="single"/>
        </w:rPr>
        <w:t>Website links Britain 1660-1688</w:t>
      </w:r>
    </w:p>
    <w:p w14:paraId="4C6AB98F" w14:textId="77777777" w:rsidR="00841BBB" w:rsidRDefault="00841BBB">
      <w:pPr>
        <w:pStyle w:val="normal0"/>
        <w:spacing w:line="240" w:lineRule="auto"/>
      </w:pPr>
    </w:p>
    <w:p w14:paraId="355D7320" w14:textId="77777777" w:rsidR="00841BBB" w:rsidRDefault="008A04D6">
      <w:pPr>
        <w:pStyle w:val="normal0"/>
        <w:spacing w:line="240" w:lineRule="auto"/>
      </w:pPr>
      <w:r>
        <w:rPr>
          <w:rFonts w:ascii="Cambria" w:eastAsia="Cambria" w:hAnsi="Cambria" w:cs="Cambria"/>
          <w:sz w:val="24"/>
          <w:szCs w:val="24"/>
        </w:rPr>
        <w:t>General Introduction</w:t>
      </w:r>
    </w:p>
    <w:p w14:paraId="5D1653BC" w14:textId="77777777" w:rsidR="00841BBB" w:rsidRDefault="008A04D6">
      <w:pPr>
        <w:pStyle w:val="normal0"/>
        <w:spacing w:line="240" w:lineRule="auto"/>
      </w:pPr>
      <w:r>
        <w:rPr>
          <w:rFonts w:ascii="Cambria" w:eastAsia="Cambria" w:hAnsi="Cambria" w:cs="Cambria"/>
          <w:sz w:val="24"/>
          <w:szCs w:val="24"/>
        </w:rPr>
        <w:t xml:space="preserve">1 </w:t>
      </w:r>
      <w:hyperlink r:id="rId45">
        <w:r>
          <w:rPr>
            <w:rFonts w:ascii="Cambria" w:eastAsia="Cambria" w:hAnsi="Cambria" w:cs="Cambria"/>
            <w:sz w:val="24"/>
            <w:szCs w:val="24"/>
            <w:u w:val="single"/>
          </w:rPr>
          <w:t>https://www.youtube.com/watch?v=lRLRhDB-HxE</w:t>
        </w:r>
      </w:hyperlink>
      <w:hyperlink r:id="rId46"/>
    </w:p>
    <w:p w14:paraId="3C974D95" w14:textId="77777777" w:rsidR="00841BBB" w:rsidRDefault="008A04D6">
      <w:pPr>
        <w:pStyle w:val="normal0"/>
        <w:spacing w:line="240" w:lineRule="auto"/>
      </w:pPr>
      <w:r>
        <w:rPr>
          <w:rFonts w:ascii="Cambria" w:eastAsia="Cambria" w:hAnsi="Cambria" w:cs="Cambria"/>
          <w:sz w:val="24"/>
          <w:szCs w:val="24"/>
        </w:rPr>
        <w:t xml:space="preserve">2 </w:t>
      </w:r>
      <w:hyperlink r:id="rId47">
        <w:r>
          <w:rPr>
            <w:rFonts w:ascii="Cambria" w:eastAsia="Cambria" w:hAnsi="Cambria" w:cs="Cambria"/>
            <w:sz w:val="24"/>
            <w:szCs w:val="24"/>
            <w:u w:val="single"/>
          </w:rPr>
          <w:t>http://www.bbc.co.uk/history/british/civil_war_revolution/</w:t>
        </w:r>
      </w:hyperlink>
      <w:hyperlink r:id="rId48"/>
    </w:p>
    <w:p w14:paraId="13881164" w14:textId="77777777" w:rsidR="00841BBB" w:rsidRDefault="008A04D6">
      <w:pPr>
        <w:pStyle w:val="normal0"/>
        <w:spacing w:line="240" w:lineRule="auto"/>
      </w:pPr>
      <w:r>
        <w:rPr>
          <w:rFonts w:ascii="Cambria" w:eastAsia="Cambria" w:hAnsi="Cambria" w:cs="Cambria"/>
          <w:sz w:val="24"/>
          <w:szCs w:val="24"/>
        </w:rPr>
        <w:t>3</w:t>
      </w:r>
      <w:hyperlink r:id="rId49">
        <w:r>
          <w:rPr>
            <w:rFonts w:ascii="Cambria" w:eastAsia="Cambria" w:hAnsi="Cambria" w:cs="Cambria"/>
            <w:sz w:val="24"/>
            <w:szCs w:val="24"/>
            <w:u w:val="single"/>
          </w:rPr>
          <w:t>https://www.youtube.com/watch?v=PE0RAgHr06U&amp;list=PLvsS9mRi0sXZx4M4Ysdxr-THM8APIMsMy</w:t>
        </w:r>
      </w:hyperlink>
      <w:hyperlink r:id="rId50"/>
    </w:p>
    <w:p w14:paraId="660FEF02" w14:textId="77777777" w:rsidR="00841BBB" w:rsidRDefault="008A04D6">
      <w:pPr>
        <w:pStyle w:val="normal0"/>
        <w:spacing w:line="240" w:lineRule="auto"/>
      </w:pPr>
      <w:hyperlink r:id="rId51"/>
    </w:p>
    <w:p w14:paraId="0C511D16" w14:textId="77777777" w:rsidR="00841BBB" w:rsidRDefault="008A04D6">
      <w:pPr>
        <w:pStyle w:val="normal0"/>
        <w:spacing w:line="240" w:lineRule="auto"/>
      </w:pPr>
      <w:r>
        <w:rPr>
          <w:rFonts w:ascii="Cambria" w:eastAsia="Cambria" w:hAnsi="Cambria" w:cs="Cambria"/>
          <w:sz w:val="24"/>
          <w:szCs w:val="24"/>
        </w:rPr>
        <w:t>Britain 1660-1688</w:t>
      </w:r>
    </w:p>
    <w:p w14:paraId="1ED5840D" w14:textId="77777777" w:rsidR="00841BBB" w:rsidRDefault="008A04D6">
      <w:pPr>
        <w:pStyle w:val="normal0"/>
        <w:spacing w:line="240" w:lineRule="auto"/>
      </w:pPr>
      <w:r>
        <w:rPr>
          <w:rFonts w:ascii="Cambria" w:eastAsia="Cambria" w:hAnsi="Cambria" w:cs="Cambria"/>
          <w:sz w:val="24"/>
          <w:szCs w:val="24"/>
        </w:rPr>
        <w:t>1</w:t>
      </w:r>
      <w:hyperlink r:id="rId52">
        <w:r>
          <w:rPr>
            <w:rFonts w:ascii="Cambria" w:eastAsia="Cambria" w:hAnsi="Cambria" w:cs="Cambria"/>
            <w:sz w:val="24"/>
            <w:szCs w:val="24"/>
            <w:u w:val="single"/>
          </w:rPr>
          <w:t>http://www.parliament.uk/about/living-heritage/evolutionofparliament/parliamentaryauthority/revolution/</w:t>
        </w:r>
      </w:hyperlink>
      <w:hyperlink r:id="rId53"/>
    </w:p>
    <w:p w14:paraId="00379CE6" w14:textId="77777777" w:rsidR="00841BBB" w:rsidRDefault="008A04D6">
      <w:pPr>
        <w:pStyle w:val="normal0"/>
        <w:spacing w:line="240" w:lineRule="auto"/>
      </w:pPr>
      <w:r>
        <w:rPr>
          <w:rFonts w:ascii="Cambria" w:eastAsia="Cambria" w:hAnsi="Cambria" w:cs="Cambria"/>
          <w:sz w:val="24"/>
          <w:szCs w:val="24"/>
        </w:rPr>
        <w:t>2</w:t>
      </w:r>
      <w:hyperlink r:id="rId54">
        <w:r>
          <w:rPr>
            <w:rFonts w:ascii="Cambria" w:eastAsia="Cambria" w:hAnsi="Cambria" w:cs="Cambria"/>
            <w:sz w:val="24"/>
            <w:szCs w:val="24"/>
            <w:u w:val="single"/>
          </w:rPr>
          <w:t>http://www.parliament.uk/about/living-heritage/evolutionofparliament/parliamentaryauthority/revolution/overview/</w:t>
        </w:r>
      </w:hyperlink>
      <w:hyperlink r:id="rId55"/>
    </w:p>
    <w:p w14:paraId="708AE38A" w14:textId="77777777" w:rsidR="00841BBB" w:rsidRDefault="008A04D6">
      <w:pPr>
        <w:pStyle w:val="normal0"/>
        <w:spacing w:line="240" w:lineRule="auto"/>
      </w:pPr>
      <w:hyperlink r:id="rId56"/>
    </w:p>
    <w:p w14:paraId="1B4829FC" w14:textId="77777777" w:rsidR="00841BBB" w:rsidRDefault="00841BBB">
      <w:pPr>
        <w:pStyle w:val="normal0"/>
        <w:spacing w:line="240" w:lineRule="auto"/>
      </w:pPr>
    </w:p>
    <w:p w14:paraId="3A7F6C5C" w14:textId="77777777" w:rsidR="00841BBB" w:rsidRDefault="008A04D6">
      <w:pPr>
        <w:pStyle w:val="normal0"/>
      </w:pPr>
      <w:r>
        <w:br w:type="page"/>
      </w:r>
    </w:p>
    <w:p w14:paraId="456CC7A9" w14:textId="77777777" w:rsidR="00841BBB" w:rsidRDefault="00841BBB">
      <w:pPr>
        <w:pStyle w:val="normal0"/>
      </w:pPr>
    </w:p>
    <w:p w14:paraId="793467BF" w14:textId="77777777" w:rsidR="00841BBB" w:rsidRDefault="008A04D6">
      <w:pPr>
        <w:pStyle w:val="normal0"/>
      </w:pPr>
      <w:r>
        <w:rPr>
          <w:b/>
          <w:sz w:val="24"/>
          <w:szCs w:val="24"/>
        </w:rPr>
        <w:t>Content</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0"/>
        <w:gridCol w:w="6780"/>
      </w:tblGrid>
      <w:tr w:rsidR="00841BBB" w14:paraId="460747E8" w14:textId="77777777">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7D03EB" w14:textId="77777777" w:rsidR="00841BBB" w:rsidRDefault="008A04D6">
            <w:pPr>
              <w:pStyle w:val="normal0"/>
              <w:widowControl w:val="0"/>
              <w:spacing w:line="240" w:lineRule="auto"/>
            </w:pPr>
            <w:r>
              <w:rPr>
                <w:b/>
                <w:sz w:val="24"/>
                <w:szCs w:val="24"/>
                <w:highlight w:val="white"/>
              </w:rPr>
              <w:t xml:space="preserve">1 </w:t>
            </w:r>
            <w:r>
              <w:rPr>
                <w:b/>
                <w:color w:val="0000FF"/>
                <w:sz w:val="24"/>
                <w:szCs w:val="24"/>
                <w:highlight w:val="white"/>
              </w:rPr>
              <w:t>The quest for political stability, 1660–88</w:t>
            </w:r>
          </w:p>
        </w:tc>
        <w:tc>
          <w:tcPr>
            <w:tcW w:w="67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90C4030" w14:textId="77777777" w:rsidR="00841BBB" w:rsidRDefault="008A04D6">
            <w:pPr>
              <w:pStyle w:val="normal0"/>
              <w:widowControl w:val="0"/>
              <w:spacing w:line="240" w:lineRule="auto"/>
            </w:pPr>
            <w:r>
              <w:rPr>
                <w:color w:val="666666"/>
                <w:sz w:val="20"/>
                <w:szCs w:val="20"/>
                <w:highlight w:val="white"/>
              </w:rPr>
              <w:t xml:space="preserve">In studying Theme 1, students need to understand the nature of Stuart under </w:t>
            </w:r>
            <w:hyperlink r:id="rId57">
              <w:r>
                <w:rPr>
                  <w:color w:val="68961F"/>
                  <w:sz w:val="20"/>
                  <w:szCs w:val="20"/>
                  <w:highlight w:val="white"/>
                </w:rPr>
                <w:t>Charles II</w:t>
              </w:r>
            </w:hyperlink>
            <w:r>
              <w:rPr>
                <w:color w:val="666666"/>
                <w:sz w:val="20"/>
                <w:szCs w:val="20"/>
                <w:highlight w:val="white"/>
              </w:rPr>
              <w:t xml:space="preserve"> and </w:t>
            </w:r>
            <w:hyperlink r:id="rId58">
              <w:r>
                <w:rPr>
                  <w:color w:val="68961F"/>
                  <w:sz w:val="20"/>
                  <w:szCs w:val="20"/>
                  <w:highlight w:val="white"/>
                </w:rPr>
                <w:t xml:space="preserve">James </w:t>
              </w:r>
              <w:proofErr w:type="spellStart"/>
              <w:r>
                <w:rPr>
                  <w:color w:val="68961F"/>
                  <w:sz w:val="20"/>
                  <w:szCs w:val="20"/>
                  <w:highlight w:val="white"/>
                </w:rPr>
                <w:t>II</w:t>
              </w:r>
            </w:hyperlink>
            <w:r>
              <w:rPr>
                <w:color w:val="666666"/>
                <w:sz w:val="20"/>
                <w:szCs w:val="20"/>
                <w:highlight w:val="white"/>
              </w:rPr>
              <w:t>and</w:t>
            </w:r>
            <w:proofErr w:type="spellEnd"/>
            <w:r>
              <w:rPr>
                <w:color w:val="666666"/>
                <w:sz w:val="20"/>
                <w:szCs w:val="20"/>
                <w:highlight w:val="white"/>
              </w:rPr>
              <w:t xml:space="preserve"> the </w:t>
            </w:r>
            <w:hyperlink r:id="rId59">
              <w:r>
                <w:rPr>
                  <w:color w:val="68961F"/>
                  <w:sz w:val="20"/>
                  <w:szCs w:val="20"/>
                  <w:highlight w:val="white"/>
                </w:rPr>
                <w:t>reasons why the system failed to provide a stable system of government</w:t>
              </w:r>
            </w:hyperlink>
            <w:r>
              <w:rPr>
                <w:color w:val="666666"/>
                <w:sz w:val="20"/>
                <w:szCs w:val="20"/>
                <w:highlight w:val="white"/>
              </w:rPr>
              <w:t xml:space="preserve"> in the given period. Students should understand the shortcoming</w:t>
            </w:r>
            <w:r>
              <w:rPr>
                <w:color w:val="666666"/>
                <w:sz w:val="20"/>
                <w:szCs w:val="20"/>
                <w:highlight w:val="white"/>
              </w:rPr>
              <w:t xml:space="preserve">s of the Restoration Settlement and </w:t>
            </w:r>
            <w:hyperlink r:id="rId60">
              <w:r>
                <w:rPr>
                  <w:color w:val="68961F"/>
                  <w:sz w:val="20"/>
                  <w:szCs w:val="20"/>
                  <w:highlight w:val="white"/>
                </w:rPr>
                <w:t>the reasons why conflict between crown and parliament led to the collapse of the Stuart monarchy in 1688</w:t>
              </w:r>
            </w:hyperlink>
            <w:r>
              <w:rPr>
                <w:color w:val="666666"/>
                <w:sz w:val="20"/>
                <w:szCs w:val="20"/>
                <w:highlight w:val="white"/>
              </w:rPr>
              <w:t>.</w:t>
            </w:r>
          </w:p>
        </w:tc>
      </w:tr>
      <w:tr w:rsidR="00841BBB" w14:paraId="323C12DD" w14:textId="77777777">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5E5A49" w14:textId="77777777" w:rsidR="00841BBB" w:rsidRDefault="008A04D6">
            <w:pPr>
              <w:pStyle w:val="normal0"/>
              <w:widowControl w:val="0"/>
              <w:spacing w:line="240" w:lineRule="auto"/>
            </w:pPr>
            <w:r>
              <w:rPr>
                <w:b/>
                <w:sz w:val="24"/>
                <w:szCs w:val="24"/>
                <w:highlight w:val="white"/>
              </w:rPr>
              <w:t xml:space="preserve">2 </w:t>
            </w:r>
            <w:r>
              <w:rPr>
                <w:b/>
                <w:color w:val="FF00FF"/>
                <w:sz w:val="24"/>
                <w:szCs w:val="24"/>
                <w:highlight w:val="white"/>
              </w:rPr>
              <w:t>Religion: conflict and dissent, 1660–88</w:t>
            </w:r>
          </w:p>
        </w:tc>
        <w:tc>
          <w:tcPr>
            <w:tcW w:w="67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EBA758A" w14:textId="77777777" w:rsidR="00841BBB" w:rsidRDefault="008A04D6">
            <w:pPr>
              <w:pStyle w:val="normal0"/>
              <w:widowControl w:val="0"/>
              <w:spacing w:line="240" w:lineRule="auto"/>
            </w:pPr>
            <w:r>
              <w:rPr>
                <w:color w:val="666666"/>
                <w:sz w:val="20"/>
                <w:szCs w:val="20"/>
                <w:highlight w:val="white"/>
              </w:rPr>
              <w:t xml:space="preserve">In studying Theme 2, students should be aware of the diversity of religious beliefs and opinions during the given period. </w:t>
            </w:r>
            <w:hyperlink r:id="rId61">
              <w:r>
                <w:rPr>
                  <w:color w:val="68961F"/>
                  <w:sz w:val="20"/>
                  <w:szCs w:val="20"/>
                  <w:highlight w:val="white"/>
                </w:rPr>
                <w:t>They should be aware of Anglican dominance under Charles II.</w:t>
              </w:r>
            </w:hyperlink>
            <w:r>
              <w:rPr>
                <w:color w:val="666666"/>
                <w:sz w:val="20"/>
                <w:szCs w:val="20"/>
                <w:highlight w:val="white"/>
              </w:rPr>
              <w:t xml:space="preserve"> Detailed knowledge of laws against dissenters during the Restoration is not required, but students should be aware of the extent of persecution and its effects during these years. </w:t>
            </w:r>
            <w:hyperlink r:id="rId62">
              <w:r>
                <w:rPr>
                  <w:color w:val="68961F"/>
                  <w:sz w:val="20"/>
                  <w:szCs w:val="20"/>
                  <w:highlight w:val="white"/>
                </w:rPr>
                <w:t>They should understand the significance of Catholic influence over the Stuart monarchs</w:t>
              </w:r>
            </w:hyperlink>
            <w:r>
              <w:rPr>
                <w:color w:val="666666"/>
                <w:sz w:val="20"/>
                <w:szCs w:val="20"/>
                <w:highlight w:val="white"/>
              </w:rPr>
              <w:t xml:space="preserve"> during the Restoration period to 1688.</w:t>
            </w:r>
          </w:p>
        </w:tc>
      </w:tr>
    </w:tbl>
    <w:p w14:paraId="45AC790F" w14:textId="77777777" w:rsidR="00841BBB" w:rsidRDefault="00841BBB">
      <w:pPr>
        <w:pStyle w:val="normal0"/>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41BBB" w14:paraId="46B8B886" w14:textId="77777777">
        <w:tc>
          <w:tcPr>
            <w:tcW w:w="9360" w:type="dxa"/>
            <w:tcMar>
              <w:top w:w="100" w:type="dxa"/>
              <w:left w:w="100" w:type="dxa"/>
              <w:bottom w:w="100" w:type="dxa"/>
              <w:right w:w="100" w:type="dxa"/>
            </w:tcMar>
          </w:tcPr>
          <w:p w14:paraId="04AD06F3" w14:textId="77777777" w:rsidR="00841BBB" w:rsidRDefault="008A04D6">
            <w:pPr>
              <w:pStyle w:val="normal0"/>
              <w:jc w:val="center"/>
            </w:pPr>
            <w:r>
              <w:rPr>
                <w:b/>
                <w:sz w:val="24"/>
                <w:szCs w:val="24"/>
              </w:rPr>
              <w:t>Memory Retrieval strategies and timings</w:t>
            </w:r>
          </w:p>
          <w:p w14:paraId="7CF04B3A" w14:textId="77777777" w:rsidR="00841BBB" w:rsidRDefault="00841BBB">
            <w:pPr>
              <w:pStyle w:val="normal0"/>
            </w:pPr>
          </w:p>
          <w:p w14:paraId="2982DDB1" w14:textId="77777777" w:rsidR="00841BBB" w:rsidRDefault="008A04D6">
            <w:pPr>
              <w:pStyle w:val="normal0"/>
              <w:widowControl w:val="0"/>
              <w:spacing w:line="240" w:lineRule="auto"/>
            </w:pPr>
            <w:r>
              <w:rPr>
                <w:b/>
                <w:sz w:val="20"/>
                <w:szCs w:val="20"/>
                <w:highlight w:val="white"/>
              </w:rPr>
              <w:t>RS</w:t>
            </w:r>
            <w:r>
              <w:rPr>
                <w:sz w:val="20"/>
                <w:szCs w:val="20"/>
                <w:highlight w:val="white"/>
              </w:rPr>
              <w:t xml:space="preserve">        The Restoration Settlement, 1660–64. 1 Hour </w:t>
            </w:r>
          </w:p>
          <w:p w14:paraId="1C7F9F40" w14:textId="77777777" w:rsidR="00841BBB" w:rsidRDefault="008A04D6">
            <w:pPr>
              <w:pStyle w:val="normal0"/>
              <w:widowControl w:val="0"/>
              <w:spacing w:line="240" w:lineRule="auto"/>
            </w:pPr>
            <w:proofErr w:type="spellStart"/>
            <w:r>
              <w:rPr>
                <w:b/>
                <w:sz w:val="20"/>
                <w:szCs w:val="20"/>
                <w:highlight w:val="white"/>
              </w:rPr>
              <w:t>KvP</w:t>
            </w:r>
            <w:proofErr w:type="spellEnd"/>
            <w:r>
              <w:rPr>
                <w:sz w:val="20"/>
                <w:szCs w:val="20"/>
                <w:highlight w:val="white"/>
              </w:rPr>
              <w:t xml:space="preserve">       The conflicts between king and parliaments, 1665–81. 1 Hour </w:t>
            </w:r>
          </w:p>
          <w:p w14:paraId="670D2CD2" w14:textId="77777777" w:rsidR="00841BBB" w:rsidRDefault="008A04D6">
            <w:pPr>
              <w:pStyle w:val="normal0"/>
              <w:widowControl w:val="0"/>
              <w:spacing w:line="240" w:lineRule="auto"/>
            </w:pPr>
            <w:proofErr w:type="spellStart"/>
            <w:proofErr w:type="gramStart"/>
            <w:r>
              <w:rPr>
                <w:b/>
                <w:sz w:val="20"/>
                <w:szCs w:val="20"/>
                <w:highlight w:val="white"/>
              </w:rPr>
              <w:t>cRP</w:t>
            </w:r>
            <w:proofErr w:type="spellEnd"/>
            <w:proofErr w:type="gramEnd"/>
            <w:r>
              <w:rPr>
                <w:sz w:val="20"/>
                <w:szCs w:val="20"/>
                <w:highlight w:val="white"/>
              </w:rPr>
              <w:t xml:space="preserve">       Personal rule and the collapse of royal power, 1681–88.1 Hour</w:t>
            </w:r>
          </w:p>
          <w:p w14:paraId="7F7D5492" w14:textId="77777777" w:rsidR="00841BBB" w:rsidRDefault="008A04D6">
            <w:pPr>
              <w:pStyle w:val="normal0"/>
              <w:widowControl w:val="0"/>
              <w:spacing w:line="240" w:lineRule="auto"/>
            </w:pPr>
            <w:proofErr w:type="gramStart"/>
            <w:r>
              <w:rPr>
                <w:b/>
                <w:sz w:val="20"/>
                <w:szCs w:val="20"/>
                <w:highlight w:val="white"/>
              </w:rPr>
              <w:t>A</w:t>
            </w:r>
            <w:r>
              <w:rPr>
                <w:sz w:val="20"/>
                <w:szCs w:val="20"/>
                <w:highlight w:val="white"/>
              </w:rPr>
              <w:t xml:space="preserve">        The</w:t>
            </w:r>
            <w:proofErr w:type="gramEnd"/>
            <w:r>
              <w:rPr>
                <w:sz w:val="20"/>
                <w:szCs w:val="20"/>
                <w:highlight w:val="white"/>
              </w:rPr>
              <w:t xml:space="preserve"> rest</w:t>
            </w:r>
            <w:r>
              <w:rPr>
                <w:sz w:val="20"/>
                <w:szCs w:val="20"/>
                <w:highlight w:val="white"/>
              </w:rPr>
              <w:t>oration of Anglicanism, 1660–62 and its dominant position in religious life. 1 Hour</w:t>
            </w:r>
          </w:p>
          <w:p w14:paraId="06224E8B" w14:textId="77777777" w:rsidR="00841BBB" w:rsidRDefault="008A04D6">
            <w:pPr>
              <w:pStyle w:val="normal0"/>
              <w:widowControl w:val="0"/>
              <w:spacing w:line="240" w:lineRule="auto"/>
            </w:pPr>
            <w:r>
              <w:rPr>
                <w:b/>
                <w:sz w:val="20"/>
                <w:szCs w:val="20"/>
                <w:highlight w:val="white"/>
              </w:rPr>
              <w:t>PD</w:t>
            </w:r>
            <w:r>
              <w:rPr>
                <w:sz w:val="20"/>
                <w:szCs w:val="20"/>
                <w:highlight w:val="white"/>
              </w:rPr>
              <w:t xml:space="preserve">       The persecution of dissenters under Charles II and James II. 1 Hour</w:t>
            </w:r>
          </w:p>
          <w:p w14:paraId="6D2BD461" w14:textId="77777777" w:rsidR="00841BBB" w:rsidRDefault="008A04D6">
            <w:pPr>
              <w:pStyle w:val="normal0"/>
              <w:widowControl w:val="0"/>
              <w:spacing w:line="240" w:lineRule="auto"/>
            </w:pPr>
            <w:r>
              <w:rPr>
                <w:b/>
                <w:sz w:val="20"/>
                <w:szCs w:val="20"/>
                <w:highlight w:val="white"/>
              </w:rPr>
              <w:t>AC</w:t>
            </w:r>
            <w:r>
              <w:rPr>
                <w:sz w:val="20"/>
                <w:szCs w:val="20"/>
                <w:highlight w:val="white"/>
              </w:rPr>
              <w:t xml:space="preserve">      Anti-Catholic sentiment, 1660–88.1 Hour</w:t>
            </w:r>
          </w:p>
          <w:p w14:paraId="457F7BAF" w14:textId="77777777" w:rsidR="00841BBB" w:rsidRDefault="00841BBB">
            <w:pPr>
              <w:pStyle w:val="normal0"/>
              <w:widowControl w:val="0"/>
              <w:spacing w:line="240" w:lineRule="auto"/>
            </w:pPr>
          </w:p>
        </w:tc>
      </w:tr>
    </w:tbl>
    <w:p w14:paraId="378BBF40" w14:textId="77777777" w:rsidR="00841BBB" w:rsidRDefault="00841BBB">
      <w:pPr>
        <w:pStyle w:val="normal0"/>
        <w:widowControl w:val="0"/>
        <w:spacing w:line="240" w:lineRule="auto"/>
      </w:pPr>
    </w:p>
    <w:p w14:paraId="0734DA89" w14:textId="77777777" w:rsidR="00841BBB" w:rsidRDefault="008A04D6">
      <w:pPr>
        <w:pStyle w:val="normal0"/>
      </w:pPr>
      <w:r>
        <w:br w:type="page"/>
      </w:r>
    </w:p>
    <w:p w14:paraId="11B07CE9" w14:textId="77777777" w:rsidR="00841BBB" w:rsidRDefault="00841BBB">
      <w:pPr>
        <w:pStyle w:val="normal0"/>
        <w:widowControl w:val="0"/>
        <w:spacing w:line="240" w:lineRule="auto"/>
      </w:pPr>
    </w:p>
    <w:p w14:paraId="3AB4A088" w14:textId="77777777" w:rsidR="00841BBB" w:rsidRDefault="008A04D6">
      <w:pPr>
        <w:pStyle w:val="normal0"/>
      </w:pPr>
      <w:r>
        <w:rPr>
          <w:b/>
          <w:sz w:val="24"/>
          <w:szCs w:val="24"/>
        </w:rPr>
        <w:t xml:space="preserve">Theme </w:t>
      </w:r>
      <w:proofErr w:type="gramStart"/>
      <w:r>
        <w:rPr>
          <w:b/>
          <w:sz w:val="24"/>
          <w:szCs w:val="24"/>
        </w:rPr>
        <w:t>1 :</w:t>
      </w:r>
      <w:proofErr w:type="gramEnd"/>
      <w:r>
        <w:rPr>
          <w:b/>
          <w:sz w:val="24"/>
          <w:szCs w:val="24"/>
        </w:rPr>
        <w:t xml:space="preserve"> </w:t>
      </w:r>
      <w:r>
        <w:rPr>
          <w:b/>
          <w:color w:val="0000FF"/>
          <w:sz w:val="24"/>
          <w:szCs w:val="24"/>
        </w:rPr>
        <w:t>The quest for political stability 1660-1688.</w:t>
      </w:r>
      <w:r>
        <w:rPr>
          <w:b/>
          <w:color w:val="666666"/>
          <w:sz w:val="20"/>
          <w:szCs w:val="20"/>
          <w:highlight w:val="white"/>
        </w:rPr>
        <w:t xml:space="preserve">In studying Theme 1, students need to understand the nature of Stuart under </w:t>
      </w:r>
      <w:hyperlink r:id="rId63">
        <w:r>
          <w:rPr>
            <w:b/>
            <w:color w:val="68961F"/>
            <w:sz w:val="20"/>
            <w:szCs w:val="20"/>
            <w:highlight w:val="white"/>
          </w:rPr>
          <w:t>Charles II</w:t>
        </w:r>
      </w:hyperlink>
      <w:r>
        <w:rPr>
          <w:b/>
          <w:color w:val="666666"/>
          <w:sz w:val="20"/>
          <w:szCs w:val="20"/>
          <w:highlight w:val="white"/>
        </w:rPr>
        <w:t xml:space="preserve"> an</w:t>
      </w:r>
      <w:r>
        <w:rPr>
          <w:b/>
          <w:color w:val="666666"/>
          <w:sz w:val="20"/>
          <w:szCs w:val="20"/>
          <w:highlight w:val="white"/>
        </w:rPr>
        <w:t xml:space="preserve">d </w:t>
      </w:r>
      <w:hyperlink r:id="rId64">
        <w:r>
          <w:rPr>
            <w:b/>
            <w:color w:val="68961F"/>
            <w:sz w:val="20"/>
            <w:szCs w:val="20"/>
            <w:highlight w:val="white"/>
          </w:rPr>
          <w:t xml:space="preserve">James </w:t>
        </w:r>
        <w:proofErr w:type="spellStart"/>
        <w:r>
          <w:rPr>
            <w:b/>
            <w:color w:val="68961F"/>
            <w:sz w:val="20"/>
            <w:szCs w:val="20"/>
            <w:highlight w:val="white"/>
          </w:rPr>
          <w:t>II</w:t>
        </w:r>
      </w:hyperlink>
      <w:r>
        <w:rPr>
          <w:b/>
          <w:color w:val="666666"/>
          <w:sz w:val="20"/>
          <w:szCs w:val="20"/>
          <w:highlight w:val="white"/>
        </w:rPr>
        <w:t>and</w:t>
      </w:r>
      <w:proofErr w:type="spellEnd"/>
      <w:r>
        <w:rPr>
          <w:b/>
          <w:color w:val="666666"/>
          <w:sz w:val="20"/>
          <w:szCs w:val="20"/>
          <w:highlight w:val="white"/>
        </w:rPr>
        <w:t xml:space="preserve"> the </w:t>
      </w:r>
      <w:hyperlink r:id="rId65">
        <w:r>
          <w:rPr>
            <w:b/>
            <w:color w:val="68961F"/>
            <w:sz w:val="20"/>
            <w:szCs w:val="20"/>
            <w:highlight w:val="white"/>
          </w:rPr>
          <w:t>reasons why t</w:t>
        </w:r>
        <w:r>
          <w:rPr>
            <w:b/>
            <w:color w:val="68961F"/>
            <w:sz w:val="20"/>
            <w:szCs w:val="20"/>
            <w:highlight w:val="white"/>
          </w:rPr>
          <w:t>he system failed to provide a stable system of government</w:t>
        </w:r>
      </w:hyperlink>
      <w:r>
        <w:rPr>
          <w:b/>
          <w:color w:val="666666"/>
          <w:sz w:val="20"/>
          <w:szCs w:val="20"/>
          <w:highlight w:val="white"/>
        </w:rPr>
        <w:t xml:space="preserve"> in the given period. Students should understand the shortcomings of the Restoration Settlement and </w:t>
      </w:r>
      <w:hyperlink r:id="rId66">
        <w:r>
          <w:rPr>
            <w:b/>
            <w:color w:val="68961F"/>
            <w:sz w:val="20"/>
            <w:szCs w:val="20"/>
            <w:highlight w:val="white"/>
          </w:rPr>
          <w:t>the reasons why conflict between crown and parliament led to the collapse of the Stuart monarchy in 1688</w:t>
        </w:r>
      </w:hyperlink>
      <w:r>
        <w:rPr>
          <w:b/>
          <w:color w:val="666666"/>
          <w:sz w:val="20"/>
          <w:szCs w:val="20"/>
          <w:highlight w:val="white"/>
        </w:rPr>
        <w:t xml:space="preserve">. </w:t>
      </w:r>
      <w:r>
        <w:rPr>
          <w:b/>
          <w:color w:val="0000FF"/>
          <w:sz w:val="24"/>
          <w:szCs w:val="24"/>
        </w:rPr>
        <w:t xml:space="preserve"> </w:t>
      </w:r>
    </w:p>
    <w:p w14:paraId="3E7F497D" w14:textId="77777777" w:rsidR="00841BBB" w:rsidRDefault="00841BBB">
      <w:pPr>
        <w:pStyle w:val="normal0"/>
        <w:widowControl w:val="0"/>
        <w:spacing w:line="240" w:lineRule="auto"/>
      </w:pPr>
    </w:p>
    <w:p w14:paraId="34331036" w14:textId="77777777" w:rsidR="00841BBB" w:rsidRDefault="008A04D6">
      <w:pPr>
        <w:pStyle w:val="normal0"/>
        <w:widowControl w:val="0"/>
        <w:spacing w:line="240" w:lineRule="auto"/>
      </w:pPr>
      <w:r>
        <w:rPr>
          <w:b/>
          <w:sz w:val="24"/>
          <w:szCs w:val="24"/>
        </w:rPr>
        <w:t xml:space="preserve">Activity 1 </w:t>
      </w:r>
      <w:r>
        <w:rPr>
          <w:noProof/>
          <w:lang w:val="en-US"/>
        </w:rPr>
        <w:drawing>
          <wp:inline distT="114300" distB="114300" distL="114300" distR="114300" wp14:anchorId="2E852CE3" wp14:editId="4617CDDE">
            <wp:extent cx="2847975" cy="571500"/>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67"/>
                    <a:srcRect/>
                    <a:stretch>
                      <a:fillRect/>
                    </a:stretch>
                  </pic:blipFill>
                  <pic:spPr>
                    <a:xfrm>
                      <a:off x="0" y="0"/>
                      <a:ext cx="2847975" cy="571500"/>
                    </a:xfrm>
                    <a:prstGeom prst="rect">
                      <a:avLst/>
                    </a:prstGeom>
                    <a:ln/>
                  </pic:spPr>
                </pic:pic>
              </a:graphicData>
            </a:graphic>
          </wp:inline>
        </w:drawing>
      </w:r>
    </w:p>
    <w:p w14:paraId="2601AC41" w14:textId="77777777" w:rsidR="00841BBB" w:rsidRDefault="008A04D6" w:rsidP="008A04D6">
      <w:pPr>
        <w:pStyle w:val="normal0"/>
        <w:widowControl w:val="0"/>
        <w:spacing w:line="240" w:lineRule="auto"/>
      </w:pPr>
      <w:r>
        <w:rPr>
          <w:color w:val="0000FF"/>
          <w:sz w:val="24"/>
          <w:szCs w:val="24"/>
          <w:highlight w:val="white"/>
        </w:rPr>
        <w:t>The Restoration Settlement, 1660–64, p. 30-32</w:t>
      </w:r>
      <w:bookmarkStart w:id="3" w:name="h.9s75bhrysafu" w:colFirst="0" w:colLast="0"/>
      <w:bookmarkEnd w:id="3"/>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6900"/>
      </w:tblGrid>
      <w:tr w:rsidR="00841BBB" w14:paraId="307CC3AE" w14:textId="77777777">
        <w:trPr>
          <w:trHeight w:val="440"/>
        </w:trPr>
        <w:tc>
          <w:tcPr>
            <w:tcW w:w="9360" w:type="dxa"/>
            <w:gridSpan w:val="2"/>
            <w:tcMar>
              <w:top w:w="100" w:type="dxa"/>
              <w:left w:w="100" w:type="dxa"/>
              <w:bottom w:w="100" w:type="dxa"/>
              <w:right w:w="100" w:type="dxa"/>
            </w:tcMar>
          </w:tcPr>
          <w:p w14:paraId="2939FBC7" w14:textId="77777777" w:rsidR="00841BBB" w:rsidRDefault="008A04D6">
            <w:pPr>
              <w:pStyle w:val="normal0"/>
            </w:pPr>
            <w:r>
              <w:rPr>
                <w:b/>
                <w:sz w:val="24"/>
                <w:szCs w:val="24"/>
              </w:rPr>
              <w:t>Role 1: Textbook Researcher and scribe.</w:t>
            </w:r>
          </w:p>
        </w:tc>
      </w:tr>
      <w:tr w:rsidR="00841BBB" w14:paraId="008803CD" w14:textId="77777777">
        <w:tc>
          <w:tcPr>
            <w:tcW w:w="2460" w:type="dxa"/>
            <w:tcMar>
              <w:top w:w="100" w:type="dxa"/>
              <w:left w:w="100" w:type="dxa"/>
              <w:bottom w:w="100" w:type="dxa"/>
              <w:right w:w="100" w:type="dxa"/>
            </w:tcMar>
          </w:tcPr>
          <w:p w14:paraId="3D6BC181" w14:textId="77777777" w:rsidR="00841BBB" w:rsidRDefault="008A04D6">
            <w:pPr>
              <w:pStyle w:val="Heading1"/>
              <w:keepNext w:val="0"/>
              <w:keepLines w:val="0"/>
              <w:spacing w:before="0" w:line="240" w:lineRule="auto"/>
              <w:contextualSpacing w:val="0"/>
            </w:pPr>
            <w:r>
              <w:rPr>
                <w:rFonts w:ascii="Arial" w:eastAsia="Arial" w:hAnsi="Arial" w:cs="Arial"/>
                <w:b/>
                <w:sz w:val="24"/>
                <w:szCs w:val="24"/>
              </w:rPr>
              <w:t>The Restoration Settlement, 1660-1664 1</w:t>
            </w:r>
          </w:p>
        </w:tc>
        <w:tc>
          <w:tcPr>
            <w:tcW w:w="6900" w:type="dxa"/>
            <w:tcMar>
              <w:top w:w="100" w:type="dxa"/>
              <w:left w:w="100" w:type="dxa"/>
              <w:bottom w:w="100" w:type="dxa"/>
              <w:right w:w="100" w:type="dxa"/>
            </w:tcMar>
          </w:tcPr>
          <w:p w14:paraId="69EB3CCA" w14:textId="77777777" w:rsidR="00841BBB" w:rsidRDefault="00841BBB">
            <w:pPr>
              <w:pStyle w:val="Heading1"/>
              <w:keepNext w:val="0"/>
              <w:keepLines w:val="0"/>
              <w:spacing w:before="0" w:line="240" w:lineRule="auto"/>
              <w:contextualSpacing w:val="0"/>
            </w:pPr>
          </w:p>
        </w:tc>
      </w:tr>
      <w:tr w:rsidR="00841BBB" w14:paraId="4E5B29D6" w14:textId="77777777">
        <w:tc>
          <w:tcPr>
            <w:tcW w:w="2460" w:type="dxa"/>
            <w:tcMar>
              <w:top w:w="100" w:type="dxa"/>
              <w:left w:w="100" w:type="dxa"/>
              <w:bottom w:w="100" w:type="dxa"/>
              <w:right w:w="100" w:type="dxa"/>
            </w:tcMar>
          </w:tcPr>
          <w:p w14:paraId="7D0690F5" w14:textId="77777777" w:rsidR="00841BBB" w:rsidRDefault="008A04D6">
            <w:pPr>
              <w:pStyle w:val="Heading1"/>
              <w:keepNext w:val="0"/>
              <w:keepLines w:val="0"/>
              <w:spacing w:before="0" w:line="240" w:lineRule="auto"/>
              <w:contextualSpacing w:val="0"/>
            </w:pPr>
            <w:r>
              <w:rPr>
                <w:rFonts w:ascii="Arial" w:eastAsia="Arial" w:hAnsi="Arial" w:cs="Arial"/>
                <w:b/>
                <w:sz w:val="24"/>
                <w:szCs w:val="24"/>
              </w:rPr>
              <w:t>The Restoration Settlement, 1660-1664 2</w:t>
            </w:r>
          </w:p>
        </w:tc>
        <w:tc>
          <w:tcPr>
            <w:tcW w:w="6900" w:type="dxa"/>
            <w:tcMar>
              <w:top w:w="100" w:type="dxa"/>
              <w:left w:w="100" w:type="dxa"/>
              <w:bottom w:w="100" w:type="dxa"/>
              <w:right w:w="100" w:type="dxa"/>
            </w:tcMar>
          </w:tcPr>
          <w:p w14:paraId="7FF3FDC3" w14:textId="77777777" w:rsidR="00841BBB" w:rsidRDefault="00841BBB">
            <w:pPr>
              <w:pStyle w:val="Heading1"/>
              <w:keepNext w:val="0"/>
              <w:keepLines w:val="0"/>
              <w:spacing w:before="0" w:line="240" w:lineRule="auto"/>
              <w:contextualSpacing w:val="0"/>
            </w:pPr>
          </w:p>
        </w:tc>
      </w:tr>
      <w:tr w:rsidR="00841BBB" w14:paraId="68E57CCB" w14:textId="77777777">
        <w:tc>
          <w:tcPr>
            <w:tcW w:w="2460" w:type="dxa"/>
            <w:tcMar>
              <w:top w:w="100" w:type="dxa"/>
              <w:left w:w="100" w:type="dxa"/>
              <w:bottom w:w="100" w:type="dxa"/>
              <w:right w:w="100" w:type="dxa"/>
            </w:tcMar>
          </w:tcPr>
          <w:p w14:paraId="1A60C44C" w14:textId="77777777" w:rsidR="00841BBB" w:rsidRDefault="008A04D6">
            <w:pPr>
              <w:pStyle w:val="Heading1"/>
              <w:keepNext w:val="0"/>
              <w:keepLines w:val="0"/>
              <w:spacing w:before="0" w:line="240" w:lineRule="auto"/>
              <w:contextualSpacing w:val="0"/>
            </w:pPr>
            <w:r>
              <w:rPr>
                <w:rFonts w:ascii="Arial" w:eastAsia="Arial" w:hAnsi="Arial" w:cs="Arial"/>
                <w:b/>
                <w:sz w:val="24"/>
                <w:szCs w:val="24"/>
              </w:rPr>
              <w:t>Charles II and finance</w:t>
            </w:r>
          </w:p>
        </w:tc>
        <w:tc>
          <w:tcPr>
            <w:tcW w:w="6900" w:type="dxa"/>
            <w:tcMar>
              <w:top w:w="100" w:type="dxa"/>
              <w:left w:w="100" w:type="dxa"/>
              <w:bottom w:w="100" w:type="dxa"/>
              <w:right w:w="100" w:type="dxa"/>
            </w:tcMar>
          </w:tcPr>
          <w:p w14:paraId="0D574B03" w14:textId="77777777" w:rsidR="00841BBB" w:rsidRDefault="00841BBB">
            <w:pPr>
              <w:pStyle w:val="Heading1"/>
              <w:keepNext w:val="0"/>
              <w:keepLines w:val="0"/>
              <w:spacing w:before="0" w:line="240" w:lineRule="auto"/>
              <w:contextualSpacing w:val="0"/>
            </w:pPr>
          </w:p>
        </w:tc>
      </w:tr>
    </w:tbl>
    <w:p w14:paraId="46F15542" w14:textId="77777777" w:rsidR="00841BBB" w:rsidRDefault="00841BBB">
      <w:pPr>
        <w:pStyle w:val="normal0"/>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41BBB" w14:paraId="28DE5D78" w14:textId="77777777">
        <w:tc>
          <w:tcPr>
            <w:tcW w:w="4680" w:type="dxa"/>
            <w:tcMar>
              <w:top w:w="100" w:type="dxa"/>
              <w:left w:w="100" w:type="dxa"/>
              <w:bottom w:w="100" w:type="dxa"/>
              <w:right w:w="100" w:type="dxa"/>
            </w:tcMar>
          </w:tcPr>
          <w:p w14:paraId="336092D4" w14:textId="77777777" w:rsidR="00841BBB" w:rsidRDefault="008A04D6">
            <w:pPr>
              <w:pStyle w:val="normal0"/>
              <w:widowControl w:val="0"/>
              <w:spacing w:line="240" w:lineRule="auto"/>
            </w:pPr>
            <w:r>
              <w:rPr>
                <w:b/>
                <w:sz w:val="24"/>
                <w:szCs w:val="24"/>
              </w:rPr>
              <w:t>Role 2: Website Researcher</w:t>
            </w:r>
          </w:p>
        </w:tc>
        <w:tc>
          <w:tcPr>
            <w:tcW w:w="4680" w:type="dxa"/>
            <w:tcMar>
              <w:top w:w="100" w:type="dxa"/>
              <w:left w:w="100" w:type="dxa"/>
              <w:bottom w:w="100" w:type="dxa"/>
              <w:right w:w="100" w:type="dxa"/>
            </w:tcMar>
          </w:tcPr>
          <w:p w14:paraId="1AED9E4B" w14:textId="77777777" w:rsidR="00841BBB" w:rsidRDefault="008A04D6">
            <w:pPr>
              <w:pStyle w:val="normal0"/>
            </w:pPr>
            <w:r>
              <w:rPr>
                <w:b/>
                <w:sz w:val="24"/>
                <w:szCs w:val="24"/>
              </w:rPr>
              <w:t xml:space="preserve">Role 3: </w:t>
            </w:r>
            <w:proofErr w:type="spellStart"/>
            <w:r>
              <w:rPr>
                <w:b/>
                <w:sz w:val="24"/>
                <w:szCs w:val="24"/>
              </w:rPr>
              <w:t>Youtube</w:t>
            </w:r>
            <w:proofErr w:type="spellEnd"/>
            <w:r>
              <w:rPr>
                <w:b/>
                <w:sz w:val="24"/>
                <w:szCs w:val="24"/>
              </w:rPr>
              <w:t xml:space="preserve"> Researcher</w:t>
            </w:r>
          </w:p>
        </w:tc>
      </w:tr>
      <w:tr w:rsidR="00841BBB" w14:paraId="2594A78A" w14:textId="77777777">
        <w:tc>
          <w:tcPr>
            <w:tcW w:w="4680" w:type="dxa"/>
            <w:tcMar>
              <w:top w:w="100" w:type="dxa"/>
              <w:left w:w="100" w:type="dxa"/>
              <w:bottom w:w="100" w:type="dxa"/>
              <w:right w:w="100" w:type="dxa"/>
            </w:tcMar>
          </w:tcPr>
          <w:p w14:paraId="75B47D3D" w14:textId="77777777" w:rsidR="00841BBB" w:rsidRDefault="00841BBB">
            <w:pPr>
              <w:pStyle w:val="normal0"/>
              <w:widowControl w:val="0"/>
              <w:spacing w:line="240" w:lineRule="auto"/>
            </w:pPr>
          </w:p>
        </w:tc>
        <w:tc>
          <w:tcPr>
            <w:tcW w:w="4680" w:type="dxa"/>
            <w:tcMar>
              <w:top w:w="100" w:type="dxa"/>
              <w:left w:w="100" w:type="dxa"/>
              <w:bottom w:w="100" w:type="dxa"/>
              <w:right w:w="100" w:type="dxa"/>
            </w:tcMar>
          </w:tcPr>
          <w:p w14:paraId="2835734A" w14:textId="77777777" w:rsidR="00841BBB" w:rsidRDefault="00841BBB">
            <w:pPr>
              <w:pStyle w:val="normal0"/>
              <w:widowControl w:val="0"/>
              <w:spacing w:line="240" w:lineRule="auto"/>
            </w:pPr>
          </w:p>
        </w:tc>
      </w:tr>
    </w:tbl>
    <w:p w14:paraId="52EC21D0" w14:textId="77777777" w:rsidR="00841BBB" w:rsidRDefault="00841BBB">
      <w:pPr>
        <w:pStyle w:val="normal0"/>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841BBB" w14:paraId="12B4AE6B" w14:textId="77777777">
        <w:trPr>
          <w:trHeight w:val="440"/>
        </w:trPr>
        <w:tc>
          <w:tcPr>
            <w:tcW w:w="9360" w:type="dxa"/>
            <w:gridSpan w:val="4"/>
            <w:tcMar>
              <w:top w:w="100" w:type="dxa"/>
              <w:left w:w="100" w:type="dxa"/>
              <w:bottom w:w="100" w:type="dxa"/>
              <w:right w:w="100" w:type="dxa"/>
            </w:tcMar>
          </w:tcPr>
          <w:p w14:paraId="47DA09BF" w14:textId="77777777" w:rsidR="00841BBB" w:rsidRDefault="008A04D6">
            <w:pPr>
              <w:pStyle w:val="normal0"/>
              <w:widowControl w:val="0"/>
              <w:spacing w:line="240" w:lineRule="auto"/>
            </w:pPr>
            <w:r>
              <w:rPr>
                <w:b/>
                <w:sz w:val="24"/>
                <w:szCs w:val="24"/>
              </w:rPr>
              <w:t>Role 4: Picture Researcher</w:t>
            </w:r>
          </w:p>
        </w:tc>
      </w:tr>
      <w:tr w:rsidR="00841BBB" w14:paraId="43858371" w14:textId="77777777">
        <w:tc>
          <w:tcPr>
            <w:tcW w:w="2340" w:type="dxa"/>
            <w:tcMar>
              <w:top w:w="100" w:type="dxa"/>
              <w:left w:w="100" w:type="dxa"/>
              <w:bottom w:w="100" w:type="dxa"/>
              <w:right w:w="100" w:type="dxa"/>
            </w:tcMar>
          </w:tcPr>
          <w:p w14:paraId="38940408" w14:textId="77777777" w:rsidR="00841BBB" w:rsidRDefault="00841BBB">
            <w:pPr>
              <w:pStyle w:val="normal0"/>
              <w:widowControl w:val="0"/>
              <w:spacing w:line="240" w:lineRule="auto"/>
            </w:pPr>
          </w:p>
        </w:tc>
        <w:tc>
          <w:tcPr>
            <w:tcW w:w="2340" w:type="dxa"/>
            <w:tcMar>
              <w:top w:w="100" w:type="dxa"/>
              <w:left w:w="100" w:type="dxa"/>
              <w:bottom w:w="100" w:type="dxa"/>
              <w:right w:w="100" w:type="dxa"/>
            </w:tcMar>
          </w:tcPr>
          <w:p w14:paraId="216B737C" w14:textId="77777777" w:rsidR="00841BBB" w:rsidRDefault="00841BBB">
            <w:pPr>
              <w:pStyle w:val="normal0"/>
              <w:widowControl w:val="0"/>
              <w:spacing w:line="240" w:lineRule="auto"/>
            </w:pPr>
          </w:p>
        </w:tc>
        <w:tc>
          <w:tcPr>
            <w:tcW w:w="2340" w:type="dxa"/>
            <w:tcMar>
              <w:top w:w="100" w:type="dxa"/>
              <w:left w:w="100" w:type="dxa"/>
              <w:bottom w:w="100" w:type="dxa"/>
              <w:right w:w="100" w:type="dxa"/>
            </w:tcMar>
          </w:tcPr>
          <w:p w14:paraId="323A27F3" w14:textId="77777777" w:rsidR="00841BBB" w:rsidRDefault="00841BBB">
            <w:pPr>
              <w:pStyle w:val="normal0"/>
              <w:widowControl w:val="0"/>
              <w:spacing w:line="240" w:lineRule="auto"/>
            </w:pPr>
          </w:p>
        </w:tc>
        <w:tc>
          <w:tcPr>
            <w:tcW w:w="2340" w:type="dxa"/>
            <w:tcMar>
              <w:top w:w="100" w:type="dxa"/>
              <w:left w:w="100" w:type="dxa"/>
              <w:bottom w:w="100" w:type="dxa"/>
              <w:right w:w="100" w:type="dxa"/>
            </w:tcMar>
          </w:tcPr>
          <w:p w14:paraId="7C1B6F30" w14:textId="77777777" w:rsidR="00841BBB" w:rsidRDefault="00841BBB">
            <w:pPr>
              <w:pStyle w:val="normal0"/>
              <w:widowControl w:val="0"/>
              <w:spacing w:line="240" w:lineRule="auto"/>
            </w:pPr>
          </w:p>
        </w:tc>
      </w:tr>
      <w:tr w:rsidR="00841BBB" w14:paraId="15A1AD7C" w14:textId="77777777">
        <w:tc>
          <w:tcPr>
            <w:tcW w:w="2340" w:type="dxa"/>
            <w:tcMar>
              <w:top w:w="100" w:type="dxa"/>
              <w:left w:w="100" w:type="dxa"/>
              <w:bottom w:w="100" w:type="dxa"/>
              <w:right w:w="100" w:type="dxa"/>
            </w:tcMar>
          </w:tcPr>
          <w:p w14:paraId="74105B64" w14:textId="77777777" w:rsidR="00841BBB" w:rsidRDefault="00841BBB">
            <w:pPr>
              <w:pStyle w:val="normal0"/>
              <w:widowControl w:val="0"/>
              <w:spacing w:line="240" w:lineRule="auto"/>
            </w:pPr>
          </w:p>
        </w:tc>
        <w:tc>
          <w:tcPr>
            <w:tcW w:w="2340" w:type="dxa"/>
            <w:tcMar>
              <w:top w:w="100" w:type="dxa"/>
              <w:left w:w="100" w:type="dxa"/>
              <w:bottom w:w="100" w:type="dxa"/>
              <w:right w:w="100" w:type="dxa"/>
            </w:tcMar>
          </w:tcPr>
          <w:p w14:paraId="328F0743" w14:textId="77777777" w:rsidR="00841BBB" w:rsidRDefault="00841BBB">
            <w:pPr>
              <w:pStyle w:val="normal0"/>
              <w:widowControl w:val="0"/>
              <w:spacing w:line="240" w:lineRule="auto"/>
            </w:pPr>
          </w:p>
        </w:tc>
        <w:tc>
          <w:tcPr>
            <w:tcW w:w="2340" w:type="dxa"/>
            <w:tcMar>
              <w:top w:w="100" w:type="dxa"/>
              <w:left w:w="100" w:type="dxa"/>
              <w:bottom w:w="100" w:type="dxa"/>
              <w:right w:w="100" w:type="dxa"/>
            </w:tcMar>
          </w:tcPr>
          <w:p w14:paraId="3416599A" w14:textId="77777777" w:rsidR="00841BBB" w:rsidRDefault="00841BBB">
            <w:pPr>
              <w:pStyle w:val="normal0"/>
              <w:widowControl w:val="0"/>
              <w:spacing w:line="240" w:lineRule="auto"/>
            </w:pPr>
          </w:p>
        </w:tc>
        <w:tc>
          <w:tcPr>
            <w:tcW w:w="2340" w:type="dxa"/>
            <w:tcMar>
              <w:top w:w="100" w:type="dxa"/>
              <w:left w:w="100" w:type="dxa"/>
              <w:bottom w:w="100" w:type="dxa"/>
              <w:right w:w="100" w:type="dxa"/>
            </w:tcMar>
          </w:tcPr>
          <w:p w14:paraId="58782EA1" w14:textId="77777777" w:rsidR="00841BBB" w:rsidRDefault="00841BBB">
            <w:pPr>
              <w:pStyle w:val="normal0"/>
              <w:widowControl w:val="0"/>
              <w:spacing w:line="240" w:lineRule="auto"/>
            </w:pPr>
          </w:p>
        </w:tc>
      </w:tr>
    </w:tbl>
    <w:p w14:paraId="76891D19" w14:textId="77777777" w:rsidR="00841BBB" w:rsidRDefault="00841BBB">
      <w:pPr>
        <w:pStyle w:val="normal0"/>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41BBB" w14:paraId="5BFF659C" w14:textId="77777777">
        <w:tc>
          <w:tcPr>
            <w:tcW w:w="9360" w:type="dxa"/>
            <w:tcMar>
              <w:top w:w="100" w:type="dxa"/>
              <w:left w:w="100" w:type="dxa"/>
              <w:bottom w:w="100" w:type="dxa"/>
              <w:right w:w="100" w:type="dxa"/>
            </w:tcMar>
          </w:tcPr>
          <w:p w14:paraId="052E4AFC" w14:textId="77777777" w:rsidR="00841BBB" w:rsidRDefault="008A04D6">
            <w:pPr>
              <w:pStyle w:val="normal0"/>
              <w:widowControl w:val="0"/>
              <w:spacing w:line="240" w:lineRule="auto"/>
            </w:pPr>
            <w:r>
              <w:rPr>
                <w:b/>
                <w:sz w:val="24"/>
                <w:szCs w:val="24"/>
              </w:rPr>
              <w:t>Role 5: Group Analysis on extent of change and Presenter.</w:t>
            </w:r>
          </w:p>
        </w:tc>
      </w:tr>
      <w:tr w:rsidR="00841BBB" w14:paraId="7DBA5E36" w14:textId="77777777">
        <w:tc>
          <w:tcPr>
            <w:tcW w:w="9360" w:type="dxa"/>
            <w:tcMar>
              <w:top w:w="100" w:type="dxa"/>
              <w:left w:w="100" w:type="dxa"/>
              <w:bottom w:w="100" w:type="dxa"/>
              <w:right w:w="100" w:type="dxa"/>
            </w:tcMar>
          </w:tcPr>
          <w:p w14:paraId="6FE9F71F" w14:textId="77777777" w:rsidR="00841BBB" w:rsidRDefault="00841BBB">
            <w:pPr>
              <w:pStyle w:val="normal0"/>
              <w:widowControl w:val="0"/>
              <w:spacing w:line="240" w:lineRule="auto"/>
            </w:pPr>
          </w:p>
        </w:tc>
      </w:tr>
    </w:tbl>
    <w:p w14:paraId="71BD4ADB" w14:textId="77777777" w:rsidR="00841BBB" w:rsidRDefault="008A04D6">
      <w:pPr>
        <w:pStyle w:val="normal0"/>
      </w:pPr>
      <w:r>
        <w:br w:type="page"/>
      </w:r>
    </w:p>
    <w:p w14:paraId="05ED9C89" w14:textId="77777777" w:rsidR="00841BBB" w:rsidRDefault="008A04D6">
      <w:pPr>
        <w:pStyle w:val="normal0"/>
        <w:widowControl w:val="0"/>
        <w:spacing w:line="240" w:lineRule="auto"/>
      </w:pPr>
      <w:r>
        <w:rPr>
          <w:b/>
          <w:sz w:val="24"/>
          <w:szCs w:val="24"/>
        </w:rPr>
        <w:lastRenderedPageBreak/>
        <w:t xml:space="preserve">Activity 2 </w:t>
      </w:r>
      <w:r>
        <w:rPr>
          <w:noProof/>
          <w:lang w:val="en-US"/>
        </w:rPr>
        <w:drawing>
          <wp:inline distT="114300" distB="114300" distL="114300" distR="114300" wp14:anchorId="1A41897A" wp14:editId="5F43E044">
            <wp:extent cx="2847975" cy="571500"/>
            <wp:effectExtent l="0" t="0" r="0" b="0"/>
            <wp:docPr id="9"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67"/>
                    <a:srcRect/>
                    <a:stretch>
                      <a:fillRect/>
                    </a:stretch>
                  </pic:blipFill>
                  <pic:spPr>
                    <a:xfrm>
                      <a:off x="0" y="0"/>
                      <a:ext cx="2847975" cy="571500"/>
                    </a:xfrm>
                    <a:prstGeom prst="rect">
                      <a:avLst/>
                    </a:prstGeom>
                    <a:ln/>
                  </pic:spPr>
                </pic:pic>
              </a:graphicData>
            </a:graphic>
          </wp:inline>
        </w:drawing>
      </w:r>
    </w:p>
    <w:p w14:paraId="079AF9AE" w14:textId="77777777" w:rsidR="00841BBB" w:rsidRDefault="008A04D6">
      <w:pPr>
        <w:pStyle w:val="Heading1"/>
        <w:spacing w:after="120"/>
        <w:contextualSpacing w:val="0"/>
      </w:pPr>
      <w:bookmarkStart w:id="4" w:name="h.ss47bttpdnqh" w:colFirst="0" w:colLast="0"/>
      <w:bookmarkEnd w:id="4"/>
      <w:r>
        <w:rPr>
          <w:rFonts w:ascii="Arial" w:eastAsia="Arial" w:hAnsi="Arial" w:cs="Arial"/>
          <w:color w:val="0000FF"/>
          <w:sz w:val="24"/>
          <w:szCs w:val="24"/>
          <w:highlight w:val="white"/>
        </w:rPr>
        <w:t>The conflicts between king and parliaments, 1665–81, p. 32-35</w:t>
      </w: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6900"/>
      </w:tblGrid>
      <w:tr w:rsidR="00841BBB" w14:paraId="65D86171" w14:textId="77777777">
        <w:trPr>
          <w:trHeight w:val="440"/>
        </w:trPr>
        <w:tc>
          <w:tcPr>
            <w:tcW w:w="9360" w:type="dxa"/>
            <w:gridSpan w:val="2"/>
            <w:tcMar>
              <w:top w:w="100" w:type="dxa"/>
              <w:left w:w="100" w:type="dxa"/>
              <w:bottom w:w="100" w:type="dxa"/>
              <w:right w:w="100" w:type="dxa"/>
            </w:tcMar>
          </w:tcPr>
          <w:p w14:paraId="5F694DBE" w14:textId="77777777" w:rsidR="00841BBB" w:rsidRDefault="008A04D6">
            <w:pPr>
              <w:pStyle w:val="normal0"/>
            </w:pPr>
            <w:r>
              <w:rPr>
                <w:b/>
                <w:sz w:val="24"/>
                <w:szCs w:val="24"/>
              </w:rPr>
              <w:t>Role 1: Textbook Researcher and scribe.</w:t>
            </w:r>
          </w:p>
        </w:tc>
      </w:tr>
      <w:tr w:rsidR="00841BBB" w14:paraId="67AC9950" w14:textId="77777777">
        <w:tc>
          <w:tcPr>
            <w:tcW w:w="2460" w:type="dxa"/>
            <w:tcMar>
              <w:top w:w="100" w:type="dxa"/>
              <w:left w:w="100" w:type="dxa"/>
              <w:bottom w:w="100" w:type="dxa"/>
              <w:right w:w="100" w:type="dxa"/>
            </w:tcMar>
          </w:tcPr>
          <w:p w14:paraId="391F09B6" w14:textId="77777777" w:rsidR="00841BBB" w:rsidRDefault="008A04D6">
            <w:pPr>
              <w:pStyle w:val="Heading1"/>
              <w:keepNext w:val="0"/>
              <w:keepLines w:val="0"/>
              <w:spacing w:before="0" w:line="240" w:lineRule="auto"/>
              <w:contextualSpacing w:val="0"/>
            </w:pPr>
            <w:r>
              <w:rPr>
                <w:rFonts w:ascii="Arial" w:eastAsia="Arial" w:hAnsi="Arial" w:cs="Arial"/>
                <w:b/>
                <w:sz w:val="24"/>
                <w:szCs w:val="24"/>
              </w:rPr>
              <w:t>The conflicts between king and parliament, 1665-1681</w:t>
            </w:r>
          </w:p>
        </w:tc>
        <w:tc>
          <w:tcPr>
            <w:tcW w:w="6900" w:type="dxa"/>
            <w:tcMar>
              <w:top w:w="100" w:type="dxa"/>
              <w:left w:w="100" w:type="dxa"/>
              <w:bottom w:w="100" w:type="dxa"/>
              <w:right w:w="100" w:type="dxa"/>
            </w:tcMar>
          </w:tcPr>
          <w:p w14:paraId="76C466E7" w14:textId="77777777" w:rsidR="00841BBB" w:rsidRDefault="00841BBB">
            <w:pPr>
              <w:pStyle w:val="Heading1"/>
              <w:keepNext w:val="0"/>
              <w:keepLines w:val="0"/>
              <w:spacing w:before="0" w:line="240" w:lineRule="auto"/>
              <w:contextualSpacing w:val="0"/>
            </w:pPr>
          </w:p>
        </w:tc>
      </w:tr>
      <w:tr w:rsidR="00841BBB" w14:paraId="58BF2D4F" w14:textId="77777777">
        <w:tc>
          <w:tcPr>
            <w:tcW w:w="2460" w:type="dxa"/>
            <w:tcMar>
              <w:top w:w="100" w:type="dxa"/>
              <w:left w:w="100" w:type="dxa"/>
              <w:bottom w:w="100" w:type="dxa"/>
              <w:right w:w="100" w:type="dxa"/>
            </w:tcMar>
          </w:tcPr>
          <w:p w14:paraId="63827364" w14:textId="77777777" w:rsidR="00841BBB" w:rsidRDefault="008A04D6">
            <w:pPr>
              <w:pStyle w:val="Heading1"/>
              <w:keepNext w:val="0"/>
              <w:keepLines w:val="0"/>
              <w:spacing w:before="0" w:line="240" w:lineRule="auto"/>
              <w:contextualSpacing w:val="0"/>
            </w:pPr>
            <w:r>
              <w:rPr>
                <w:rFonts w:ascii="Arial" w:eastAsia="Arial" w:hAnsi="Arial" w:cs="Arial"/>
                <w:b/>
                <w:sz w:val="24"/>
                <w:szCs w:val="24"/>
              </w:rPr>
              <w:t>Renewed suspicions, 1665-1678</w:t>
            </w:r>
          </w:p>
        </w:tc>
        <w:tc>
          <w:tcPr>
            <w:tcW w:w="6900" w:type="dxa"/>
            <w:tcMar>
              <w:top w:w="100" w:type="dxa"/>
              <w:left w:w="100" w:type="dxa"/>
              <w:bottom w:w="100" w:type="dxa"/>
              <w:right w:w="100" w:type="dxa"/>
            </w:tcMar>
          </w:tcPr>
          <w:p w14:paraId="1E91C1A9" w14:textId="77777777" w:rsidR="00841BBB" w:rsidRDefault="00841BBB">
            <w:pPr>
              <w:pStyle w:val="Heading1"/>
              <w:keepNext w:val="0"/>
              <w:keepLines w:val="0"/>
              <w:spacing w:before="0" w:line="240" w:lineRule="auto"/>
              <w:contextualSpacing w:val="0"/>
            </w:pPr>
          </w:p>
        </w:tc>
      </w:tr>
      <w:tr w:rsidR="00841BBB" w14:paraId="0A4BA082" w14:textId="77777777">
        <w:tc>
          <w:tcPr>
            <w:tcW w:w="2460" w:type="dxa"/>
            <w:tcMar>
              <w:top w:w="100" w:type="dxa"/>
              <w:left w:w="100" w:type="dxa"/>
              <w:bottom w:w="100" w:type="dxa"/>
              <w:right w:w="100" w:type="dxa"/>
            </w:tcMar>
          </w:tcPr>
          <w:p w14:paraId="393A2364" w14:textId="77777777" w:rsidR="00841BBB" w:rsidRDefault="008A04D6">
            <w:pPr>
              <w:pStyle w:val="Heading1"/>
              <w:keepNext w:val="0"/>
              <w:keepLines w:val="0"/>
              <w:spacing w:before="0" w:line="240" w:lineRule="auto"/>
              <w:contextualSpacing w:val="0"/>
            </w:pPr>
            <w:r>
              <w:rPr>
                <w:rFonts w:ascii="Arial" w:eastAsia="Arial" w:hAnsi="Arial" w:cs="Arial"/>
                <w:b/>
                <w:sz w:val="24"/>
                <w:szCs w:val="24"/>
              </w:rPr>
              <w:t>Suspicions confirmed</w:t>
            </w:r>
          </w:p>
        </w:tc>
        <w:tc>
          <w:tcPr>
            <w:tcW w:w="6900" w:type="dxa"/>
            <w:tcMar>
              <w:top w:w="100" w:type="dxa"/>
              <w:left w:w="100" w:type="dxa"/>
              <w:bottom w:w="100" w:type="dxa"/>
              <w:right w:w="100" w:type="dxa"/>
            </w:tcMar>
          </w:tcPr>
          <w:p w14:paraId="066C7831" w14:textId="77777777" w:rsidR="00841BBB" w:rsidRDefault="00841BBB">
            <w:pPr>
              <w:pStyle w:val="Heading1"/>
              <w:keepNext w:val="0"/>
              <w:keepLines w:val="0"/>
              <w:spacing w:before="0" w:line="240" w:lineRule="auto"/>
              <w:contextualSpacing w:val="0"/>
            </w:pPr>
          </w:p>
        </w:tc>
      </w:tr>
      <w:tr w:rsidR="00841BBB" w14:paraId="0EB44C7D" w14:textId="77777777">
        <w:tc>
          <w:tcPr>
            <w:tcW w:w="2460" w:type="dxa"/>
            <w:tcMar>
              <w:top w:w="100" w:type="dxa"/>
              <w:left w:w="100" w:type="dxa"/>
              <w:bottom w:w="100" w:type="dxa"/>
              <w:right w:w="100" w:type="dxa"/>
            </w:tcMar>
          </w:tcPr>
          <w:p w14:paraId="12595141" w14:textId="77777777" w:rsidR="00841BBB" w:rsidRDefault="008A04D6">
            <w:pPr>
              <w:pStyle w:val="Heading1"/>
              <w:keepNext w:val="0"/>
              <w:keepLines w:val="0"/>
              <w:spacing w:before="0" w:line="240" w:lineRule="auto"/>
              <w:contextualSpacing w:val="0"/>
            </w:pPr>
            <w:r>
              <w:rPr>
                <w:rFonts w:ascii="Arial" w:eastAsia="Arial" w:hAnsi="Arial" w:cs="Arial"/>
                <w:b/>
                <w:sz w:val="24"/>
                <w:szCs w:val="24"/>
              </w:rPr>
              <w:t>The Popish plot</w:t>
            </w:r>
          </w:p>
        </w:tc>
        <w:tc>
          <w:tcPr>
            <w:tcW w:w="6900" w:type="dxa"/>
            <w:tcMar>
              <w:top w:w="100" w:type="dxa"/>
              <w:left w:w="100" w:type="dxa"/>
              <w:bottom w:w="100" w:type="dxa"/>
              <w:right w:w="100" w:type="dxa"/>
            </w:tcMar>
          </w:tcPr>
          <w:p w14:paraId="078EDCAB" w14:textId="77777777" w:rsidR="00841BBB" w:rsidRDefault="00841BBB">
            <w:pPr>
              <w:pStyle w:val="Heading1"/>
              <w:keepNext w:val="0"/>
              <w:keepLines w:val="0"/>
              <w:spacing w:before="0" w:line="240" w:lineRule="auto"/>
              <w:contextualSpacing w:val="0"/>
            </w:pPr>
          </w:p>
        </w:tc>
      </w:tr>
      <w:tr w:rsidR="00841BBB" w14:paraId="3FC2E477" w14:textId="77777777">
        <w:tc>
          <w:tcPr>
            <w:tcW w:w="2460" w:type="dxa"/>
            <w:tcMar>
              <w:top w:w="100" w:type="dxa"/>
              <w:left w:w="100" w:type="dxa"/>
              <w:bottom w:w="100" w:type="dxa"/>
              <w:right w:w="100" w:type="dxa"/>
            </w:tcMar>
          </w:tcPr>
          <w:p w14:paraId="35E70C03" w14:textId="77777777" w:rsidR="00841BBB" w:rsidRDefault="008A04D6">
            <w:pPr>
              <w:pStyle w:val="Heading1"/>
              <w:keepNext w:val="0"/>
              <w:keepLines w:val="0"/>
              <w:spacing w:before="0" w:line="240" w:lineRule="auto"/>
              <w:contextualSpacing w:val="0"/>
            </w:pPr>
            <w:bookmarkStart w:id="5" w:name="h.yb53rus4lk59" w:colFirst="0" w:colLast="0"/>
            <w:bookmarkEnd w:id="5"/>
            <w:r>
              <w:rPr>
                <w:rFonts w:ascii="Arial" w:eastAsia="Arial" w:hAnsi="Arial" w:cs="Arial"/>
                <w:b/>
                <w:sz w:val="24"/>
                <w:szCs w:val="24"/>
              </w:rPr>
              <w:t>Whigs and Tories: The Exclusion Crisis, 1679-1681</w:t>
            </w:r>
          </w:p>
        </w:tc>
        <w:tc>
          <w:tcPr>
            <w:tcW w:w="6900" w:type="dxa"/>
            <w:tcMar>
              <w:top w:w="100" w:type="dxa"/>
              <w:left w:w="100" w:type="dxa"/>
              <w:bottom w:w="100" w:type="dxa"/>
              <w:right w:w="100" w:type="dxa"/>
            </w:tcMar>
          </w:tcPr>
          <w:p w14:paraId="7BC49632" w14:textId="77777777" w:rsidR="00841BBB" w:rsidRDefault="00841BBB">
            <w:pPr>
              <w:pStyle w:val="Heading1"/>
              <w:keepNext w:val="0"/>
              <w:keepLines w:val="0"/>
              <w:spacing w:before="0" w:line="240" w:lineRule="auto"/>
              <w:contextualSpacing w:val="0"/>
            </w:pPr>
            <w:bookmarkStart w:id="6" w:name="h.92grxrythqp1" w:colFirst="0" w:colLast="0"/>
            <w:bookmarkEnd w:id="6"/>
          </w:p>
        </w:tc>
      </w:tr>
    </w:tbl>
    <w:p w14:paraId="32C37D14" w14:textId="77777777" w:rsidR="00841BBB" w:rsidRDefault="00841BBB">
      <w:pPr>
        <w:pStyle w:val="normal0"/>
      </w:pP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41BBB" w14:paraId="6A61CABA" w14:textId="77777777">
        <w:tc>
          <w:tcPr>
            <w:tcW w:w="4680" w:type="dxa"/>
            <w:tcMar>
              <w:top w:w="100" w:type="dxa"/>
              <w:left w:w="100" w:type="dxa"/>
              <w:bottom w:w="100" w:type="dxa"/>
              <w:right w:w="100" w:type="dxa"/>
            </w:tcMar>
          </w:tcPr>
          <w:p w14:paraId="10A2258F" w14:textId="77777777" w:rsidR="00841BBB" w:rsidRDefault="008A04D6">
            <w:pPr>
              <w:pStyle w:val="normal0"/>
              <w:widowControl w:val="0"/>
              <w:spacing w:line="240" w:lineRule="auto"/>
            </w:pPr>
            <w:r>
              <w:rPr>
                <w:b/>
                <w:sz w:val="24"/>
                <w:szCs w:val="24"/>
              </w:rPr>
              <w:t>Role 2: Website Researcher</w:t>
            </w:r>
          </w:p>
        </w:tc>
        <w:tc>
          <w:tcPr>
            <w:tcW w:w="4680" w:type="dxa"/>
            <w:tcMar>
              <w:top w:w="100" w:type="dxa"/>
              <w:left w:w="100" w:type="dxa"/>
              <w:bottom w:w="100" w:type="dxa"/>
              <w:right w:w="100" w:type="dxa"/>
            </w:tcMar>
          </w:tcPr>
          <w:p w14:paraId="3787A8C1" w14:textId="77777777" w:rsidR="00841BBB" w:rsidRDefault="008A04D6">
            <w:pPr>
              <w:pStyle w:val="normal0"/>
            </w:pPr>
            <w:r>
              <w:rPr>
                <w:b/>
                <w:sz w:val="24"/>
                <w:szCs w:val="24"/>
              </w:rPr>
              <w:t xml:space="preserve">Role 3: </w:t>
            </w:r>
            <w:proofErr w:type="spellStart"/>
            <w:r>
              <w:rPr>
                <w:b/>
                <w:sz w:val="24"/>
                <w:szCs w:val="24"/>
              </w:rPr>
              <w:t>Youtube</w:t>
            </w:r>
            <w:proofErr w:type="spellEnd"/>
            <w:r>
              <w:rPr>
                <w:b/>
                <w:sz w:val="24"/>
                <w:szCs w:val="24"/>
              </w:rPr>
              <w:t xml:space="preserve"> Researcher</w:t>
            </w:r>
          </w:p>
        </w:tc>
      </w:tr>
      <w:tr w:rsidR="00841BBB" w14:paraId="754768A5" w14:textId="77777777">
        <w:tc>
          <w:tcPr>
            <w:tcW w:w="4680" w:type="dxa"/>
            <w:tcMar>
              <w:top w:w="100" w:type="dxa"/>
              <w:left w:w="100" w:type="dxa"/>
              <w:bottom w:w="100" w:type="dxa"/>
              <w:right w:w="100" w:type="dxa"/>
            </w:tcMar>
          </w:tcPr>
          <w:p w14:paraId="44AB40E0" w14:textId="77777777" w:rsidR="00841BBB" w:rsidRDefault="00841BBB">
            <w:pPr>
              <w:pStyle w:val="normal0"/>
              <w:widowControl w:val="0"/>
              <w:spacing w:line="240" w:lineRule="auto"/>
            </w:pPr>
          </w:p>
        </w:tc>
        <w:tc>
          <w:tcPr>
            <w:tcW w:w="4680" w:type="dxa"/>
            <w:tcMar>
              <w:top w:w="100" w:type="dxa"/>
              <w:left w:w="100" w:type="dxa"/>
              <w:bottom w:w="100" w:type="dxa"/>
              <w:right w:w="100" w:type="dxa"/>
            </w:tcMar>
          </w:tcPr>
          <w:p w14:paraId="78E49C26" w14:textId="77777777" w:rsidR="00841BBB" w:rsidRDefault="00841BBB">
            <w:pPr>
              <w:pStyle w:val="normal0"/>
              <w:widowControl w:val="0"/>
              <w:spacing w:line="240" w:lineRule="auto"/>
            </w:pPr>
          </w:p>
        </w:tc>
      </w:tr>
    </w:tbl>
    <w:p w14:paraId="4F86721C" w14:textId="77777777" w:rsidR="00841BBB" w:rsidRDefault="00841BBB">
      <w:pPr>
        <w:pStyle w:val="normal0"/>
      </w:pP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841BBB" w14:paraId="38476832" w14:textId="77777777">
        <w:trPr>
          <w:trHeight w:val="440"/>
        </w:trPr>
        <w:tc>
          <w:tcPr>
            <w:tcW w:w="9360" w:type="dxa"/>
            <w:gridSpan w:val="4"/>
            <w:tcMar>
              <w:top w:w="100" w:type="dxa"/>
              <w:left w:w="100" w:type="dxa"/>
              <w:bottom w:w="100" w:type="dxa"/>
              <w:right w:w="100" w:type="dxa"/>
            </w:tcMar>
          </w:tcPr>
          <w:p w14:paraId="73D472DC" w14:textId="77777777" w:rsidR="00841BBB" w:rsidRDefault="008A04D6">
            <w:pPr>
              <w:pStyle w:val="normal0"/>
              <w:widowControl w:val="0"/>
              <w:spacing w:line="240" w:lineRule="auto"/>
            </w:pPr>
            <w:r>
              <w:rPr>
                <w:b/>
                <w:sz w:val="24"/>
                <w:szCs w:val="24"/>
              </w:rPr>
              <w:t>Role 4: Picture Researcher</w:t>
            </w:r>
          </w:p>
        </w:tc>
      </w:tr>
      <w:tr w:rsidR="00841BBB" w14:paraId="1D9F57ED" w14:textId="77777777">
        <w:tc>
          <w:tcPr>
            <w:tcW w:w="2340" w:type="dxa"/>
            <w:tcMar>
              <w:top w:w="100" w:type="dxa"/>
              <w:left w:w="100" w:type="dxa"/>
              <w:bottom w:w="100" w:type="dxa"/>
              <w:right w:w="100" w:type="dxa"/>
            </w:tcMar>
          </w:tcPr>
          <w:p w14:paraId="26750CD3" w14:textId="77777777" w:rsidR="00841BBB" w:rsidRDefault="00841BBB">
            <w:pPr>
              <w:pStyle w:val="normal0"/>
              <w:widowControl w:val="0"/>
              <w:spacing w:line="240" w:lineRule="auto"/>
            </w:pPr>
          </w:p>
        </w:tc>
        <w:tc>
          <w:tcPr>
            <w:tcW w:w="2340" w:type="dxa"/>
            <w:tcMar>
              <w:top w:w="100" w:type="dxa"/>
              <w:left w:w="100" w:type="dxa"/>
              <w:bottom w:w="100" w:type="dxa"/>
              <w:right w:w="100" w:type="dxa"/>
            </w:tcMar>
          </w:tcPr>
          <w:p w14:paraId="7379B924" w14:textId="77777777" w:rsidR="00841BBB" w:rsidRDefault="00841BBB">
            <w:pPr>
              <w:pStyle w:val="normal0"/>
              <w:widowControl w:val="0"/>
              <w:spacing w:line="240" w:lineRule="auto"/>
            </w:pPr>
          </w:p>
        </w:tc>
        <w:tc>
          <w:tcPr>
            <w:tcW w:w="2340" w:type="dxa"/>
            <w:tcMar>
              <w:top w:w="100" w:type="dxa"/>
              <w:left w:w="100" w:type="dxa"/>
              <w:bottom w:w="100" w:type="dxa"/>
              <w:right w:w="100" w:type="dxa"/>
            </w:tcMar>
          </w:tcPr>
          <w:p w14:paraId="1FC086A7" w14:textId="77777777" w:rsidR="00841BBB" w:rsidRDefault="00841BBB">
            <w:pPr>
              <w:pStyle w:val="normal0"/>
              <w:widowControl w:val="0"/>
              <w:spacing w:line="240" w:lineRule="auto"/>
            </w:pPr>
          </w:p>
        </w:tc>
        <w:tc>
          <w:tcPr>
            <w:tcW w:w="2340" w:type="dxa"/>
            <w:tcMar>
              <w:top w:w="100" w:type="dxa"/>
              <w:left w:w="100" w:type="dxa"/>
              <w:bottom w:w="100" w:type="dxa"/>
              <w:right w:w="100" w:type="dxa"/>
            </w:tcMar>
          </w:tcPr>
          <w:p w14:paraId="37FA6FCA" w14:textId="77777777" w:rsidR="00841BBB" w:rsidRDefault="00841BBB">
            <w:pPr>
              <w:pStyle w:val="normal0"/>
              <w:widowControl w:val="0"/>
              <w:spacing w:line="240" w:lineRule="auto"/>
            </w:pPr>
          </w:p>
        </w:tc>
      </w:tr>
      <w:tr w:rsidR="00841BBB" w14:paraId="3965B37C" w14:textId="77777777">
        <w:tc>
          <w:tcPr>
            <w:tcW w:w="2340" w:type="dxa"/>
            <w:tcMar>
              <w:top w:w="100" w:type="dxa"/>
              <w:left w:w="100" w:type="dxa"/>
              <w:bottom w:w="100" w:type="dxa"/>
              <w:right w:w="100" w:type="dxa"/>
            </w:tcMar>
          </w:tcPr>
          <w:p w14:paraId="04FCD3C7" w14:textId="77777777" w:rsidR="00841BBB" w:rsidRDefault="00841BBB">
            <w:pPr>
              <w:pStyle w:val="normal0"/>
              <w:widowControl w:val="0"/>
              <w:spacing w:line="240" w:lineRule="auto"/>
            </w:pPr>
          </w:p>
        </w:tc>
        <w:tc>
          <w:tcPr>
            <w:tcW w:w="2340" w:type="dxa"/>
            <w:tcMar>
              <w:top w:w="100" w:type="dxa"/>
              <w:left w:w="100" w:type="dxa"/>
              <w:bottom w:w="100" w:type="dxa"/>
              <w:right w:w="100" w:type="dxa"/>
            </w:tcMar>
          </w:tcPr>
          <w:p w14:paraId="72552101" w14:textId="77777777" w:rsidR="00841BBB" w:rsidRDefault="00841BBB">
            <w:pPr>
              <w:pStyle w:val="normal0"/>
              <w:widowControl w:val="0"/>
              <w:spacing w:line="240" w:lineRule="auto"/>
            </w:pPr>
          </w:p>
        </w:tc>
        <w:tc>
          <w:tcPr>
            <w:tcW w:w="2340" w:type="dxa"/>
            <w:tcMar>
              <w:top w:w="100" w:type="dxa"/>
              <w:left w:w="100" w:type="dxa"/>
              <w:bottom w:w="100" w:type="dxa"/>
              <w:right w:w="100" w:type="dxa"/>
            </w:tcMar>
          </w:tcPr>
          <w:p w14:paraId="46E0078B" w14:textId="77777777" w:rsidR="00841BBB" w:rsidRDefault="00841BBB">
            <w:pPr>
              <w:pStyle w:val="normal0"/>
              <w:widowControl w:val="0"/>
              <w:spacing w:line="240" w:lineRule="auto"/>
            </w:pPr>
          </w:p>
        </w:tc>
        <w:tc>
          <w:tcPr>
            <w:tcW w:w="2340" w:type="dxa"/>
            <w:tcMar>
              <w:top w:w="100" w:type="dxa"/>
              <w:left w:w="100" w:type="dxa"/>
              <w:bottom w:w="100" w:type="dxa"/>
              <w:right w:w="100" w:type="dxa"/>
            </w:tcMar>
          </w:tcPr>
          <w:p w14:paraId="1B8E33CB" w14:textId="77777777" w:rsidR="00841BBB" w:rsidRDefault="00841BBB">
            <w:pPr>
              <w:pStyle w:val="normal0"/>
              <w:widowControl w:val="0"/>
              <w:spacing w:line="240" w:lineRule="auto"/>
            </w:pPr>
          </w:p>
        </w:tc>
      </w:tr>
    </w:tbl>
    <w:p w14:paraId="0DA3737E" w14:textId="77777777" w:rsidR="00841BBB" w:rsidRDefault="00841BBB">
      <w:pPr>
        <w:pStyle w:val="normal0"/>
      </w:pP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41BBB" w14:paraId="53C4769A" w14:textId="77777777">
        <w:tc>
          <w:tcPr>
            <w:tcW w:w="9360" w:type="dxa"/>
            <w:tcMar>
              <w:top w:w="100" w:type="dxa"/>
              <w:left w:w="100" w:type="dxa"/>
              <w:bottom w:w="100" w:type="dxa"/>
              <w:right w:w="100" w:type="dxa"/>
            </w:tcMar>
          </w:tcPr>
          <w:p w14:paraId="52925B46" w14:textId="77777777" w:rsidR="00841BBB" w:rsidRDefault="008A04D6">
            <w:pPr>
              <w:pStyle w:val="normal0"/>
              <w:widowControl w:val="0"/>
              <w:spacing w:line="240" w:lineRule="auto"/>
            </w:pPr>
            <w:r>
              <w:rPr>
                <w:b/>
                <w:sz w:val="24"/>
                <w:szCs w:val="24"/>
              </w:rPr>
              <w:t>Role 5: Group Analysis on extent of change and Presenter.</w:t>
            </w:r>
          </w:p>
        </w:tc>
      </w:tr>
      <w:tr w:rsidR="00841BBB" w14:paraId="28FAF637" w14:textId="77777777">
        <w:tc>
          <w:tcPr>
            <w:tcW w:w="9360" w:type="dxa"/>
            <w:tcMar>
              <w:top w:w="100" w:type="dxa"/>
              <w:left w:w="100" w:type="dxa"/>
              <w:bottom w:w="100" w:type="dxa"/>
              <w:right w:w="100" w:type="dxa"/>
            </w:tcMar>
          </w:tcPr>
          <w:p w14:paraId="3306DA8C" w14:textId="77777777" w:rsidR="00841BBB" w:rsidRDefault="00841BBB">
            <w:pPr>
              <w:pStyle w:val="normal0"/>
              <w:widowControl w:val="0"/>
              <w:spacing w:line="240" w:lineRule="auto"/>
            </w:pPr>
          </w:p>
        </w:tc>
      </w:tr>
    </w:tbl>
    <w:p w14:paraId="3EC46F27" w14:textId="77777777" w:rsidR="00841BBB" w:rsidRDefault="008A04D6">
      <w:pPr>
        <w:pStyle w:val="normal0"/>
        <w:widowControl w:val="0"/>
        <w:spacing w:line="240" w:lineRule="auto"/>
      </w:pPr>
      <w:r>
        <w:rPr>
          <w:b/>
          <w:sz w:val="24"/>
          <w:szCs w:val="24"/>
        </w:rPr>
        <w:lastRenderedPageBreak/>
        <w:t xml:space="preserve">Activity 3 </w:t>
      </w:r>
      <w:r>
        <w:rPr>
          <w:noProof/>
          <w:lang w:val="en-US"/>
        </w:rPr>
        <w:drawing>
          <wp:inline distT="114300" distB="114300" distL="114300" distR="114300" wp14:anchorId="49FF6D77" wp14:editId="6717431F">
            <wp:extent cx="2847975" cy="571500"/>
            <wp:effectExtent l="0" t="0" r="0" b="0"/>
            <wp:docPr id="4"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67"/>
                    <a:srcRect/>
                    <a:stretch>
                      <a:fillRect/>
                    </a:stretch>
                  </pic:blipFill>
                  <pic:spPr>
                    <a:xfrm>
                      <a:off x="0" y="0"/>
                      <a:ext cx="2847975" cy="571500"/>
                    </a:xfrm>
                    <a:prstGeom prst="rect">
                      <a:avLst/>
                    </a:prstGeom>
                    <a:ln/>
                  </pic:spPr>
                </pic:pic>
              </a:graphicData>
            </a:graphic>
          </wp:inline>
        </w:drawing>
      </w:r>
    </w:p>
    <w:p w14:paraId="10E8F679" w14:textId="77777777" w:rsidR="00841BBB" w:rsidRDefault="008A04D6">
      <w:pPr>
        <w:pStyle w:val="Heading1"/>
        <w:spacing w:after="120"/>
        <w:contextualSpacing w:val="0"/>
      </w:pPr>
      <w:bookmarkStart w:id="7" w:name="h.7lxen889hxzx" w:colFirst="0" w:colLast="0"/>
      <w:bookmarkEnd w:id="7"/>
      <w:r>
        <w:rPr>
          <w:rFonts w:ascii="Arial" w:eastAsia="Arial" w:hAnsi="Arial" w:cs="Arial"/>
          <w:color w:val="0000FF"/>
          <w:sz w:val="24"/>
          <w:szCs w:val="24"/>
          <w:highlight w:val="white"/>
        </w:rPr>
        <w:t>The personal rule of Charles and James and the collapse of royal power, 1681–88, p. 36-39</w:t>
      </w:r>
    </w:p>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6900"/>
      </w:tblGrid>
      <w:tr w:rsidR="00841BBB" w14:paraId="5A9DB6A7" w14:textId="77777777">
        <w:trPr>
          <w:trHeight w:val="440"/>
        </w:trPr>
        <w:tc>
          <w:tcPr>
            <w:tcW w:w="9360" w:type="dxa"/>
            <w:gridSpan w:val="2"/>
            <w:tcMar>
              <w:top w:w="100" w:type="dxa"/>
              <w:left w:w="100" w:type="dxa"/>
              <w:bottom w:w="100" w:type="dxa"/>
              <w:right w:w="100" w:type="dxa"/>
            </w:tcMar>
          </w:tcPr>
          <w:p w14:paraId="5444487D" w14:textId="77777777" w:rsidR="00841BBB" w:rsidRDefault="008A04D6">
            <w:pPr>
              <w:pStyle w:val="normal0"/>
            </w:pPr>
            <w:r>
              <w:rPr>
                <w:b/>
                <w:sz w:val="24"/>
                <w:szCs w:val="24"/>
              </w:rPr>
              <w:t>Role 1: Textbook Researcher and scribe.</w:t>
            </w:r>
          </w:p>
        </w:tc>
      </w:tr>
      <w:tr w:rsidR="00841BBB" w14:paraId="30A05C15" w14:textId="77777777">
        <w:tc>
          <w:tcPr>
            <w:tcW w:w="2460" w:type="dxa"/>
            <w:tcMar>
              <w:top w:w="100" w:type="dxa"/>
              <w:left w:w="100" w:type="dxa"/>
              <w:bottom w:w="100" w:type="dxa"/>
              <w:right w:w="100" w:type="dxa"/>
            </w:tcMar>
          </w:tcPr>
          <w:p w14:paraId="6F751D4D" w14:textId="77777777" w:rsidR="00841BBB" w:rsidRDefault="008A04D6">
            <w:pPr>
              <w:pStyle w:val="Heading1"/>
              <w:keepNext w:val="0"/>
              <w:keepLines w:val="0"/>
              <w:spacing w:before="0" w:line="240" w:lineRule="auto"/>
              <w:contextualSpacing w:val="0"/>
            </w:pPr>
            <w:r>
              <w:rPr>
                <w:rFonts w:ascii="Arial" w:eastAsia="Arial" w:hAnsi="Arial" w:cs="Arial"/>
                <w:b/>
                <w:sz w:val="24"/>
                <w:szCs w:val="24"/>
              </w:rPr>
              <w:t>The Rye House plot and decline in Whig power</w:t>
            </w:r>
          </w:p>
        </w:tc>
        <w:tc>
          <w:tcPr>
            <w:tcW w:w="6900" w:type="dxa"/>
            <w:tcMar>
              <w:top w:w="100" w:type="dxa"/>
              <w:left w:w="100" w:type="dxa"/>
              <w:bottom w:w="100" w:type="dxa"/>
              <w:right w:w="100" w:type="dxa"/>
            </w:tcMar>
          </w:tcPr>
          <w:p w14:paraId="7AF1FDBE" w14:textId="77777777" w:rsidR="00841BBB" w:rsidRDefault="00841BBB">
            <w:pPr>
              <w:pStyle w:val="Heading1"/>
              <w:keepNext w:val="0"/>
              <w:keepLines w:val="0"/>
              <w:spacing w:before="0" w:line="240" w:lineRule="auto"/>
              <w:contextualSpacing w:val="0"/>
            </w:pPr>
          </w:p>
        </w:tc>
      </w:tr>
      <w:tr w:rsidR="00841BBB" w14:paraId="23AF3000" w14:textId="77777777">
        <w:tc>
          <w:tcPr>
            <w:tcW w:w="2460" w:type="dxa"/>
            <w:tcMar>
              <w:top w:w="100" w:type="dxa"/>
              <w:left w:w="100" w:type="dxa"/>
              <w:bottom w:w="100" w:type="dxa"/>
              <w:right w:w="100" w:type="dxa"/>
            </w:tcMar>
          </w:tcPr>
          <w:p w14:paraId="12F9676D" w14:textId="77777777" w:rsidR="00841BBB" w:rsidRDefault="008A04D6">
            <w:pPr>
              <w:pStyle w:val="Heading1"/>
              <w:keepNext w:val="0"/>
              <w:keepLines w:val="0"/>
              <w:spacing w:before="0" w:line="240" w:lineRule="auto"/>
              <w:contextualSpacing w:val="0"/>
            </w:pPr>
            <w:r>
              <w:rPr>
                <w:rFonts w:ascii="Arial" w:eastAsia="Arial" w:hAnsi="Arial" w:cs="Arial"/>
                <w:b/>
                <w:sz w:val="24"/>
                <w:szCs w:val="24"/>
              </w:rPr>
              <w:t>James II and personal rule</w:t>
            </w:r>
          </w:p>
        </w:tc>
        <w:tc>
          <w:tcPr>
            <w:tcW w:w="6900" w:type="dxa"/>
            <w:tcMar>
              <w:top w:w="100" w:type="dxa"/>
              <w:left w:w="100" w:type="dxa"/>
              <w:bottom w:w="100" w:type="dxa"/>
              <w:right w:w="100" w:type="dxa"/>
            </w:tcMar>
          </w:tcPr>
          <w:p w14:paraId="05017341" w14:textId="77777777" w:rsidR="00841BBB" w:rsidRDefault="00841BBB">
            <w:pPr>
              <w:pStyle w:val="Heading1"/>
              <w:keepNext w:val="0"/>
              <w:keepLines w:val="0"/>
              <w:spacing w:before="0" w:line="240" w:lineRule="auto"/>
              <w:contextualSpacing w:val="0"/>
            </w:pPr>
          </w:p>
        </w:tc>
      </w:tr>
      <w:tr w:rsidR="00841BBB" w14:paraId="572E7626" w14:textId="77777777">
        <w:tc>
          <w:tcPr>
            <w:tcW w:w="2460" w:type="dxa"/>
            <w:tcMar>
              <w:top w:w="100" w:type="dxa"/>
              <w:left w:w="100" w:type="dxa"/>
              <w:bottom w:w="100" w:type="dxa"/>
              <w:right w:w="100" w:type="dxa"/>
            </w:tcMar>
          </w:tcPr>
          <w:p w14:paraId="12D129FF" w14:textId="77777777" w:rsidR="00841BBB" w:rsidRDefault="008A04D6">
            <w:pPr>
              <w:pStyle w:val="Heading1"/>
              <w:keepNext w:val="0"/>
              <w:keepLines w:val="0"/>
              <w:spacing w:before="0" w:line="240" w:lineRule="auto"/>
              <w:contextualSpacing w:val="0"/>
            </w:pPr>
            <w:r>
              <w:rPr>
                <w:rFonts w:ascii="Arial" w:eastAsia="Arial" w:hAnsi="Arial" w:cs="Arial"/>
                <w:b/>
                <w:sz w:val="24"/>
                <w:szCs w:val="24"/>
              </w:rPr>
              <w:t>James II in decline</w:t>
            </w:r>
          </w:p>
        </w:tc>
        <w:tc>
          <w:tcPr>
            <w:tcW w:w="6900" w:type="dxa"/>
            <w:tcMar>
              <w:top w:w="100" w:type="dxa"/>
              <w:left w:w="100" w:type="dxa"/>
              <w:bottom w:w="100" w:type="dxa"/>
              <w:right w:w="100" w:type="dxa"/>
            </w:tcMar>
          </w:tcPr>
          <w:p w14:paraId="7D44E5BD" w14:textId="77777777" w:rsidR="00841BBB" w:rsidRDefault="00841BBB">
            <w:pPr>
              <w:pStyle w:val="Heading1"/>
              <w:keepNext w:val="0"/>
              <w:keepLines w:val="0"/>
              <w:spacing w:before="0" w:line="240" w:lineRule="auto"/>
              <w:contextualSpacing w:val="0"/>
            </w:pPr>
          </w:p>
        </w:tc>
      </w:tr>
      <w:tr w:rsidR="00841BBB" w14:paraId="10B421D0" w14:textId="77777777">
        <w:tc>
          <w:tcPr>
            <w:tcW w:w="2460" w:type="dxa"/>
            <w:tcMar>
              <w:top w:w="100" w:type="dxa"/>
              <w:left w:w="100" w:type="dxa"/>
              <w:bottom w:w="100" w:type="dxa"/>
              <w:right w:w="100" w:type="dxa"/>
            </w:tcMar>
          </w:tcPr>
          <w:p w14:paraId="2C777EA0" w14:textId="77777777" w:rsidR="00841BBB" w:rsidRDefault="008A04D6">
            <w:pPr>
              <w:pStyle w:val="Heading1"/>
              <w:keepNext w:val="0"/>
              <w:keepLines w:val="0"/>
              <w:spacing w:before="0" w:line="240" w:lineRule="auto"/>
              <w:contextualSpacing w:val="0"/>
            </w:pPr>
            <w:r>
              <w:rPr>
                <w:rFonts w:ascii="Arial" w:eastAsia="Arial" w:hAnsi="Arial" w:cs="Arial"/>
                <w:b/>
                <w:sz w:val="24"/>
                <w:szCs w:val="24"/>
              </w:rPr>
              <w:t>Collapse of royal power</w:t>
            </w:r>
          </w:p>
        </w:tc>
        <w:tc>
          <w:tcPr>
            <w:tcW w:w="6900" w:type="dxa"/>
            <w:tcMar>
              <w:top w:w="100" w:type="dxa"/>
              <w:left w:w="100" w:type="dxa"/>
              <w:bottom w:w="100" w:type="dxa"/>
              <w:right w:w="100" w:type="dxa"/>
            </w:tcMar>
          </w:tcPr>
          <w:p w14:paraId="7F418C66" w14:textId="77777777" w:rsidR="00841BBB" w:rsidRDefault="00841BBB">
            <w:pPr>
              <w:pStyle w:val="Heading1"/>
              <w:keepNext w:val="0"/>
              <w:keepLines w:val="0"/>
              <w:spacing w:before="0" w:line="240" w:lineRule="auto"/>
              <w:contextualSpacing w:val="0"/>
            </w:pPr>
          </w:p>
        </w:tc>
      </w:tr>
    </w:tbl>
    <w:p w14:paraId="6981ECAC" w14:textId="77777777" w:rsidR="00841BBB" w:rsidRDefault="00841BBB">
      <w:pPr>
        <w:pStyle w:val="normal0"/>
      </w:pPr>
    </w:p>
    <w:tbl>
      <w:tblPr>
        <w:tblStyle w:val="a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41BBB" w14:paraId="0A09E4D0" w14:textId="77777777">
        <w:tc>
          <w:tcPr>
            <w:tcW w:w="4680" w:type="dxa"/>
            <w:tcMar>
              <w:top w:w="100" w:type="dxa"/>
              <w:left w:w="100" w:type="dxa"/>
              <w:bottom w:w="100" w:type="dxa"/>
              <w:right w:w="100" w:type="dxa"/>
            </w:tcMar>
          </w:tcPr>
          <w:p w14:paraId="38616098" w14:textId="77777777" w:rsidR="00841BBB" w:rsidRDefault="008A04D6">
            <w:pPr>
              <w:pStyle w:val="normal0"/>
              <w:widowControl w:val="0"/>
              <w:spacing w:line="240" w:lineRule="auto"/>
            </w:pPr>
            <w:r>
              <w:rPr>
                <w:b/>
                <w:sz w:val="24"/>
                <w:szCs w:val="24"/>
              </w:rPr>
              <w:t>Role 2: Website Researcher</w:t>
            </w:r>
          </w:p>
        </w:tc>
        <w:tc>
          <w:tcPr>
            <w:tcW w:w="4680" w:type="dxa"/>
            <w:tcMar>
              <w:top w:w="100" w:type="dxa"/>
              <w:left w:w="100" w:type="dxa"/>
              <w:bottom w:w="100" w:type="dxa"/>
              <w:right w:w="100" w:type="dxa"/>
            </w:tcMar>
          </w:tcPr>
          <w:p w14:paraId="0AC38675" w14:textId="77777777" w:rsidR="00841BBB" w:rsidRDefault="008A04D6">
            <w:pPr>
              <w:pStyle w:val="normal0"/>
            </w:pPr>
            <w:r>
              <w:rPr>
                <w:b/>
                <w:sz w:val="24"/>
                <w:szCs w:val="24"/>
              </w:rPr>
              <w:t xml:space="preserve">Role 3: </w:t>
            </w:r>
            <w:proofErr w:type="spellStart"/>
            <w:r>
              <w:rPr>
                <w:b/>
                <w:sz w:val="24"/>
                <w:szCs w:val="24"/>
              </w:rPr>
              <w:t>Youtube</w:t>
            </w:r>
            <w:proofErr w:type="spellEnd"/>
            <w:r>
              <w:rPr>
                <w:b/>
                <w:sz w:val="24"/>
                <w:szCs w:val="24"/>
              </w:rPr>
              <w:t xml:space="preserve"> Researcher</w:t>
            </w:r>
          </w:p>
        </w:tc>
      </w:tr>
      <w:tr w:rsidR="00841BBB" w14:paraId="017A4784" w14:textId="77777777">
        <w:tc>
          <w:tcPr>
            <w:tcW w:w="4680" w:type="dxa"/>
            <w:tcMar>
              <w:top w:w="100" w:type="dxa"/>
              <w:left w:w="100" w:type="dxa"/>
              <w:bottom w:w="100" w:type="dxa"/>
              <w:right w:w="100" w:type="dxa"/>
            </w:tcMar>
          </w:tcPr>
          <w:p w14:paraId="389BBCC8" w14:textId="77777777" w:rsidR="00841BBB" w:rsidRDefault="00841BBB">
            <w:pPr>
              <w:pStyle w:val="normal0"/>
              <w:widowControl w:val="0"/>
              <w:spacing w:line="240" w:lineRule="auto"/>
            </w:pPr>
          </w:p>
        </w:tc>
        <w:tc>
          <w:tcPr>
            <w:tcW w:w="4680" w:type="dxa"/>
            <w:tcMar>
              <w:top w:w="100" w:type="dxa"/>
              <w:left w:w="100" w:type="dxa"/>
              <w:bottom w:w="100" w:type="dxa"/>
              <w:right w:w="100" w:type="dxa"/>
            </w:tcMar>
          </w:tcPr>
          <w:p w14:paraId="49A6077E" w14:textId="77777777" w:rsidR="00841BBB" w:rsidRDefault="00841BBB">
            <w:pPr>
              <w:pStyle w:val="normal0"/>
              <w:widowControl w:val="0"/>
              <w:spacing w:line="240" w:lineRule="auto"/>
            </w:pPr>
          </w:p>
        </w:tc>
      </w:tr>
    </w:tbl>
    <w:p w14:paraId="4B164528" w14:textId="77777777" w:rsidR="00841BBB" w:rsidRDefault="00841BBB">
      <w:pPr>
        <w:pStyle w:val="normal0"/>
      </w:pPr>
    </w:p>
    <w:tbl>
      <w:tblPr>
        <w:tblStyle w:val="a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841BBB" w14:paraId="1BB61291" w14:textId="77777777">
        <w:trPr>
          <w:trHeight w:val="440"/>
        </w:trPr>
        <w:tc>
          <w:tcPr>
            <w:tcW w:w="9360" w:type="dxa"/>
            <w:gridSpan w:val="4"/>
            <w:tcMar>
              <w:top w:w="100" w:type="dxa"/>
              <w:left w:w="100" w:type="dxa"/>
              <w:bottom w:w="100" w:type="dxa"/>
              <w:right w:w="100" w:type="dxa"/>
            </w:tcMar>
          </w:tcPr>
          <w:p w14:paraId="3067DDD5" w14:textId="77777777" w:rsidR="00841BBB" w:rsidRDefault="008A04D6">
            <w:pPr>
              <w:pStyle w:val="normal0"/>
              <w:widowControl w:val="0"/>
              <w:spacing w:line="240" w:lineRule="auto"/>
            </w:pPr>
            <w:r>
              <w:rPr>
                <w:b/>
                <w:sz w:val="24"/>
                <w:szCs w:val="24"/>
              </w:rPr>
              <w:t>Role 4: Picture Researcher</w:t>
            </w:r>
          </w:p>
        </w:tc>
      </w:tr>
      <w:tr w:rsidR="00841BBB" w14:paraId="0093676D" w14:textId="77777777">
        <w:tc>
          <w:tcPr>
            <w:tcW w:w="2340" w:type="dxa"/>
            <w:tcMar>
              <w:top w:w="100" w:type="dxa"/>
              <w:left w:w="100" w:type="dxa"/>
              <w:bottom w:w="100" w:type="dxa"/>
              <w:right w:w="100" w:type="dxa"/>
            </w:tcMar>
          </w:tcPr>
          <w:p w14:paraId="32F30484" w14:textId="77777777" w:rsidR="00841BBB" w:rsidRDefault="00841BBB">
            <w:pPr>
              <w:pStyle w:val="normal0"/>
              <w:widowControl w:val="0"/>
              <w:spacing w:line="240" w:lineRule="auto"/>
            </w:pPr>
          </w:p>
        </w:tc>
        <w:tc>
          <w:tcPr>
            <w:tcW w:w="2340" w:type="dxa"/>
            <w:tcMar>
              <w:top w:w="100" w:type="dxa"/>
              <w:left w:w="100" w:type="dxa"/>
              <w:bottom w:w="100" w:type="dxa"/>
              <w:right w:w="100" w:type="dxa"/>
            </w:tcMar>
          </w:tcPr>
          <w:p w14:paraId="30010C81" w14:textId="77777777" w:rsidR="00841BBB" w:rsidRDefault="00841BBB">
            <w:pPr>
              <w:pStyle w:val="normal0"/>
              <w:widowControl w:val="0"/>
              <w:spacing w:line="240" w:lineRule="auto"/>
            </w:pPr>
          </w:p>
        </w:tc>
        <w:tc>
          <w:tcPr>
            <w:tcW w:w="2340" w:type="dxa"/>
            <w:tcMar>
              <w:top w:w="100" w:type="dxa"/>
              <w:left w:w="100" w:type="dxa"/>
              <w:bottom w:w="100" w:type="dxa"/>
              <w:right w:w="100" w:type="dxa"/>
            </w:tcMar>
          </w:tcPr>
          <w:p w14:paraId="33496E75" w14:textId="77777777" w:rsidR="00841BBB" w:rsidRDefault="00841BBB">
            <w:pPr>
              <w:pStyle w:val="normal0"/>
              <w:widowControl w:val="0"/>
              <w:spacing w:line="240" w:lineRule="auto"/>
            </w:pPr>
          </w:p>
        </w:tc>
        <w:tc>
          <w:tcPr>
            <w:tcW w:w="2340" w:type="dxa"/>
            <w:tcMar>
              <w:top w:w="100" w:type="dxa"/>
              <w:left w:w="100" w:type="dxa"/>
              <w:bottom w:w="100" w:type="dxa"/>
              <w:right w:w="100" w:type="dxa"/>
            </w:tcMar>
          </w:tcPr>
          <w:p w14:paraId="231F3DD2" w14:textId="77777777" w:rsidR="00841BBB" w:rsidRDefault="00841BBB">
            <w:pPr>
              <w:pStyle w:val="normal0"/>
              <w:widowControl w:val="0"/>
              <w:spacing w:line="240" w:lineRule="auto"/>
            </w:pPr>
          </w:p>
        </w:tc>
      </w:tr>
      <w:tr w:rsidR="00841BBB" w14:paraId="03EA6051" w14:textId="77777777">
        <w:tc>
          <w:tcPr>
            <w:tcW w:w="2340" w:type="dxa"/>
            <w:tcMar>
              <w:top w:w="100" w:type="dxa"/>
              <w:left w:w="100" w:type="dxa"/>
              <w:bottom w:w="100" w:type="dxa"/>
              <w:right w:w="100" w:type="dxa"/>
            </w:tcMar>
          </w:tcPr>
          <w:p w14:paraId="31F374AD" w14:textId="77777777" w:rsidR="00841BBB" w:rsidRDefault="00841BBB">
            <w:pPr>
              <w:pStyle w:val="normal0"/>
              <w:widowControl w:val="0"/>
              <w:spacing w:line="240" w:lineRule="auto"/>
            </w:pPr>
          </w:p>
        </w:tc>
        <w:tc>
          <w:tcPr>
            <w:tcW w:w="2340" w:type="dxa"/>
            <w:tcMar>
              <w:top w:w="100" w:type="dxa"/>
              <w:left w:w="100" w:type="dxa"/>
              <w:bottom w:w="100" w:type="dxa"/>
              <w:right w:w="100" w:type="dxa"/>
            </w:tcMar>
          </w:tcPr>
          <w:p w14:paraId="63CFCD8A" w14:textId="77777777" w:rsidR="00841BBB" w:rsidRDefault="00841BBB">
            <w:pPr>
              <w:pStyle w:val="normal0"/>
              <w:widowControl w:val="0"/>
              <w:spacing w:line="240" w:lineRule="auto"/>
            </w:pPr>
          </w:p>
        </w:tc>
        <w:tc>
          <w:tcPr>
            <w:tcW w:w="2340" w:type="dxa"/>
            <w:tcMar>
              <w:top w:w="100" w:type="dxa"/>
              <w:left w:w="100" w:type="dxa"/>
              <w:bottom w:w="100" w:type="dxa"/>
              <w:right w:w="100" w:type="dxa"/>
            </w:tcMar>
          </w:tcPr>
          <w:p w14:paraId="360D116B" w14:textId="77777777" w:rsidR="00841BBB" w:rsidRDefault="00841BBB">
            <w:pPr>
              <w:pStyle w:val="normal0"/>
              <w:widowControl w:val="0"/>
              <w:spacing w:line="240" w:lineRule="auto"/>
            </w:pPr>
          </w:p>
        </w:tc>
        <w:tc>
          <w:tcPr>
            <w:tcW w:w="2340" w:type="dxa"/>
            <w:tcMar>
              <w:top w:w="100" w:type="dxa"/>
              <w:left w:w="100" w:type="dxa"/>
              <w:bottom w:w="100" w:type="dxa"/>
              <w:right w:w="100" w:type="dxa"/>
            </w:tcMar>
          </w:tcPr>
          <w:p w14:paraId="2E6215C8" w14:textId="77777777" w:rsidR="00841BBB" w:rsidRDefault="00841BBB">
            <w:pPr>
              <w:pStyle w:val="normal0"/>
              <w:widowControl w:val="0"/>
              <w:spacing w:line="240" w:lineRule="auto"/>
            </w:pPr>
          </w:p>
        </w:tc>
      </w:tr>
    </w:tbl>
    <w:p w14:paraId="517DC1EA" w14:textId="77777777" w:rsidR="00841BBB" w:rsidRDefault="00841BBB">
      <w:pPr>
        <w:pStyle w:val="normal0"/>
      </w:pPr>
    </w:p>
    <w:tbl>
      <w:tblPr>
        <w:tblStyle w:val="a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41BBB" w14:paraId="6D59812C" w14:textId="77777777">
        <w:tc>
          <w:tcPr>
            <w:tcW w:w="9360" w:type="dxa"/>
            <w:tcMar>
              <w:top w:w="100" w:type="dxa"/>
              <w:left w:w="100" w:type="dxa"/>
              <w:bottom w:w="100" w:type="dxa"/>
              <w:right w:w="100" w:type="dxa"/>
            </w:tcMar>
          </w:tcPr>
          <w:p w14:paraId="60851A94" w14:textId="77777777" w:rsidR="00841BBB" w:rsidRDefault="008A04D6">
            <w:pPr>
              <w:pStyle w:val="normal0"/>
              <w:widowControl w:val="0"/>
              <w:spacing w:line="240" w:lineRule="auto"/>
            </w:pPr>
            <w:r>
              <w:rPr>
                <w:b/>
                <w:sz w:val="24"/>
                <w:szCs w:val="24"/>
              </w:rPr>
              <w:t>Role 5: Group Analysis on extent of change and Presenter.</w:t>
            </w:r>
          </w:p>
        </w:tc>
      </w:tr>
      <w:tr w:rsidR="00841BBB" w14:paraId="03493D9C" w14:textId="77777777">
        <w:tc>
          <w:tcPr>
            <w:tcW w:w="9360" w:type="dxa"/>
            <w:tcMar>
              <w:top w:w="100" w:type="dxa"/>
              <w:left w:w="100" w:type="dxa"/>
              <w:bottom w:w="100" w:type="dxa"/>
              <w:right w:w="100" w:type="dxa"/>
            </w:tcMar>
          </w:tcPr>
          <w:p w14:paraId="1DBD53EC" w14:textId="77777777" w:rsidR="00841BBB" w:rsidRDefault="00841BBB">
            <w:pPr>
              <w:pStyle w:val="normal0"/>
              <w:widowControl w:val="0"/>
              <w:spacing w:line="240" w:lineRule="auto"/>
            </w:pPr>
          </w:p>
        </w:tc>
      </w:tr>
    </w:tbl>
    <w:p w14:paraId="2BCD37FB" w14:textId="77777777" w:rsidR="00841BBB" w:rsidRDefault="00841BBB">
      <w:pPr>
        <w:pStyle w:val="Heading1"/>
        <w:keepNext w:val="0"/>
        <w:keepLines w:val="0"/>
        <w:spacing w:before="0"/>
        <w:contextualSpacing w:val="0"/>
      </w:pPr>
      <w:bookmarkStart w:id="8" w:name="h.qr1lxqzh2bru" w:colFirst="0" w:colLast="0"/>
      <w:bookmarkEnd w:id="8"/>
    </w:p>
    <w:p w14:paraId="7AE95566" w14:textId="77777777" w:rsidR="00841BBB" w:rsidRDefault="00841BBB">
      <w:pPr>
        <w:pStyle w:val="normal0"/>
      </w:pPr>
    </w:p>
    <w:p w14:paraId="647E2A41" w14:textId="77777777" w:rsidR="00841BBB" w:rsidRDefault="00841BBB">
      <w:pPr>
        <w:pStyle w:val="normal0"/>
      </w:pPr>
    </w:p>
    <w:p w14:paraId="5727F7B9" w14:textId="77777777" w:rsidR="00841BBB" w:rsidRDefault="008A04D6">
      <w:pPr>
        <w:pStyle w:val="normal0"/>
      </w:pPr>
      <w:r>
        <w:br w:type="page"/>
      </w:r>
    </w:p>
    <w:p w14:paraId="33575491" w14:textId="77777777" w:rsidR="00841BBB" w:rsidRDefault="00841BBB">
      <w:pPr>
        <w:pStyle w:val="normal0"/>
      </w:pPr>
    </w:p>
    <w:p w14:paraId="385408C8" w14:textId="77777777" w:rsidR="00841BBB" w:rsidRDefault="008A04D6">
      <w:pPr>
        <w:pStyle w:val="normal0"/>
      </w:pPr>
      <w:r>
        <w:rPr>
          <w:b/>
          <w:sz w:val="24"/>
          <w:szCs w:val="24"/>
        </w:rPr>
        <w:t xml:space="preserve">Activity 4 Examples Theme </w:t>
      </w:r>
      <w:proofErr w:type="gramStart"/>
      <w:r>
        <w:rPr>
          <w:b/>
          <w:sz w:val="24"/>
          <w:szCs w:val="24"/>
        </w:rPr>
        <w:t>1 :</w:t>
      </w:r>
      <w:proofErr w:type="gramEnd"/>
      <w:r>
        <w:rPr>
          <w:b/>
          <w:sz w:val="24"/>
          <w:szCs w:val="24"/>
        </w:rPr>
        <w:t xml:space="preserve"> </w:t>
      </w:r>
      <w:r>
        <w:rPr>
          <w:b/>
          <w:color w:val="0000FF"/>
          <w:sz w:val="24"/>
          <w:szCs w:val="24"/>
        </w:rPr>
        <w:t>The quest for political stability 1660-88.</w:t>
      </w:r>
      <w:r>
        <w:rPr>
          <w:b/>
          <w:sz w:val="24"/>
          <w:szCs w:val="24"/>
        </w:rPr>
        <w:t xml:space="preserve"> </w:t>
      </w:r>
    </w:p>
    <w:p w14:paraId="0AE1ACC9" w14:textId="77777777" w:rsidR="00841BBB" w:rsidRDefault="00841BBB">
      <w:pPr>
        <w:pStyle w:val="normal0"/>
        <w:spacing w:line="240" w:lineRule="auto"/>
      </w:pPr>
    </w:p>
    <w:p w14:paraId="0EAE637B" w14:textId="77777777" w:rsidR="00841BBB" w:rsidRDefault="008A04D6">
      <w:pPr>
        <w:pStyle w:val="normal0"/>
      </w:pPr>
      <w:r>
        <w:rPr>
          <w:b/>
          <w:sz w:val="24"/>
          <w:szCs w:val="24"/>
        </w:rPr>
        <w:t>Section A</w:t>
      </w:r>
      <w:r>
        <w:rPr>
          <w:sz w:val="24"/>
          <w:szCs w:val="24"/>
        </w:rPr>
        <w:t xml:space="preserve">. </w:t>
      </w:r>
    </w:p>
    <w:p w14:paraId="532B0B99" w14:textId="77777777" w:rsidR="00841BBB" w:rsidRDefault="008A04D6">
      <w:pPr>
        <w:pStyle w:val="normal0"/>
      </w:pPr>
      <w:r>
        <w:rPr>
          <w:sz w:val="24"/>
          <w:szCs w:val="24"/>
        </w:rPr>
        <w:t>Understanding of the period in breadth and target content specified in the themes, questions may cross themes, questions cover periods of at least 10 years covering any A01 concepts (causes and consequences, changes and continuity, similarity and differenc</w:t>
      </w:r>
      <w:r>
        <w:rPr>
          <w:sz w:val="24"/>
          <w:szCs w:val="24"/>
        </w:rPr>
        <w:t>e, significance).</w:t>
      </w:r>
    </w:p>
    <w:p w14:paraId="3568C2FA" w14:textId="77777777" w:rsidR="00841BBB" w:rsidRDefault="008A04D6">
      <w:pPr>
        <w:pStyle w:val="normal0"/>
      </w:pPr>
      <w:r>
        <w:rPr>
          <w:sz w:val="24"/>
          <w:szCs w:val="24"/>
        </w:rPr>
        <w:t xml:space="preserve"> </w:t>
      </w:r>
    </w:p>
    <w:p w14:paraId="0F0CB4DC" w14:textId="77777777" w:rsidR="00841BBB" w:rsidRDefault="008A04D6">
      <w:pPr>
        <w:pStyle w:val="normal0"/>
      </w:pPr>
      <w:r>
        <w:rPr>
          <w:b/>
          <w:sz w:val="24"/>
          <w:szCs w:val="24"/>
        </w:rPr>
        <w:t>EITHER</w:t>
      </w:r>
    </w:p>
    <w:p w14:paraId="75830CB2" w14:textId="77777777" w:rsidR="00841BBB" w:rsidRDefault="008A04D6">
      <w:pPr>
        <w:pStyle w:val="normal0"/>
      </w:pPr>
      <w:r>
        <w:rPr>
          <w:sz w:val="24"/>
          <w:szCs w:val="24"/>
        </w:rPr>
        <w:t xml:space="preserve">1 To what extent </w:t>
      </w:r>
      <w:proofErr w:type="gramStart"/>
      <w:r>
        <w:rPr>
          <w:sz w:val="24"/>
          <w:szCs w:val="24"/>
        </w:rPr>
        <w:t>was</w:t>
      </w:r>
      <w:proofErr w:type="gramEnd"/>
      <w:r>
        <w:rPr>
          <w:sz w:val="24"/>
          <w:szCs w:val="24"/>
        </w:rPr>
        <w:t xml:space="preserve"> </w:t>
      </w:r>
      <w:r>
        <w:rPr>
          <w:color w:val="0000FF"/>
          <w:sz w:val="24"/>
          <w:szCs w:val="24"/>
        </w:rPr>
        <w:t>Charles II and James II personally</w:t>
      </w:r>
      <w:r>
        <w:rPr>
          <w:sz w:val="24"/>
          <w:szCs w:val="24"/>
        </w:rPr>
        <w:t xml:space="preserve"> responsible for the problems which faced the restored monarchy in the years 1660–88? Make specific reference to political, religious, economic and social themes. Furthermore</w:t>
      </w:r>
      <w:r>
        <w:rPr>
          <w:sz w:val="24"/>
          <w:szCs w:val="24"/>
        </w:rPr>
        <w:t xml:space="preserve"> make reference to </w:t>
      </w:r>
      <w:r>
        <w:rPr>
          <w:b/>
          <w:color w:val="666666"/>
          <w:sz w:val="20"/>
          <w:szCs w:val="20"/>
          <w:highlight w:val="white"/>
        </w:rPr>
        <w:t xml:space="preserve">the nature of Stuart under </w:t>
      </w:r>
      <w:hyperlink r:id="rId68">
        <w:r>
          <w:rPr>
            <w:b/>
            <w:color w:val="68961F"/>
            <w:sz w:val="20"/>
            <w:szCs w:val="20"/>
            <w:highlight w:val="white"/>
          </w:rPr>
          <w:t>Charles II</w:t>
        </w:r>
      </w:hyperlink>
      <w:r>
        <w:rPr>
          <w:b/>
          <w:color w:val="666666"/>
          <w:sz w:val="20"/>
          <w:szCs w:val="20"/>
          <w:highlight w:val="white"/>
        </w:rPr>
        <w:t xml:space="preserve"> and </w:t>
      </w:r>
      <w:hyperlink r:id="rId69">
        <w:r>
          <w:rPr>
            <w:b/>
            <w:color w:val="68961F"/>
            <w:sz w:val="20"/>
            <w:szCs w:val="20"/>
            <w:highlight w:val="white"/>
          </w:rPr>
          <w:t>James II</w:t>
        </w:r>
      </w:hyperlink>
      <w:r>
        <w:rPr>
          <w:b/>
          <w:color w:val="666666"/>
          <w:sz w:val="20"/>
          <w:szCs w:val="20"/>
          <w:highlight w:val="white"/>
        </w:rPr>
        <w:t xml:space="preserve"> and the </w:t>
      </w:r>
      <w:hyperlink r:id="rId70">
        <w:r>
          <w:rPr>
            <w:b/>
            <w:color w:val="68961F"/>
            <w:sz w:val="20"/>
            <w:szCs w:val="20"/>
            <w:highlight w:val="white"/>
          </w:rPr>
          <w:t>reasons why the system failed to provide a stable system of government</w:t>
        </w:r>
      </w:hyperlink>
      <w:r>
        <w:rPr>
          <w:b/>
          <w:color w:val="666666"/>
          <w:sz w:val="20"/>
          <w:szCs w:val="20"/>
          <w:highlight w:val="white"/>
        </w:rPr>
        <w:t xml:space="preserve"> in the given pe</w:t>
      </w:r>
      <w:r>
        <w:rPr>
          <w:b/>
          <w:color w:val="666666"/>
          <w:sz w:val="20"/>
          <w:szCs w:val="20"/>
          <w:highlight w:val="white"/>
        </w:rPr>
        <w:t xml:space="preserve">riod. Students should understand the shortcomings of the Restoration Settlement and </w:t>
      </w:r>
      <w:hyperlink r:id="rId71">
        <w:r>
          <w:rPr>
            <w:b/>
            <w:color w:val="68961F"/>
            <w:sz w:val="20"/>
            <w:szCs w:val="20"/>
            <w:highlight w:val="white"/>
          </w:rPr>
          <w:t>the reasons why conflict between crown and parliament led to the col</w:t>
        </w:r>
        <w:r>
          <w:rPr>
            <w:b/>
            <w:color w:val="68961F"/>
            <w:sz w:val="20"/>
            <w:szCs w:val="20"/>
            <w:highlight w:val="white"/>
          </w:rPr>
          <w:t>lapse of the Stuart monarchy in 1688</w:t>
        </w:r>
      </w:hyperlink>
      <w:r>
        <w:rPr>
          <w:b/>
          <w:color w:val="666666"/>
          <w:sz w:val="20"/>
          <w:szCs w:val="20"/>
          <w:highlight w:val="white"/>
        </w:rPr>
        <w:t xml:space="preserve">. </w:t>
      </w:r>
    </w:p>
    <w:p w14:paraId="3F8B1262" w14:textId="77777777" w:rsidR="00841BBB" w:rsidRDefault="008A04D6">
      <w:pPr>
        <w:pStyle w:val="normal0"/>
      </w:pPr>
      <w:r>
        <w:rPr>
          <w:sz w:val="24"/>
          <w:szCs w:val="24"/>
        </w:rPr>
        <w:t xml:space="preserve">(Total for Question 1 = 20 marks) </w:t>
      </w:r>
    </w:p>
    <w:p w14:paraId="554D0E0B" w14:textId="77777777" w:rsidR="00841BBB" w:rsidRDefault="00841BBB">
      <w:pPr>
        <w:pStyle w:val="normal0"/>
      </w:pPr>
    </w:p>
    <w:p w14:paraId="0820B10A" w14:textId="77777777" w:rsidR="00841BBB" w:rsidRDefault="008A04D6">
      <w:pPr>
        <w:pStyle w:val="normal0"/>
      </w:pPr>
      <w:r>
        <w:rPr>
          <w:b/>
          <w:sz w:val="24"/>
          <w:szCs w:val="24"/>
        </w:rPr>
        <w:t>OR</w:t>
      </w:r>
    </w:p>
    <w:p w14:paraId="69347577" w14:textId="77777777" w:rsidR="00841BBB" w:rsidRDefault="008A04D6">
      <w:pPr>
        <w:pStyle w:val="normal0"/>
      </w:pPr>
      <w:r>
        <w:rPr>
          <w:sz w:val="24"/>
          <w:szCs w:val="24"/>
        </w:rPr>
        <w:t xml:space="preserve">2 To what extent was </w:t>
      </w:r>
      <w:r>
        <w:rPr>
          <w:color w:val="0000FF"/>
          <w:sz w:val="24"/>
          <w:szCs w:val="24"/>
        </w:rPr>
        <w:t>parliament</w:t>
      </w:r>
      <w:r>
        <w:rPr>
          <w:sz w:val="24"/>
          <w:szCs w:val="24"/>
        </w:rPr>
        <w:t xml:space="preserve"> responsible for political instability in the years 1660–88? Make specific reference to political, religious, economic and social themes. Furthermo</w:t>
      </w:r>
      <w:r>
        <w:rPr>
          <w:sz w:val="24"/>
          <w:szCs w:val="24"/>
        </w:rPr>
        <w:t xml:space="preserve">re make reference to </w:t>
      </w:r>
      <w:r>
        <w:rPr>
          <w:b/>
          <w:color w:val="666666"/>
          <w:sz w:val="20"/>
          <w:szCs w:val="20"/>
          <w:highlight w:val="white"/>
        </w:rPr>
        <w:t xml:space="preserve">the nature of Stuart under </w:t>
      </w:r>
      <w:hyperlink r:id="rId72">
        <w:r>
          <w:rPr>
            <w:b/>
            <w:color w:val="68961F"/>
            <w:sz w:val="20"/>
            <w:szCs w:val="20"/>
            <w:highlight w:val="white"/>
          </w:rPr>
          <w:t>Charles II</w:t>
        </w:r>
      </w:hyperlink>
      <w:r>
        <w:rPr>
          <w:b/>
          <w:color w:val="666666"/>
          <w:sz w:val="20"/>
          <w:szCs w:val="20"/>
          <w:highlight w:val="white"/>
        </w:rPr>
        <w:t xml:space="preserve"> and </w:t>
      </w:r>
      <w:hyperlink r:id="rId73">
        <w:r>
          <w:rPr>
            <w:b/>
            <w:color w:val="68961F"/>
            <w:sz w:val="20"/>
            <w:szCs w:val="20"/>
            <w:highlight w:val="white"/>
          </w:rPr>
          <w:t>James II</w:t>
        </w:r>
      </w:hyperlink>
      <w:r>
        <w:rPr>
          <w:b/>
          <w:color w:val="666666"/>
          <w:sz w:val="20"/>
          <w:szCs w:val="20"/>
          <w:highlight w:val="white"/>
        </w:rPr>
        <w:t xml:space="preserve"> and the </w:t>
      </w:r>
      <w:hyperlink r:id="rId74">
        <w:r>
          <w:rPr>
            <w:b/>
            <w:color w:val="68961F"/>
            <w:sz w:val="20"/>
            <w:szCs w:val="20"/>
            <w:highlight w:val="white"/>
          </w:rPr>
          <w:t>reasons why the system failed to provide a stable system of government</w:t>
        </w:r>
      </w:hyperlink>
      <w:r>
        <w:rPr>
          <w:b/>
          <w:color w:val="666666"/>
          <w:sz w:val="20"/>
          <w:szCs w:val="20"/>
          <w:highlight w:val="white"/>
        </w:rPr>
        <w:t xml:space="preserve"> in the given </w:t>
      </w:r>
      <w:r>
        <w:rPr>
          <w:b/>
          <w:color w:val="666666"/>
          <w:sz w:val="20"/>
          <w:szCs w:val="20"/>
          <w:highlight w:val="white"/>
        </w:rPr>
        <w:t xml:space="preserve">period. Students should understand the shortcomings of the Restoration Settlement and </w:t>
      </w:r>
      <w:hyperlink r:id="rId75">
        <w:r>
          <w:rPr>
            <w:b/>
            <w:color w:val="68961F"/>
            <w:sz w:val="20"/>
            <w:szCs w:val="20"/>
            <w:highlight w:val="white"/>
          </w:rPr>
          <w:t>the reasons why conflict between crown and parliament led to the c</w:t>
        </w:r>
        <w:r>
          <w:rPr>
            <w:b/>
            <w:color w:val="68961F"/>
            <w:sz w:val="20"/>
            <w:szCs w:val="20"/>
            <w:highlight w:val="white"/>
          </w:rPr>
          <w:t>ollapse of the Stuart monarchy in 1688</w:t>
        </w:r>
      </w:hyperlink>
      <w:r>
        <w:rPr>
          <w:b/>
          <w:color w:val="666666"/>
          <w:sz w:val="20"/>
          <w:szCs w:val="20"/>
          <w:highlight w:val="white"/>
        </w:rPr>
        <w:t xml:space="preserve">. </w:t>
      </w:r>
    </w:p>
    <w:p w14:paraId="1C8B5636" w14:textId="77777777" w:rsidR="00841BBB" w:rsidRDefault="008A04D6">
      <w:pPr>
        <w:pStyle w:val="normal0"/>
      </w:pPr>
      <w:r>
        <w:rPr>
          <w:sz w:val="24"/>
          <w:szCs w:val="24"/>
        </w:rPr>
        <w:t>(Total for Question 2 = 20 marks)</w:t>
      </w:r>
    </w:p>
    <w:p w14:paraId="28771263" w14:textId="77777777" w:rsidR="00841BBB" w:rsidRDefault="00841BBB">
      <w:pPr>
        <w:pStyle w:val="normal0"/>
      </w:pPr>
    </w:p>
    <w:p w14:paraId="7B091F5A" w14:textId="77777777" w:rsidR="00841BBB" w:rsidRDefault="00841BBB">
      <w:pPr>
        <w:pStyle w:val="normal0"/>
      </w:pPr>
    </w:p>
    <w:p w14:paraId="2804B329" w14:textId="77777777" w:rsidR="00841BBB" w:rsidRDefault="008A04D6">
      <w:pPr>
        <w:pStyle w:val="normal0"/>
      </w:pPr>
      <w:r>
        <w:br w:type="page"/>
      </w:r>
    </w:p>
    <w:p w14:paraId="575A0249" w14:textId="77777777" w:rsidR="00841BBB" w:rsidRDefault="00841BBB">
      <w:pPr>
        <w:pStyle w:val="normal0"/>
      </w:pPr>
    </w:p>
    <w:p w14:paraId="331694EB" w14:textId="77777777" w:rsidR="00841BBB" w:rsidRDefault="008A04D6">
      <w:pPr>
        <w:pStyle w:val="normal0"/>
      </w:pPr>
      <w:r>
        <w:rPr>
          <w:b/>
          <w:sz w:val="24"/>
          <w:szCs w:val="24"/>
        </w:rPr>
        <w:t>Section B.</w:t>
      </w:r>
      <w:r>
        <w:rPr>
          <w:sz w:val="24"/>
          <w:szCs w:val="24"/>
        </w:rPr>
        <w:t xml:space="preserve"> </w:t>
      </w:r>
    </w:p>
    <w:p w14:paraId="045BD284" w14:textId="77777777" w:rsidR="00841BBB" w:rsidRDefault="008A04D6">
      <w:pPr>
        <w:pStyle w:val="normal0"/>
      </w:pPr>
      <w:r>
        <w:rPr>
          <w:sz w:val="24"/>
          <w:szCs w:val="24"/>
        </w:rPr>
        <w:t xml:space="preserve">A Understanding of the period in breadth and target content specified in the themes, questions may cross themes, questions cover periods of at least a third of the </w:t>
      </w:r>
      <w:r>
        <w:rPr>
          <w:sz w:val="24"/>
          <w:szCs w:val="24"/>
        </w:rPr>
        <w:t>timespan of the themes covering any A01 concepts (causes and consequences, changes and continuity, similarity and difference, significance).</w:t>
      </w:r>
    </w:p>
    <w:p w14:paraId="51A7CEF2" w14:textId="77777777" w:rsidR="00841BBB" w:rsidRDefault="00841BBB">
      <w:pPr>
        <w:pStyle w:val="normal0"/>
      </w:pPr>
    </w:p>
    <w:p w14:paraId="2DBAEE36" w14:textId="77777777" w:rsidR="00841BBB" w:rsidRDefault="008A04D6">
      <w:pPr>
        <w:pStyle w:val="normal0"/>
      </w:pPr>
      <w:r>
        <w:rPr>
          <w:b/>
          <w:sz w:val="24"/>
          <w:szCs w:val="24"/>
        </w:rPr>
        <w:t>EITHER</w:t>
      </w:r>
    </w:p>
    <w:p w14:paraId="77514E5A" w14:textId="77777777" w:rsidR="00841BBB" w:rsidRDefault="008A04D6">
      <w:pPr>
        <w:pStyle w:val="normal0"/>
      </w:pPr>
      <w:r>
        <w:rPr>
          <w:sz w:val="24"/>
          <w:szCs w:val="24"/>
        </w:rPr>
        <w:t xml:space="preserve">3 How far do you agree that the </w:t>
      </w:r>
      <w:r>
        <w:rPr>
          <w:color w:val="0000FF"/>
          <w:sz w:val="24"/>
          <w:szCs w:val="24"/>
        </w:rPr>
        <w:t>British political system</w:t>
      </w:r>
      <w:r>
        <w:rPr>
          <w:sz w:val="24"/>
          <w:szCs w:val="24"/>
        </w:rPr>
        <w:t xml:space="preserve"> was transformed in the </w:t>
      </w:r>
      <w:proofErr w:type="gramStart"/>
      <w:r>
        <w:rPr>
          <w:sz w:val="24"/>
          <w:szCs w:val="24"/>
        </w:rPr>
        <w:t>years</w:t>
      </w:r>
      <w:proofErr w:type="gramEnd"/>
      <w:r>
        <w:rPr>
          <w:sz w:val="24"/>
          <w:szCs w:val="24"/>
        </w:rPr>
        <w:t xml:space="preserve"> </w:t>
      </w:r>
    </w:p>
    <w:p w14:paraId="0537D081" w14:textId="77777777" w:rsidR="00841BBB" w:rsidRDefault="008A04D6">
      <w:pPr>
        <w:pStyle w:val="normal0"/>
      </w:pPr>
      <w:r>
        <w:rPr>
          <w:sz w:val="24"/>
          <w:szCs w:val="24"/>
        </w:rPr>
        <w:t xml:space="preserve">1642–88? Make specific reference to political, religious, economic and social themes. Furthermore make reference to </w:t>
      </w:r>
      <w:r>
        <w:rPr>
          <w:b/>
          <w:color w:val="666666"/>
          <w:sz w:val="20"/>
          <w:szCs w:val="20"/>
          <w:highlight w:val="white"/>
        </w:rPr>
        <w:t xml:space="preserve">the nature of Stuart under </w:t>
      </w:r>
      <w:hyperlink r:id="rId76">
        <w:r>
          <w:rPr>
            <w:b/>
            <w:color w:val="68961F"/>
            <w:sz w:val="20"/>
            <w:szCs w:val="20"/>
            <w:highlight w:val="white"/>
          </w:rPr>
          <w:t>Charles II</w:t>
        </w:r>
      </w:hyperlink>
      <w:r>
        <w:rPr>
          <w:b/>
          <w:color w:val="666666"/>
          <w:sz w:val="20"/>
          <w:szCs w:val="20"/>
          <w:highlight w:val="white"/>
        </w:rPr>
        <w:t xml:space="preserve"> and </w:t>
      </w:r>
      <w:hyperlink r:id="rId77">
        <w:r>
          <w:rPr>
            <w:b/>
            <w:color w:val="68961F"/>
            <w:sz w:val="20"/>
            <w:szCs w:val="20"/>
            <w:highlight w:val="white"/>
          </w:rPr>
          <w:t>James II</w:t>
        </w:r>
      </w:hyperlink>
      <w:r>
        <w:rPr>
          <w:b/>
          <w:color w:val="666666"/>
          <w:sz w:val="20"/>
          <w:szCs w:val="20"/>
          <w:highlight w:val="white"/>
        </w:rPr>
        <w:t xml:space="preserve"> and the </w:t>
      </w:r>
      <w:hyperlink r:id="rId78">
        <w:r>
          <w:rPr>
            <w:b/>
            <w:color w:val="68961F"/>
            <w:sz w:val="20"/>
            <w:szCs w:val="20"/>
            <w:highlight w:val="white"/>
          </w:rPr>
          <w:t>reasons why the system failed to provide a stable system of government</w:t>
        </w:r>
      </w:hyperlink>
      <w:r>
        <w:rPr>
          <w:b/>
          <w:color w:val="666666"/>
          <w:sz w:val="20"/>
          <w:szCs w:val="20"/>
          <w:highlight w:val="white"/>
        </w:rPr>
        <w:t xml:space="preserve"> in the given period. Students should understand the shortcomings of the Restoration Settlement and </w:t>
      </w:r>
      <w:hyperlink r:id="rId79">
        <w:r>
          <w:rPr>
            <w:b/>
            <w:color w:val="68961F"/>
            <w:sz w:val="20"/>
            <w:szCs w:val="20"/>
            <w:highlight w:val="white"/>
          </w:rPr>
          <w:t>the reasons why conflict between crown and parliament led to the collapse of the Stuart monarchy in 1688</w:t>
        </w:r>
      </w:hyperlink>
      <w:r>
        <w:rPr>
          <w:b/>
          <w:color w:val="666666"/>
          <w:sz w:val="20"/>
          <w:szCs w:val="20"/>
          <w:highlight w:val="white"/>
        </w:rPr>
        <w:t xml:space="preserve">. </w:t>
      </w:r>
    </w:p>
    <w:p w14:paraId="49469771" w14:textId="77777777" w:rsidR="00841BBB" w:rsidRDefault="00841BBB">
      <w:pPr>
        <w:pStyle w:val="normal0"/>
      </w:pPr>
    </w:p>
    <w:p w14:paraId="342C94D5" w14:textId="77777777" w:rsidR="00841BBB" w:rsidRDefault="008A04D6">
      <w:pPr>
        <w:pStyle w:val="normal0"/>
      </w:pPr>
      <w:r>
        <w:rPr>
          <w:sz w:val="24"/>
          <w:szCs w:val="24"/>
        </w:rPr>
        <w:t xml:space="preserve">(Total for Question 3 = 20 marks) </w:t>
      </w:r>
    </w:p>
    <w:p w14:paraId="2D566D7F" w14:textId="77777777" w:rsidR="00841BBB" w:rsidRDefault="00841BBB">
      <w:pPr>
        <w:pStyle w:val="normal0"/>
      </w:pPr>
    </w:p>
    <w:p w14:paraId="67B36ADD" w14:textId="77777777" w:rsidR="00841BBB" w:rsidRDefault="008A04D6">
      <w:pPr>
        <w:pStyle w:val="normal0"/>
      </w:pPr>
      <w:r>
        <w:rPr>
          <w:b/>
          <w:sz w:val="24"/>
          <w:szCs w:val="24"/>
        </w:rPr>
        <w:t>OR</w:t>
      </w:r>
    </w:p>
    <w:p w14:paraId="6917964C" w14:textId="77777777" w:rsidR="00841BBB" w:rsidRDefault="008A04D6">
      <w:pPr>
        <w:pStyle w:val="normal0"/>
      </w:pPr>
      <w:r>
        <w:rPr>
          <w:sz w:val="24"/>
          <w:szCs w:val="24"/>
        </w:rPr>
        <w:t xml:space="preserve">4 How accurate is it to say that fear of Catholicism was fundamental to the </w:t>
      </w:r>
      <w:r>
        <w:rPr>
          <w:color w:val="0000FF"/>
          <w:sz w:val="24"/>
          <w:szCs w:val="24"/>
        </w:rPr>
        <w:t xml:space="preserve">discontent faced by governments </w:t>
      </w:r>
      <w:r>
        <w:rPr>
          <w:sz w:val="24"/>
          <w:szCs w:val="24"/>
        </w:rPr>
        <w:t xml:space="preserve">in the years 1649–1688? Make specific reference to political, religious, economic and social themes. Furthermore make reference to </w:t>
      </w:r>
      <w:r>
        <w:rPr>
          <w:b/>
          <w:color w:val="666666"/>
          <w:sz w:val="20"/>
          <w:szCs w:val="20"/>
          <w:highlight w:val="white"/>
        </w:rPr>
        <w:t xml:space="preserve">the nature of Stuart under </w:t>
      </w:r>
      <w:hyperlink r:id="rId80">
        <w:r>
          <w:rPr>
            <w:b/>
            <w:color w:val="68961F"/>
            <w:sz w:val="20"/>
            <w:szCs w:val="20"/>
            <w:highlight w:val="white"/>
          </w:rPr>
          <w:t>Charles II</w:t>
        </w:r>
      </w:hyperlink>
      <w:r>
        <w:rPr>
          <w:b/>
          <w:color w:val="666666"/>
          <w:sz w:val="20"/>
          <w:szCs w:val="20"/>
          <w:highlight w:val="white"/>
        </w:rPr>
        <w:t xml:space="preserve"> and </w:t>
      </w:r>
      <w:hyperlink r:id="rId81">
        <w:r>
          <w:rPr>
            <w:b/>
            <w:color w:val="68961F"/>
            <w:sz w:val="20"/>
            <w:szCs w:val="20"/>
            <w:highlight w:val="white"/>
          </w:rPr>
          <w:t>James II</w:t>
        </w:r>
      </w:hyperlink>
      <w:r>
        <w:rPr>
          <w:b/>
          <w:color w:val="666666"/>
          <w:sz w:val="20"/>
          <w:szCs w:val="20"/>
          <w:highlight w:val="white"/>
        </w:rPr>
        <w:t xml:space="preserve"> and the </w:t>
      </w:r>
      <w:hyperlink r:id="rId82">
        <w:r>
          <w:rPr>
            <w:b/>
            <w:color w:val="68961F"/>
            <w:sz w:val="20"/>
            <w:szCs w:val="20"/>
            <w:highlight w:val="white"/>
          </w:rPr>
          <w:t>reasons why the system failed to provide a stable system of government</w:t>
        </w:r>
      </w:hyperlink>
      <w:r>
        <w:rPr>
          <w:b/>
          <w:color w:val="666666"/>
          <w:sz w:val="20"/>
          <w:szCs w:val="20"/>
          <w:highlight w:val="white"/>
        </w:rPr>
        <w:t xml:space="preserve"> in the given period. Students should understand the shortcomings of the Restoration Settlement and </w:t>
      </w:r>
      <w:hyperlink r:id="rId83">
        <w:r>
          <w:rPr>
            <w:b/>
            <w:color w:val="68961F"/>
            <w:sz w:val="20"/>
            <w:szCs w:val="20"/>
            <w:highlight w:val="white"/>
          </w:rPr>
          <w:t>the reasons why conflict between crown and parliament led to the collapse of the Stuart monarchy in 1688</w:t>
        </w:r>
      </w:hyperlink>
      <w:r>
        <w:rPr>
          <w:b/>
          <w:color w:val="666666"/>
          <w:sz w:val="20"/>
          <w:szCs w:val="20"/>
          <w:highlight w:val="white"/>
        </w:rPr>
        <w:t xml:space="preserve">. </w:t>
      </w:r>
    </w:p>
    <w:p w14:paraId="48EDBEAC" w14:textId="77777777" w:rsidR="00841BBB" w:rsidRDefault="00841BBB">
      <w:pPr>
        <w:pStyle w:val="normal0"/>
      </w:pPr>
    </w:p>
    <w:p w14:paraId="63B896E3" w14:textId="77777777" w:rsidR="00841BBB" w:rsidRDefault="008A04D6">
      <w:pPr>
        <w:pStyle w:val="normal0"/>
      </w:pPr>
      <w:r>
        <w:rPr>
          <w:sz w:val="24"/>
          <w:szCs w:val="24"/>
        </w:rPr>
        <w:t>(Total for Question 4 = 20 marks)</w:t>
      </w:r>
    </w:p>
    <w:p w14:paraId="3B816A77" w14:textId="77777777" w:rsidR="00841BBB" w:rsidRDefault="00841BBB">
      <w:pPr>
        <w:pStyle w:val="normal0"/>
        <w:widowControl w:val="0"/>
        <w:spacing w:line="240" w:lineRule="auto"/>
      </w:pPr>
    </w:p>
    <w:p w14:paraId="6EDE3590" w14:textId="77777777" w:rsidR="00841BBB" w:rsidRDefault="00841BBB">
      <w:pPr>
        <w:pStyle w:val="normal0"/>
      </w:pPr>
    </w:p>
    <w:p w14:paraId="5DB9C973" w14:textId="77777777" w:rsidR="00841BBB" w:rsidRDefault="008A04D6">
      <w:pPr>
        <w:pStyle w:val="normal0"/>
      </w:pPr>
      <w:r>
        <w:br w:type="page"/>
      </w:r>
    </w:p>
    <w:p w14:paraId="3B722F99" w14:textId="77777777" w:rsidR="00841BBB" w:rsidRDefault="00841BBB">
      <w:pPr>
        <w:pStyle w:val="normal0"/>
      </w:pPr>
    </w:p>
    <w:p w14:paraId="2698CCDC" w14:textId="77777777" w:rsidR="00841BBB" w:rsidRDefault="008A04D6">
      <w:pPr>
        <w:pStyle w:val="normal0"/>
      </w:pPr>
      <w:r>
        <w:rPr>
          <w:b/>
          <w:sz w:val="24"/>
          <w:szCs w:val="24"/>
        </w:rPr>
        <w:t xml:space="preserve">Theme </w:t>
      </w:r>
      <w:proofErr w:type="gramStart"/>
      <w:r>
        <w:rPr>
          <w:b/>
          <w:sz w:val="24"/>
          <w:szCs w:val="24"/>
        </w:rPr>
        <w:t>2 :</w:t>
      </w:r>
      <w:proofErr w:type="gramEnd"/>
      <w:r>
        <w:rPr>
          <w:b/>
          <w:sz w:val="24"/>
          <w:szCs w:val="24"/>
        </w:rPr>
        <w:t xml:space="preserve"> </w:t>
      </w:r>
      <w:r>
        <w:rPr>
          <w:b/>
          <w:color w:val="FF00FF"/>
        </w:rPr>
        <w:t xml:space="preserve">Religion: conflict and </w:t>
      </w:r>
      <w:r>
        <w:rPr>
          <w:b/>
          <w:color w:val="FF00FF"/>
        </w:rPr>
        <w:t xml:space="preserve">dissent, </w:t>
      </w:r>
      <w:r>
        <w:rPr>
          <w:b/>
          <w:color w:val="FF00FF"/>
          <w:sz w:val="24"/>
          <w:szCs w:val="24"/>
        </w:rPr>
        <w:t>1660-1688.</w:t>
      </w:r>
      <w:r>
        <w:rPr>
          <w:b/>
          <w:sz w:val="24"/>
          <w:szCs w:val="24"/>
        </w:rPr>
        <w:t xml:space="preserve"> </w:t>
      </w:r>
      <w:r>
        <w:rPr>
          <w:b/>
          <w:color w:val="666666"/>
          <w:sz w:val="20"/>
          <w:szCs w:val="20"/>
          <w:highlight w:val="white"/>
        </w:rPr>
        <w:t xml:space="preserve">In studying Theme 2, students should be aware of the diversity of religious beliefs and opinions during the given period. </w:t>
      </w:r>
      <w:hyperlink r:id="rId84">
        <w:r>
          <w:rPr>
            <w:b/>
            <w:color w:val="68961F"/>
            <w:sz w:val="20"/>
            <w:szCs w:val="20"/>
            <w:highlight w:val="white"/>
          </w:rPr>
          <w:t>They shoul</w:t>
        </w:r>
        <w:r>
          <w:rPr>
            <w:b/>
            <w:color w:val="68961F"/>
            <w:sz w:val="20"/>
            <w:szCs w:val="20"/>
            <w:highlight w:val="white"/>
          </w:rPr>
          <w:t>d be aware of Anglican dominance under Charles II.</w:t>
        </w:r>
      </w:hyperlink>
      <w:r>
        <w:rPr>
          <w:b/>
          <w:color w:val="666666"/>
          <w:sz w:val="20"/>
          <w:szCs w:val="20"/>
          <w:highlight w:val="white"/>
        </w:rPr>
        <w:t xml:space="preserve"> Detailed knowledge of laws against dissenters during the Restoration is not required, but students should be aware of the extent of persecution and its effects during these years. </w:t>
      </w:r>
      <w:hyperlink r:id="rId85">
        <w:r>
          <w:rPr>
            <w:b/>
            <w:color w:val="68961F"/>
            <w:sz w:val="20"/>
            <w:szCs w:val="20"/>
            <w:highlight w:val="white"/>
          </w:rPr>
          <w:t>They should understand the significance of Catholic influence over the Stuart monarchs</w:t>
        </w:r>
      </w:hyperlink>
      <w:r>
        <w:rPr>
          <w:b/>
          <w:color w:val="666666"/>
          <w:sz w:val="20"/>
          <w:szCs w:val="20"/>
          <w:highlight w:val="white"/>
        </w:rPr>
        <w:t xml:space="preserve"> during the Restoration period to 1688.</w:t>
      </w:r>
    </w:p>
    <w:p w14:paraId="4EF7EA50" w14:textId="77777777" w:rsidR="00841BBB" w:rsidRDefault="008A04D6">
      <w:pPr>
        <w:pStyle w:val="Heading1"/>
        <w:spacing w:line="240" w:lineRule="auto"/>
        <w:contextualSpacing w:val="0"/>
      </w:pPr>
      <w:bookmarkStart w:id="9" w:name="h.wle9yyss094n" w:colFirst="0" w:colLast="0"/>
      <w:bookmarkEnd w:id="9"/>
      <w:r>
        <w:rPr>
          <w:rFonts w:ascii="Arial" w:eastAsia="Arial" w:hAnsi="Arial" w:cs="Arial"/>
          <w:b/>
          <w:sz w:val="24"/>
          <w:szCs w:val="24"/>
        </w:rPr>
        <w:t xml:space="preserve">Activity 1 </w:t>
      </w:r>
      <w:r>
        <w:rPr>
          <w:noProof/>
          <w:lang w:val="en-US"/>
        </w:rPr>
        <w:drawing>
          <wp:inline distT="114300" distB="114300" distL="114300" distR="114300" wp14:anchorId="0276F4C0" wp14:editId="2898203A">
            <wp:extent cx="2847975" cy="571500"/>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67"/>
                    <a:srcRect/>
                    <a:stretch>
                      <a:fillRect/>
                    </a:stretch>
                  </pic:blipFill>
                  <pic:spPr>
                    <a:xfrm>
                      <a:off x="0" y="0"/>
                      <a:ext cx="2847975" cy="571500"/>
                    </a:xfrm>
                    <a:prstGeom prst="rect">
                      <a:avLst/>
                    </a:prstGeom>
                    <a:ln/>
                  </pic:spPr>
                </pic:pic>
              </a:graphicData>
            </a:graphic>
          </wp:inline>
        </w:drawing>
      </w:r>
    </w:p>
    <w:p w14:paraId="17E4E977" w14:textId="77777777" w:rsidR="00841BBB" w:rsidRDefault="008A04D6">
      <w:pPr>
        <w:pStyle w:val="Heading1"/>
        <w:spacing w:line="240" w:lineRule="auto"/>
        <w:contextualSpacing w:val="0"/>
      </w:pPr>
      <w:bookmarkStart w:id="10" w:name="h.4hetkrbyyeol" w:colFirst="0" w:colLast="0"/>
      <w:bookmarkEnd w:id="10"/>
      <w:r>
        <w:rPr>
          <w:rFonts w:ascii="Arial" w:eastAsia="Arial" w:hAnsi="Arial" w:cs="Arial"/>
          <w:color w:val="FF00FF"/>
          <w:sz w:val="24"/>
          <w:szCs w:val="24"/>
          <w:highlight w:val="white"/>
        </w:rPr>
        <w:t>The restoration</w:t>
      </w:r>
      <w:r>
        <w:rPr>
          <w:rFonts w:ascii="Arial" w:eastAsia="Arial" w:hAnsi="Arial" w:cs="Arial"/>
          <w:color w:val="FF00FF"/>
          <w:sz w:val="24"/>
          <w:szCs w:val="24"/>
          <w:highlight w:val="white"/>
        </w:rPr>
        <w:t xml:space="preserve"> of Anglicanism, 1660–62 and its dominant position in religious life, p. 49-50</w:t>
      </w:r>
    </w:p>
    <w:p w14:paraId="43DD2B02" w14:textId="77777777" w:rsidR="00841BBB" w:rsidRDefault="00841BBB">
      <w:pPr>
        <w:pStyle w:val="Heading1"/>
        <w:spacing w:line="240" w:lineRule="auto"/>
        <w:contextualSpacing w:val="0"/>
      </w:pPr>
      <w:bookmarkStart w:id="11" w:name="h.bmscyayyh8ii" w:colFirst="0" w:colLast="0"/>
      <w:bookmarkEnd w:id="11"/>
    </w:p>
    <w:tbl>
      <w:tblPr>
        <w:tblStyle w:val="a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6900"/>
      </w:tblGrid>
      <w:tr w:rsidR="00841BBB" w14:paraId="0A602CED" w14:textId="77777777">
        <w:trPr>
          <w:trHeight w:val="440"/>
        </w:trPr>
        <w:tc>
          <w:tcPr>
            <w:tcW w:w="9360" w:type="dxa"/>
            <w:gridSpan w:val="2"/>
            <w:tcMar>
              <w:top w:w="100" w:type="dxa"/>
              <w:left w:w="100" w:type="dxa"/>
              <w:bottom w:w="100" w:type="dxa"/>
              <w:right w:w="100" w:type="dxa"/>
            </w:tcMar>
          </w:tcPr>
          <w:p w14:paraId="16C7CF16" w14:textId="77777777" w:rsidR="00841BBB" w:rsidRDefault="008A04D6">
            <w:pPr>
              <w:pStyle w:val="normal0"/>
            </w:pPr>
            <w:r>
              <w:rPr>
                <w:b/>
                <w:sz w:val="24"/>
                <w:szCs w:val="24"/>
              </w:rPr>
              <w:t>Role 1: Textbook Researcher and scribe.</w:t>
            </w:r>
          </w:p>
        </w:tc>
      </w:tr>
      <w:tr w:rsidR="00841BBB" w14:paraId="7654C8F0" w14:textId="77777777">
        <w:tc>
          <w:tcPr>
            <w:tcW w:w="2460" w:type="dxa"/>
            <w:tcMar>
              <w:top w:w="100" w:type="dxa"/>
              <w:left w:w="100" w:type="dxa"/>
              <w:bottom w:w="100" w:type="dxa"/>
              <w:right w:w="100" w:type="dxa"/>
            </w:tcMar>
          </w:tcPr>
          <w:p w14:paraId="26A840D6" w14:textId="77777777" w:rsidR="00841BBB" w:rsidRDefault="008A04D6">
            <w:pPr>
              <w:pStyle w:val="Heading1"/>
              <w:keepNext w:val="0"/>
              <w:keepLines w:val="0"/>
              <w:spacing w:before="0" w:line="240" w:lineRule="auto"/>
              <w:contextualSpacing w:val="0"/>
            </w:pPr>
            <w:r>
              <w:rPr>
                <w:rFonts w:ascii="Arial" w:eastAsia="Arial" w:hAnsi="Arial" w:cs="Arial"/>
                <w:b/>
                <w:sz w:val="24"/>
                <w:szCs w:val="24"/>
              </w:rPr>
              <w:t>The Restoration Church</w:t>
            </w:r>
          </w:p>
        </w:tc>
        <w:tc>
          <w:tcPr>
            <w:tcW w:w="6900" w:type="dxa"/>
            <w:tcMar>
              <w:top w:w="100" w:type="dxa"/>
              <w:left w:w="100" w:type="dxa"/>
              <w:bottom w:w="100" w:type="dxa"/>
              <w:right w:w="100" w:type="dxa"/>
            </w:tcMar>
          </w:tcPr>
          <w:p w14:paraId="1FCC2930" w14:textId="77777777" w:rsidR="00841BBB" w:rsidRDefault="00841BBB">
            <w:pPr>
              <w:pStyle w:val="Heading1"/>
              <w:keepNext w:val="0"/>
              <w:keepLines w:val="0"/>
              <w:spacing w:before="0" w:line="240" w:lineRule="auto"/>
              <w:contextualSpacing w:val="0"/>
            </w:pPr>
          </w:p>
        </w:tc>
      </w:tr>
      <w:tr w:rsidR="00841BBB" w14:paraId="1C94CA68" w14:textId="77777777">
        <w:tc>
          <w:tcPr>
            <w:tcW w:w="2460" w:type="dxa"/>
            <w:tcMar>
              <w:top w:w="100" w:type="dxa"/>
              <w:left w:w="100" w:type="dxa"/>
              <w:bottom w:w="100" w:type="dxa"/>
              <w:right w:w="100" w:type="dxa"/>
            </w:tcMar>
          </w:tcPr>
          <w:p w14:paraId="2DAD895D" w14:textId="77777777" w:rsidR="00841BBB" w:rsidRDefault="008A04D6">
            <w:pPr>
              <w:pStyle w:val="Heading1"/>
              <w:keepNext w:val="0"/>
              <w:keepLines w:val="0"/>
              <w:spacing w:before="0" w:line="240" w:lineRule="auto"/>
              <w:contextualSpacing w:val="0"/>
            </w:pPr>
            <w:r>
              <w:rPr>
                <w:rFonts w:ascii="Arial" w:eastAsia="Arial" w:hAnsi="Arial" w:cs="Arial"/>
                <w:b/>
                <w:sz w:val="24"/>
                <w:szCs w:val="24"/>
              </w:rPr>
              <w:t>The dominance of Anglicanism</w:t>
            </w:r>
          </w:p>
        </w:tc>
        <w:tc>
          <w:tcPr>
            <w:tcW w:w="6900" w:type="dxa"/>
            <w:tcMar>
              <w:top w:w="100" w:type="dxa"/>
              <w:left w:w="100" w:type="dxa"/>
              <w:bottom w:w="100" w:type="dxa"/>
              <w:right w:w="100" w:type="dxa"/>
            </w:tcMar>
          </w:tcPr>
          <w:p w14:paraId="757B7718" w14:textId="77777777" w:rsidR="00841BBB" w:rsidRDefault="00841BBB">
            <w:pPr>
              <w:pStyle w:val="Heading1"/>
              <w:keepNext w:val="0"/>
              <w:keepLines w:val="0"/>
              <w:spacing w:before="0" w:line="240" w:lineRule="auto"/>
              <w:contextualSpacing w:val="0"/>
            </w:pPr>
          </w:p>
        </w:tc>
      </w:tr>
    </w:tbl>
    <w:p w14:paraId="1325C6D5" w14:textId="77777777" w:rsidR="00841BBB" w:rsidRDefault="00841BBB">
      <w:pPr>
        <w:pStyle w:val="normal0"/>
      </w:pPr>
    </w:p>
    <w:tbl>
      <w:tblPr>
        <w:tblStyle w:val="a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41BBB" w14:paraId="20CE6E82" w14:textId="77777777">
        <w:tc>
          <w:tcPr>
            <w:tcW w:w="4680" w:type="dxa"/>
            <w:tcMar>
              <w:top w:w="100" w:type="dxa"/>
              <w:left w:w="100" w:type="dxa"/>
              <w:bottom w:w="100" w:type="dxa"/>
              <w:right w:w="100" w:type="dxa"/>
            </w:tcMar>
          </w:tcPr>
          <w:p w14:paraId="2B49A50F" w14:textId="77777777" w:rsidR="00841BBB" w:rsidRDefault="008A04D6">
            <w:pPr>
              <w:pStyle w:val="normal0"/>
              <w:widowControl w:val="0"/>
              <w:spacing w:line="240" w:lineRule="auto"/>
            </w:pPr>
            <w:r>
              <w:rPr>
                <w:b/>
                <w:sz w:val="24"/>
                <w:szCs w:val="24"/>
              </w:rPr>
              <w:t>Role 2: Website Researcher</w:t>
            </w:r>
          </w:p>
        </w:tc>
        <w:tc>
          <w:tcPr>
            <w:tcW w:w="4680" w:type="dxa"/>
            <w:tcMar>
              <w:top w:w="100" w:type="dxa"/>
              <w:left w:w="100" w:type="dxa"/>
              <w:bottom w:w="100" w:type="dxa"/>
              <w:right w:w="100" w:type="dxa"/>
            </w:tcMar>
          </w:tcPr>
          <w:p w14:paraId="434DF575" w14:textId="77777777" w:rsidR="00841BBB" w:rsidRDefault="008A04D6">
            <w:pPr>
              <w:pStyle w:val="normal0"/>
            </w:pPr>
            <w:r>
              <w:rPr>
                <w:b/>
                <w:sz w:val="24"/>
                <w:szCs w:val="24"/>
              </w:rPr>
              <w:t xml:space="preserve">Role 3: </w:t>
            </w:r>
            <w:proofErr w:type="spellStart"/>
            <w:r>
              <w:rPr>
                <w:b/>
                <w:sz w:val="24"/>
                <w:szCs w:val="24"/>
              </w:rPr>
              <w:t>Youtube</w:t>
            </w:r>
            <w:proofErr w:type="spellEnd"/>
            <w:r>
              <w:rPr>
                <w:b/>
                <w:sz w:val="24"/>
                <w:szCs w:val="24"/>
              </w:rPr>
              <w:t xml:space="preserve"> Researcher</w:t>
            </w:r>
          </w:p>
        </w:tc>
      </w:tr>
      <w:tr w:rsidR="00841BBB" w14:paraId="24C49A88" w14:textId="77777777">
        <w:tc>
          <w:tcPr>
            <w:tcW w:w="4680" w:type="dxa"/>
            <w:tcMar>
              <w:top w:w="100" w:type="dxa"/>
              <w:left w:w="100" w:type="dxa"/>
              <w:bottom w:w="100" w:type="dxa"/>
              <w:right w:w="100" w:type="dxa"/>
            </w:tcMar>
          </w:tcPr>
          <w:p w14:paraId="2A72455F" w14:textId="77777777" w:rsidR="00841BBB" w:rsidRDefault="00841BBB">
            <w:pPr>
              <w:pStyle w:val="normal0"/>
              <w:widowControl w:val="0"/>
              <w:spacing w:line="240" w:lineRule="auto"/>
            </w:pPr>
          </w:p>
        </w:tc>
        <w:tc>
          <w:tcPr>
            <w:tcW w:w="4680" w:type="dxa"/>
            <w:tcMar>
              <w:top w:w="100" w:type="dxa"/>
              <w:left w:w="100" w:type="dxa"/>
              <w:bottom w:w="100" w:type="dxa"/>
              <w:right w:w="100" w:type="dxa"/>
            </w:tcMar>
          </w:tcPr>
          <w:p w14:paraId="7CDC26AC" w14:textId="77777777" w:rsidR="00841BBB" w:rsidRDefault="00841BBB">
            <w:pPr>
              <w:pStyle w:val="normal0"/>
              <w:widowControl w:val="0"/>
              <w:spacing w:line="240" w:lineRule="auto"/>
            </w:pPr>
          </w:p>
        </w:tc>
      </w:tr>
    </w:tbl>
    <w:p w14:paraId="25692B99" w14:textId="77777777" w:rsidR="00841BBB" w:rsidRDefault="00841BBB">
      <w:pPr>
        <w:pStyle w:val="normal0"/>
      </w:pPr>
    </w:p>
    <w:tbl>
      <w:tblPr>
        <w:tblStyle w:val="a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841BBB" w14:paraId="5EC47CBE" w14:textId="77777777">
        <w:trPr>
          <w:trHeight w:val="440"/>
        </w:trPr>
        <w:tc>
          <w:tcPr>
            <w:tcW w:w="9360" w:type="dxa"/>
            <w:gridSpan w:val="4"/>
            <w:tcMar>
              <w:top w:w="100" w:type="dxa"/>
              <w:left w:w="100" w:type="dxa"/>
              <w:bottom w:w="100" w:type="dxa"/>
              <w:right w:w="100" w:type="dxa"/>
            </w:tcMar>
          </w:tcPr>
          <w:p w14:paraId="4EBA5E67" w14:textId="77777777" w:rsidR="00841BBB" w:rsidRDefault="008A04D6">
            <w:pPr>
              <w:pStyle w:val="normal0"/>
              <w:widowControl w:val="0"/>
              <w:spacing w:line="240" w:lineRule="auto"/>
            </w:pPr>
            <w:r>
              <w:rPr>
                <w:b/>
                <w:sz w:val="24"/>
                <w:szCs w:val="24"/>
              </w:rPr>
              <w:t>Role 4: Picture Researcher</w:t>
            </w:r>
          </w:p>
        </w:tc>
      </w:tr>
      <w:tr w:rsidR="00841BBB" w14:paraId="23AE7845" w14:textId="77777777">
        <w:tc>
          <w:tcPr>
            <w:tcW w:w="2340" w:type="dxa"/>
            <w:tcMar>
              <w:top w:w="100" w:type="dxa"/>
              <w:left w:w="100" w:type="dxa"/>
              <w:bottom w:w="100" w:type="dxa"/>
              <w:right w:w="100" w:type="dxa"/>
            </w:tcMar>
          </w:tcPr>
          <w:p w14:paraId="32F2715F" w14:textId="77777777" w:rsidR="00841BBB" w:rsidRDefault="00841BBB">
            <w:pPr>
              <w:pStyle w:val="normal0"/>
              <w:widowControl w:val="0"/>
              <w:spacing w:line="240" w:lineRule="auto"/>
            </w:pPr>
          </w:p>
        </w:tc>
        <w:tc>
          <w:tcPr>
            <w:tcW w:w="2340" w:type="dxa"/>
            <w:tcMar>
              <w:top w:w="100" w:type="dxa"/>
              <w:left w:w="100" w:type="dxa"/>
              <w:bottom w:w="100" w:type="dxa"/>
              <w:right w:w="100" w:type="dxa"/>
            </w:tcMar>
          </w:tcPr>
          <w:p w14:paraId="19F41604" w14:textId="77777777" w:rsidR="00841BBB" w:rsidRDefault="00841BBB">
            <w:pPr>
              <w:pStyle w:val="normal0"/>
              <w:widowControl w:val="0"/>
              <w:spacing w:line="240" w:lineRule="auto"/>
            </w:pPr>
          </w:p>
        </w:tc>
        <w:tc>
          <w:tcPr>
            <w:tcW w:w="2340" w:type="dxa"/>
            <w:tcMar>
              <w:top w:w="100" w:type="dxa"/>
              <w:left w:w="100" w:type="dxa"/>
              <w:bottom w:w="100" w:type="dxa"/>
              <w:right w:w="100" w:type="dxa"/>
            </w:tcMar>
          </w:tcPr>
          <w:p w14:paraId="43FD5C63" w14:textId="77777777" w:rsidR="00841BBB" w:rsidRDefault="00841BBB">
            <w:pPr>
              <w:pStyle w:val="normal0"/>
              <w:widowControl w:val="0"/>
              <w:spacing w:line="240" w:lineRule="auto"/>
            </w:pPr>
          </w:p>
        </w:tc>
        <w:tc>
          <w:tcPr>
            <w:tcW w:w="2340" w:type="dxa"/>
            <w:tcMar>
              <w:top w:w="100" w:type="dxa"/>
              <w:left w:w="100" w:type="dxa"/>
              <w:bottom w:w="100" w:type="dxa"/>
              <w:right w:w="100" w:type="dxa"/>
            </w:tcMar>
          </w:tcPr>
          <w:p w14:paraId="69CE1FFF" w14:textId="77777777" w:rsidR="00841BBB" w:rsidRDefault="00841BBB">
            <w:pPr>
              <w:pStyle w:val="normal0"/>
              <w:widowControl w:val="0"/>
              <w:spacing w:line="240" w:lineRule="auto"/>
            </w:pPr>
          </w:p>
        </w:tc>
      </w:tr>
      <w:tr w:rsidR="00841BBB" w14:paraId="7E1B2802" w14:textId="77777777">
        <w:tc>
          <w:tcPr>
            <w:tcW w:w="2340" w:type="dxa"/>
            <w:tcMar>
              <w:top w:w="100" w:type="dxa"/>
              <w:left w:w="100" w:type="dxa"/>
              <w:bottom w:w="100" w:type="dxa"/>
              <w:right w:w="100" w:type="dxa"/>
            </w:tcMar>
          </w:tcPr>
          <w:p w14:paraId="7748A17D" w14:textId="77777777" w:rsidR="00841BBB" w:rsidRDefault="00841BBB">
            <w:pPr>
              <w:pStyle w:val="normal0"/>
              <w:widowControl w:val="0"/>
              <w:spacing w:line="240" w:lineRule="auto"/>
            </w:pPr>
          </w:p>
        </w:tc>
        <w:tc>
          <w:tcPr>
            <w:tcW w:w="2340" w:type="dxa"/>
            <w:tcMar>
              <w:top w:w="100" w:type="dxa"/>
              <w:left w:w="100" w:type="dxa"/>
              <w:bottom w:w="100" w:type="dxa"/>
              <w:right w:w="100" w:type="dxa"/>
            </w:tcMar>
          </w:tcPr>
          <w:p w14:paraId="386841FB" w14:textId="77777777" w:rsidR="00841BBB" w:rsidRDefault="00841BBB">
            <w:pPr>
              <w:pStyle w:val="normal0"/>
              <w:widowControl w:val="0"/>
              <w:spacing w:line="240" w:lineRule="auto"/>
            </w:pPr>
          </w:p>
        </w:tc>
        <w:tc>
          <w:tcPr>
            <w:tcW w:w="2340" w:type="dxa"/>
            <w:tcMar>
              <w:top w:w="100" w:type="dxa"/>
              <w:left w:w="100" w:type="dxa"/>
              <w:bottom w:w="100" w:type="dxa"/>
              <w:right w:w="100" w:type="dxa"/>
            </w:tcMar>
          </w:tcPr>
          <w:p w14:paraId="12B8008B" w14:textId="77777777" w:rsidR="00841BBB" w:rsidRDefault="00841BBB">
            <w:pPr>
              <w:pStyle w:val="normal0"/>
              <w:widowControl w:val="0"/>
              <w:spacing w:line="240" w:lineRule="auto"/>
            </w:pPr>
          </w:p>
        </w:tc>
        <w:tc>
          <w:tcPr>
            <w:tcW w:w="2340" w:type="dxa"/>
            <w:tcMar>
              <w:top w:w="100" w:type="dxa"/>
              <w:left w:w="100" w:type="dxa"/>
              <w:bottom w:w="100" w:type="dxa"/>
              <w:right w:w="100" w:type="dxa"/>
            </w:tcMar>
          </w:tcPr>
          <w:p w14:paraId="37F99D7A" w14:textId="77777777" w:rsidR="00841BBB" w:rsidRDefault="00841BBB">
            <w:pPr>
              <w:pStyle w:val="normal0"/>
              <w:widowControl w:val="0"/>
              <w:spacing w:line="240" w:lineRule="auto"/>
            </w:pPr>
          </w:p>
        </w:tc>
      </w:tr>
    </w:tbl>
    <w:p w14:paraId="72DADAFF" w14:textId="77777777" w:rsidR="00841BBB" w:rsidRDefault="00841BBB">
      <w:pPr>
        <w:pStyle w:val="normal0"/>
      </w:pPr>
    </w:p>
    <w:tbl>
      <w:tblPr>
        <w:tblStyle w:val="a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41BBB" w14:paraId="7AB2F2F5" w14:textId="77777777">
        <w:tc>
          <w:tcPr>
            <w:tcW w:w="9360" w:type="dxa"/>
            <w:tcMar>
              <w:top w:w="100" w:type="dxa"/>
              <w:left w:w="100" w:type="dxa"/>
              <w:bottom w:w="100" w:type="dxa"/>
              <w:right w:w="100" w:type="dxa"/>
            </w:tcMar>
          </w:tcPr>
          <w:p w14:paraId="511055A8" w14:textId="77777777" w:rsidR="00841BBB" w:rsidRDefault="008A04D6">
            <w:pPr>
              <w:pStyle w:val="normal0"/>
              <w:widowControl w:val="0"/>
              <w:spacing w:line="240" w:lineRule="auto"/>
            </w:pPr>
            <w:r>
              <w:rPr>
                <w:b/>
                <w:sz w:val="24"/>
                <w:szCs w:val="24"/>
              </w:rPr>
              <w:t>Role 5: Group Analysis on extent of change and Presenter.</w:t>
            </w:r>
          </w:p>
        </w:tc>
      </w:tr>
      <w:tr w:rsidR="00841BBB" w14:paraId="5C9275EE" w14:textId="77777777">
        <w:tc>
          <w:tcPr>
            <w:tcW w:w="9360" w:type="dxa"/>
            <w:tcMar>
              <w:top w:w="100" w:type="dxa"/>
              <w:left w:w="100" w:type="dxa"/>
              <w:bottom w:w="100" w:type="dxa"/>
              <w:right w:w="100" w:type="dxa"/>
            </w:tcMar>
          </w:tcPr>
          <w:p w14:paraId="3E1F948B" w14:textId="77777777" w:rsidR="00841BBB" w:rsidRDefault="00841BBB">
            <w:pPr>
              <w:pStyle w:val="normal0"/>
              <w:widowControl w:val="0"/>
              <w:spacing w:line="240" w:lineRule="auto"/>
            </w:pPr>
          </w:p>
        </w:tc>
      </w:tr>
    </w:tbl>
    <w:p w14:paraId="79C318B4" w14:textId="77777777" w:rsidR="00841BBB" w:rsidRDefault="00841BBB">
      <w:pPr>
        <w:pStyle w:val="Heading1"/>
        <w:keepNext w:val="0"/>
        <w:keepLines w:val="0"/>
        <w:spacing w:before="0"/>
        <w:contextualSpacing w:val="0"/>
      </w:pPr>
      <w:bookmarkStart w:id="12" w:name="h.b8fiii4fpke9" w:colFirst="0" w:colLast="0"/>
      <w:bookmarkEnd w:id="12"/>
    </w:p>
    <w:p w14:paraId="4C97AB26" w14:textId="77777777" w:rsidR="00841BBB" w:rsidRDefault="008A04D6">
      <w:pPr>
        <w:pStyle w:val="normal0"/>
        <w:widowControl w:val="0"/>
        <w:spacing w:line="240" w:lineRule="auto"/>
      </w:pPr>
      <w:r>
        <w:rPr>
          <w:b/>
        </w:rPr>
        <w:lastRenderedPageBreak/>
        <w:t>Activity 2</w:t>
      </w:r>
      <w:r>
        <w:rPr>
          <w:b/>
          <w:color w:val="FF00FF"/>
        </w:rPr>
        <w:t xml:space="preserve"> </w:t>
      </w:r>
      <w:r>
        <w:rPr>
          <w:noProof/>
          <w:lang w:val="en-US"/>
        </w:rPr>
        <w:drawing>
          <wp:inline distT="114300" distB="114300" distL="114300" distR="114300" wp14:anchorId="6F190692" wp14:editId="2E1DF40B">
            <wp:extent cx="2847975" cy="571500"/>
            <wp:effectExtent l="0" t="0" r="0" b="0"/>
            <wp:docPr id="6"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67"/>
                    <a:srcRect/>
                    <a:stretch>
                      <a:fillRect/>
                    </a:stretch>
                  </pic:blipFill>
                  <pic:spPr>
                    <a:xfrm>
                      <a:off x="0" y="0"/>
                      <a:ext cx="2847975" cy="571500"/>
                    </a:xfrm>
                    <a:prstGeom prst="rect">
                      <a:avLst/>
                    </a:prstGeom>
                    <a:ln/>
                  </pic:spPr>
                </pic:pic>
              </a:graphicData>
            </a:graphic>
          </wp:inline>
        </w:drawing>
      </w:r>
    </w:p>
    <w:p w14:paraId="718DB116" w14:textId="77777777" w:rsidR="00841BBB" w:rsidRDefault="008A04D6">
      <w:pPr>
        <w:pStyle w:val="normal0"/>
        <w:widowControl w:val="0"/>
        <w:spacing w:line="240" w:lineRule="auto"/>
      </w:pPr>
      <w:r>
        <w:rPr>
          <w:color w:val="FF00FF"/>
          <w:highlight w:val="white"/>
        </w:rPr>
        <w:t>The persecution of dissenters under Charles II and James II, p. 53-57</w:t>
      </w:r>
    </w:p>
    <w:p w14:paraId="63CF827D" w14:textId="77777777" w:rsidR="00841BBB" w:rsidRDefault="00841BBB">
      <w:pPr>
        <w:pStyle w:val="normal0"/>
        <w:widowControl w:val="0"/>
        <w:spacing w:line="240" w:lineRule="auto"/>
      </w:pPr>
    </w:p>
    <w:tbl>
      <w:tblPr>
        <w:tblStyle w:val="a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6195"/>
      </w:tblGrid>
      <w:tr w:rsidR="00841BBB" w14:paraId="38E46A43" w14:textId="77777777">
        <w:trPr>
          <w:trHeight w:val="440"/>
        </w:trPr>
        <w:tc>
          <w:tcPr>
            <w:tcW w:w="9360" w:type="dxa"/>
            <w:gridSpan w:val="2"/>
            <w:tcMar>
              <w:top w:w="100" w:type="dxa"/>
              <w:left w:w="100" w:type="dxa"/>
              <w:bottom w:w="100" w:type="dxa"/>
              <w:right w:w="100" w:type="dxa"/>
            </w:tcMar>
          </w:tcPr>
          <w:p w14:paraId="2ACDEC06" w14:textId="77777777" w:rsidR="00841BBB" w:rsidRDefault="008A04D6">
            <w:pPr>
              <w:pStyle w:val="normal0"/>
            </w:pPr>
            <w:r>
              <w:rPr>
                <w:b/>
              </w:rPr>
              <w:t>Role 1: Textbook Researcher and scribe.</w:t>
            </w:r>
          </w:p>
        </w:tc>
      </w:tr>
      <w:tr w:rsidR="00841BBB" w14:paraId="5A004FA4" w14:textId="77777777">
        <w:tc>
          <w:tcPr>
            <w:tcW w:w="3165" w:type="dxa"/>
            <w:tcMar>
              <w:top w:w="100" w:type="dxa"/>
              <w:left w:w="100" w:type="dxa"/>
              <w:bottom w:w="100" w:type="dxa"/>
              <w:right w:w="100" w:type="dxa"/>
            </w:tcMar>
          </w:tcPr>
          <w:p w14:paraId="2DCD5C24" w14:textId="77777777" w:rsidR="00841BBB" w:rsidRDefault="008A04D6">
            <w:pPr>
              <w:pStyle w:val="Heading1"/>
              <w:keepNext w:val="0"/>
              <w:keepLines w:val="0"/>
              <w:spacing w:before="0" w:line="240" w:lineRule="auto"/>
              <w:contextualSpacing w:val="0"/>
            </w:pPr>
            <w:r>
              <w:rPr>
                <w:rFonts w:ascii="Arial" w:eastAsia="Arial" w:hAnsi="Arial" w:cs="Arial"/>
                <w:b/>
                <w:sz w:val="22"/>
                <w:szCs w:val="22"/>
              </w:rPr>
              <w:t>The development of non-conformity, 1660-1669 1</w:t>
            </w:r>
          </w:p>
        </w:tc>
        <w:tc>
          <w:tcPr>
            <w:tcW w:w="6195" w:type="dxa"/>
            <w:tcMar>
              <w:top w:w="100" w:type="dxa"/>
              <w:left w:w="100" w:type="dxa"/>
              <w:bottom w:w="100" w:type="dxa"/>
              <w:right w:w="100" w:type="dxa"/>
            </w:tcMar>
          </w:tcPr>
          <w:p w14:paraId="3A5495B7" w14:textId="77777777" w:rsidR="00841BBB" w:rsidRDefault="00841BBB">
            <w:pPr>
              <w:pStyle w:val="Heading1"/>
              <w:keepNext w:val="0"/>
              <w:keepLines w:val="0"/>
              <w:spacing w:before="0" w:line="240" w:lineRule="auto"/>
              <w:contextualSpacing w:val="0"/>
            </w:pPr>
          </w:p>
        </w:tc>
      </w:tr>
      <w:tr w:rsidR="00841BBB" w14:paraId="574A5020" w14:textId="77777777">
        <w:tc>
          <w:tcPr>
            <w:tcW w:w="3165" w:type="dxa"/>
            <w:tcMar>
              <w:top w:w="100" w:type="dxa"/>
              <w:left w:w="100" w:type="dxa"/>
              <w:bottom w:w="100" w:type="dxa"/>
              <w:right w:w="100" w:type="dxa"/>
            </w:tcMar>
          </w:tcPr>
          <w:p w14:paraId="58FC2F54" w14:textId="77777777" w:rsidR="00841BBB" w:rsidRDefault="008A04D6">
            <w:pPr>
              <w:pStyle w:val="Heading1"/>
              <w:keepNext w:val="0"/>
              <w:keepLines w:val="0"/>
              <w:spacing w:before="0" w:line="240" w:lineRule="auto"/>
              <w:contextualSpacing w:val="0"/>
            </w:pPr>
            <w:r>
              <w:rPr>
                <w:rFonts w:ascii="Arial" w:eastAsia="Arial" w:hAnsi="Arial" w:cs="Arial"/>
                <w:b/>
                <w:sz w:val="22"/>
                <w:szCs w:val="22"/>
              </w:rPr>
              <w:t>The development of non-conformity, 1660-1669 2</w:t>
            </w:r>
          </w:p>
        </w:tc>
        <w:tc>
          <w:tcPr>
            <w:tcW w:w="6195" w:type="dxa"/>
            <w:tcMar>
              <w:top w:w="100" w:type="dxa"/>
              <w:left w:w="100" w:type="dxa"/>
              <w:bottom w:w="100" w:type="dxa"/>
              <w:right w:w="100" w:type="dxa"/>
            </w:tcMar>
          </w:tcPr>
          <w:p w14:paraId="5DB080CE" w14:textId="77777777" w:rsidR="00841BBB" w:rsidRDefault="00841BBB">
            <w:pPr>
              <w:pStyle w:val="Heading1"/>
              <w:keepNext w:val="0"/>
              <w:keepLines w:val="0"/>
              <w:spacing w:before="0" w:line="240" w:lineRule="auto"/>
              <w:contextualSpacing w:val="0"/>
            </w:pPr>
          </w:p>
        </w:tc>
      </w:tr>
      <w:tr w:rsidR="00841BBB" w14:paraId="61CC8E71" w14:textId="77777777">
        <w:tc>
          <w:tcPr>
            <w:tcW w:w="3165" w:type="dxa"/>
            <w:tcMar>
              <w:top w:w="100" w:type="dxa"/>
              <w:left w:w="100" w:type="dxa"/>
              <w:bottom w:w="100" w:type="dxa"/>
              <w:right w:w="100" w:type="dxa"/>
            </w:tcMar>
          </w:tcPr>
          <w:p w14:paraId="58F0CE0A" w14:textId="77777777" w:rsidR="00841BBB" w:rsidRDefault="008A04D6">
            <w:pPr>
              <w:pStyle w:val="Heading1"/>
              <w:keepNext w:val="0"/>
              <w:keepLines w:val="0"/>
              <w:spacing w:before="0" w:line="240" w:lineRule="auto"/>
              <w:contextualSpacing w:val="0"/>
            </w:pPr>
            <w:r>
              <w:rPr>
                <w:rFonts w:ascii="Arial" w:eastAsia="Arial" w:hAnsi="Arial" w:cs="Arial"/>
                <w:b/>
                <w:sz w:val="22"/>
                <w:szCs w:val="22"/>
              </w:rPr>
              <w:t>Improvements for dissenters in the 1660s</w:t>
            </w:r>
          </w:p>
        </w:tc>
        <w:tc>
          <w:tcPr>
            <w:tcW w:w="6195" w:type="dxa"/>
            <w:tcMar>
              <w:top w:w="100" w:type="dxa"/>
              <w:left w:w="100" w:type="dxa"/>
              <w:bottom w:w="100" w:type="dxa"/>
              <w:right w:w="100" w:type="dxa"/>
            </w:tcMar>
          </w:tcPr>
          <w:p w14:paraId="291D3D7C" w14:textId="77777777" w:rsidR="00841BBB" w:rsidRDefault="00841BBB">
            <w:pPr>
              <w:pStyle w:val="Heading1"/>
              <w:keepNext w:val="0"/>
              <w:keepLines w:val="0"/>
              <w:spacing w:before="0" w:line="240" w:lineRule="auto"/>
              <w:contextualSpacing w:val="0"/>
            </w:pPr>
          </w:p>
        </w:tc>
      </w:tr>
      <w:tr w:rsidR="00841BBB" w14:paraId="4A5F118F" w14:textId="77777777">
        <w:tc>
          <w:tcPr>
            <w:tcW w:w="3165" w:type="dxa"/>
            <w:tcMar>
              <w:top w:w="100" w:type="dxa"/>
              <w:left w:w="100" w:type="dxa"/>
              <w:bottom w:w="100" w:type="dxa"/>
              <w:right w:w="100" w:type="dxa"/>
            </w:tcMar>
          </w:tcPr>
          <w:p w14:paraId="7F81816E" w14:textId="77777777" w:rsidR="00841BBB" w:rsidRDefault="008A04D6">
            <w:pPr>
              <w:pStyle w:val="Heading1"/>
              <w:keepNext w:val="0"/>
              <w:keepLines w:val="0"/>
              <w:spacing w:before="0" w:line="240" w:lineRule="auto"/>
              <w:contextualSpacing w:val="0"/>
            </w:pPr>
            <w:r>
              <w:rPr>
                <w:rFonts w:ascii="Arial" w:eastAsia="Arial" w:hAnsi="Arial" w:cs="Arial"/>
                <w:b/>
                <w:sz w:val="22"/>
                <w:szCs w:val="22"/>
              </w:rPr>
              <w:t>Continued difficulties</w:t>
            </w:r>
          </w:p>
        </w:tc>
        <w:tc>
          <w:tcPr>
            <w:tcW w:w="6195" w:type="dxa"/>
            <w:tcMar>
              <w:top w:w="100" w:type="dxa"/>
              <w:left w:w="100" w:type="dxa"/>
              <w:bottom w:w="100" w:type="dxa"/>
              <w:right w:w="100" w:type="dxa"/>
            </w:tcMar>
          </w:tcPr>
          <w:p w14:paraId="264F46E2" w14:textId="77777777" w:rsidR="00841BBB" w:rsidRDefault="00841BBB">
            <w:pPr>
              <w:pStyle w:val="Heading1"/>
              <w:keepNext w:val="0"/>
              <w:keepLines w:val="0"/>
              <w:spacing w:before="0" w:line="240" w:lineRule="auto"/>
              <w:contextualSpacing w:val="0"/>
            </w:pPr>
          </w:p>
        </w:tc>
      </w:tr>
      <w:tr w:rsidR="00841BBB" w14:paraId="303B0A28" w14:textId="77777777">
        <w:tc>
          <w:tcPr>
            <w:tcW w:w="3165" w:type="dxa"/>
            <w:tcMar>
              <w:top w:w="100" w:type="dxa"/>
              <w:left w:w="100" w:type="dxa"/>
              <w:bottom w:w="100" w:type="dxa"/>
              <w:right w:w="100" w:type="dxa"/>
            </w:tcMar>
          </w:tcPr>
          <w:p w14:paraId="3C318366" w14:textId="77777777" w:rsidR="00841BBB" w:rsidRDefault="008A04D6">
            <w:pPr>
              <w:pStyle w:val="Heading1"/>
              <w:keepNext w:val="0"/>
              <w:keepLines w:val="0"/>
              <w:spacing w:before="0" w:line="240" w:lineRule="auto"/>
              <w:contextualSpacing w:val="0"/>
            </w:pPr>
            <w:r>
              <w:rPr>
                <w:rFonts w:ascii="Arial" w:eastAsia="Arial" w:hAnsi="Arial" w:cs="Arial"/>
                <w:b/>
                <w:sz w:val="22"/>
                <w:szCs w:val="22"/>
              </w:rPr>
              <w:t xml:space="preserve">Charles II and sympathy with the dissenters </w:t>
            </w:r>
          </w:p>
        </w:tc>
        <w:tc>
          <w:tcPr>
            <w:tcW w:w="6195" w:type="dxa"/>
            <w:tcMar>
              <w:top w:w="100" w:type="dxa"/>
              <w:left w:w="100" w:type="dxa"/>
              <w:bottom w:w="100" w:type="dxa"/>
              <w:right w:w="100" w:type="dxa"/>
            </w:tcMar>
          </w:tcPr>
          <w:p w14:paraId="528AC1D6" w14:textId="77777777" w:rsidR="00841BBB" w:rsidRDefault="00841BBB">
            <w:pPr>
              <w:pStyle w:val="Heading1"/>
              <w:keepNext w:val="0"/>
              <w:keepLines w:val="0"/>
              <w:spacing w:before="0" w:line="240" w:lineRule="auto"/>
              <w:contextualSpacing w:val="0"/>
            </w:pPr>
          </w:p>
        </w:tc>
      </w:tr>
      <w:tr w:rsidR="00841BBB" w14:paraId="3A1A62C5" w14:textId="77777777">
        <w:tc>
          <w:tcPr>
            <w:tcW w:w="3165" w:type="dxa"/>
            <w:tcMar>
              <w:top w:w="100" w:type="dxa"/>
              <w:left w:w="100" w:type="dxa"/>
              <w:bottom w:w="100" w:type="dxa"/>
              <w:right w:w="100" w:type="dxa"/>
            </w:tcMar>
          </w:tcPr>
          <w:p w14:paraId="64016B15" w14:textId="77777777" w:rsidR="00841BBB" w:rsidRDefault="008A04D6">
            <w:pPr>
              <w:pStyle w:val="Heading1"/>
              <w:keepNext w:val="0"/>
              <w:keepLines w:val="0"/>
              <w:spacing w:before="0" w:line="240" w:lineRule="auto"/>
              <w:contextualSpacing w:val="0"/>
            </w:pPr>
            <w:r>
              <w:rPr>
                <w:rFonts w:ascii="Arial" w:eastAsia="Arial" w:hAnsi="Arial" w:cs="Arial"/>
                <w:b/>
                <w:sz w:val="22"/>
                <w:szCs w:val="22"/>
              </w:rPr>
              <w:t>Non-conformity, 1669-1688</w:t>
            </w:r>
          </w:p>
        </w:tc>
        <w:tc>
          <w:tcPr>
            <w:tcW w:w="6195" w:type="dxa"/>
            <w:tcMar>
              <w:top w:w="100" w:type="dxa"/>
              <w:left w:w="100" w:type="dxa"/>
              <w:bottom w:w="100" w:type="dxa"/>
              <w:right w:w="100" w:type="dxa"/>
            </w:tcMar>
          </w:tcPr>
          <w:p w14:paraId="2575FA91" w14:textId="77777777" w:rsidR="00841BBB" w:rsidRDefault="00841BBB">
            <w:pPr>
              <w:pStyle w:val="Heading1"/>
              <w:keepNext w:val="0"/>
              <w:keepLines w:val="0"/>
              <w:spacing w:before="0" w:line="240" w:lineRule="auto"/>
              <w:contextualSpacing w:val="0"/>
            </w:pPr>
          </w:p>
        </w:tc>
      </w:tr>
      <w:tr w:rsidR="00841BBB" w14:paraId="22ACB20B" w14:textId="77777777">
        <w:tc>
          <w:tcPr>
            <w:tcW w:w="3165" w:type="dxa"/>
            <w:tcMar>
              <w:top w:w="100" w:type="dxa"/>
              <w:left w:w="100" w:type="dxa"/>
              <w:bottom w:w="100" w:type="dxa"/>
              <w:right w:w="100" w:type="dxa"/>
            </w:tcMar>
          </w:tcPr>
          <w:p w14:paraId="214BEE18" w14:textId="77777777" w:rsidR="00841BBB" w:rsidRDefault="008A04D6">
            <w:pPr>
              <w:pStyle w:val="Heading1"/>
              <w:keepNext w:val="0"/>
              <w:keepLines w:val="0"/>
              <w:spacing w:before="0" w:line="240" w:lineRule="auto"/>
              <w:contextualSpacing w:val="0"/>
            </w:pPr>
            <w:bookmarkStart w:id="13" w:name="h.3wsmkv57jabk" w:colFirst="0" w:colLast="0"/>
            <w:bookmarkEnd w:id="13"/>
            <w:r>
              <w:rPr>
                <w:rFonts w:ascii="Arial" w:eastAsia="Arial" w:hAnsi="Arial" w:cs="Arial"/>
                <w:b/>
                <w:sz w:val="22"/>
                <w:szCs w:val="22"/>
              </w:rPr>
              <w:t>Why did the dissenters survive the years of persecution?</w:t>
            </w:r>
          </w:p>
        </w:tc>
        <w:tc>
          <w:tcPr>
            <w:tcW w:w="6195" w:type="dxa"/>
            <w:tcMar>
              <w:top w:w="100" w:type="dxa"/>
              <w:left w:w="100" w:type="dxa"/>
              <w:bottom w:w="100" w:type="dxa"/>
              <w:right w:w="100" w:type="dxa"/>
            </w:tcMar>
          </w:tcPr>
          <w:p w14:paraId="78F9CFFA" w14:textId="77777777" w:rsidR="00841BBB" w:rsidRDefault="00841BBB">
            <w:pPr>
              <w:pStyle w:val="Heading1"/>
              <w:keepNext w:val="0"/>
              <w:keepLines w:val="0"/>
              <w:spacing w:before="0" w:line="240" w:lineRule="auto"/>
              <w:contextualSpacing w:val="0"/>
            </w:pPr>
            <w:bookmarkStart w:id="14" w:name="h.nphbz3v654sk" w:colFirst="0" w:colLast="0"/>
            <w:bookmarkEnd w:id="14"/>
          </w:p>
        </w:tc>
      </w:tr>
    </w:tbl>
    <w:p w14:paraId="56370C2A" w14:textId="77777777" w:rsidR="00841BBB" w:rsidRDefault="00841BBB">
      <w:pPr>
        <w:pStyle w:val="normal0"/>
      </w:pPr>
    </w:p>
    <w:tbl>
      <w:tblPr>
        <w:tblStyle w:val="a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41BBB" w14:paraId="07462C7D" w14:textId="77777777">
        <w:tc>
          <w:tcPr>
            <w:tcW w:w="4680" w:type="dxa"/>
            <w:tcMar>
              <w:top w:w="100" w:type="dxa"/>
              <w:left w:w="100" w:type="dxa"/>
              <w:bottom w:w="100" w:type="dxa"/>
              <w:right w:w="100" w:type="dxa"/>
            </w:tcMar>
          </w:tcPr>
          <w:p w14:paraId="18DA7BA1" w14:textId="77777777" w:rsidR="00841BBB" w:rsidRDefault="008A04D6">
            <w:pPr>
              <w:pStyle w:val="normal0"/>
              <w:widowControl w:val="0"/>
              <w:spacing w:line="240" w:lineRule="auto"/>
            </w:pPr>
            <w:r>
              <w:rPr>
                <w:b/>
              </w:rPr>
              <w:t>Role 2: Website Researcher</w:t>
            </w:r>
          </w:p>
        </w:tc>
        <w:tc>
          <w:tcPr>
            <w:tcW w:w="4680" w:type="dxa"/>
            <w:tcMar>
              <w:top w:w="100" w:type="dxa"/>
              <w:left w:w="100" w:type="dxa"/>
              <w:bottom w:w="100" w:type="dxa"/>
              <w:right w:w="100" w:type="dxa"/>
            </w:tcMar>
          </w:tcPr>
          <w:p w14:paraId="10C59733" w14:textId="77777777" w:rsidR="00841BBB" w:rsidRDefault="008A04D6">
            <w:pPr>
              <w:pStyle w:val="normal0"/>
            </w:pPr>
            <w:r>
              <w:rPr>
                <w:b/>
              </w:rPr>
              <w:t xml:space="preserve">Role 3: </w:t>
            </w:r>
            <w:proofErr w:type="spellStart"/>
            <w:r>
              <w:rPr>
                <w:b/>
              </w:rPr>
              <w:t>Youtube</w:t>
            </w:r>
            <w:proofErr w:type="spellEnd"/>
            <w:r>
              <w:rPr>
                <w:b/>
              </w:rPr>
              <w:t xml:space="preserve"> Researcher</w:t>
            </w:r>
          </w:p>
        </w:tc>
      </w:tr>
      <w:tr w:rsidR="00841BBB" w14:paraId="4948C0FB" w14:textId="77777777">
        <w:tc>
          <w:tcPr>
            <w:tcW w:w="4680" w:type="dxa"/>
            <w:tcMar>
              <w:top w:w="100" w:type="dxa"/>
              <w:left w:w="100" w:type="dxa"/>
              <w:bottom w:w="100" w:type="dxa"/>
              <w:right w:w="100" w:type="dxa"/>
            </w:tcMar>
          </w:tcPr>
          <w:p w14:paraId="2A256A4A" w14:textId="77777777" w:rsidR="00841BBB" w:rsidRDefault="00841BBB">
            <w:pPr>
              <w:pStyle w:val="normal0"/>
              <w:widowControl w:val="0"/>
              <w:spacing w:line="240" w:lineRule="auto"/>
            </w:pPr>
          </w:p>
        </w:tc>
        <w:tc>
          <w:tcPr>
            <w:tcW w:w="4680" w:type="dxa"/>
            <w:tcMar>
              <w:top w:w="100" w:type="dxa"/>
              <w:left w:w="100" w:type="dxa"/>
              <w:bottom w:w="100" w:type="dxa"/>
              <w:right w:w="100" w:type="dxa"/>
            </w:tcMar>
          </w:tcPr>
          <w:p w14:paraId="786B592B" w14:textId="77777777" w:rsidR="00841BBB" w:rsidRDefault="00841BBB">
            <w:pPr>
              <w:pStyle w:val="normal0"/>
              <w:widowControl w:val="0"/>
              <w:spacing w:line="240" w:lineRule="auto"/>
            </w:pPr>
          </w:p>
        </w:tc>
      </w:tr>
    </w:tbl>
    <w:p w14:paraId="0720287E" w14:textId="77777777" w:rsidR="00841BBB" w:rsidRDefault="00841BBB">
      <w:pPr>
        <w:pStyle w:val="normal0"/>
      </w:pPr>
    </w:p>
    <w:tbl>
      <w:tblPr>
        <w:tblStyle w:val="a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841BBB" w14:paraId="50DCEFCC" w14:textId="77777777">
        <w:trPr>
          <w:trHeight w:val="440"/>
        </w:trPr>
        <w:tc>
          <w:tcPr>
            <w:tcW w:w="9360" w:type="dxa"/>
            <w:gridSpan w:val="4"/>
            <w:tcMar>
              <w:top w:w="100" w:type="dxa"/>
              <w:left w:w="100" w:type="dxa"/>
              <w:bottom w:w="100" w:type="dxa"/>
              <w:right w:w="100" w:type="dxa"/>
            </w:tcMar>
          </w:tcPr>
          <w:p w14:paraId="77BE0BF0" w14:textId="77777777" w:rsidR="00841BBB" w:rsidRDefault="008A04D6">
            <w:pPr>
              <w:pStyle w:val="normal0"/>
              <w:widowControl w:val="0"/>
              <w:spacing w:line="240" w:lineRule="auto"/>
            </w:pPr>
            <w:r>
              <w:rPr>
                <w:b/>
              </w:rPr>
              <w:t>Role 4: Picture Researcher</w:t>
            </w:r>
          </w:p>
        </w:tc>
      </w:tr>
      <w:tr w:rsidR="00841BBB" w14:paraId="7E4F572E" w14:textId="77777777">
        <w:tc>
          <w:tcPr>
            <w:tcW w:w="2340" w:type="dxa"/>
            <w:tcMar>
              <w:top w:w="100" w:type="dxa"/>
              <w:left w:w="100" w:type="dxa"/>
              <w:bottom w:w="100" w:type="dxa"/>
              <w:right w:w="100" w:type="dxa"/>
            </w:tcMar>
          </w:tcPr>
          <w:p w14:paraId="46E83775" w14:textId="77777777" w:rsidR="00841BBB" w:rsidRDefault="00841BBB">
            <w:pPr>
              <w:pStyle w:val="normal0"/>
              <w:widowControl w:val="0"/>
              <w:spacing w:line="240" w:lineRule="auto"/>
            </w:pPr>
          </w:p>
        </w:tc>
        <w:tc>
          <w:tcPr>
            <w:tcW w:w="2340" w:type="dxa"/>
            <w:tcMar>
              <w:top w:w="100" w:type="dxa"/>
              <w:left w:w="100" w:type="dxa"/>
              <w:bottom w:w="100" w:type="dxa"/>
              <w:right w:w="100" w:type="dxa"/>
            </w:tcMar>
          </w:tcPr>
          <w:p w14:paraId="55A44EE1" w14:textId="77777777" w:rsidR="00841BBB" w:rsidRDefault="00841BBB">
            <w:pPr>
              <w:pStyle w:val="normal0"/>
              <w:widowControl w:val="0"/>
              <w:spacing w:line="240" w:lineRule="auto"/>
            </w:pPr>
          </w:p>
        </w:tc>
        <w:tc>
          <w:tcPr>
            <w:tcW w:w="2340" w:type="dxa"/>
            <w:tcMar>
              <w:top w:w="100" w:type="dxa"/>
              <w:left w:w="100" w:type="dxa"/>
              <w:bottom w:w="100" w:type="dxa"/>
              <w:right w:w="100" w:type="dxa"/>
            </w:tcMar>
          </w:tcPr>
          <w:p w14:paraId="1B73039A" w14:textId="77777777" w:rsidR="00841BBB" w:rsidRDefault="00841BBB">
            <w:pPr>
              <w:pStyle w:val="normal0"/>
              <w:widowControl w:val="0"/>
              <w:spacing w:line="240" w:lineRule="auto"/>
            </w:pPr>
          </w:p>
        </w:tc>
        <w:tc>
          <w:tcPr>
            <w:tcW w:w="2340" w:type="dxa"/>
            <w:tcMar>
              <w:top w:w="100" w:type="dxa"/>
              <w:left w:w="100" w:type="dxa"/>
              <w:bottom w:w="100" w:type="dxa"/>
              <w:right w:w="100" w:type="dxa"/>
            </w:tcMar>
          </w:tcPr>
          <w:p w14:paraId="265DFA12" w14:textId="77777777" w:rsidR="00841BBB" w:rsidRDefault="00841BBB">
            <w:pPr>
              <w:pStyle w:val="normal0"/>
              <w:widowControl w:val="0"/>
              <w:spacing w:line="240" w:lineRule="auto"/>
            </w:pPr>
          </w:p>
        </w:tc>
      </w:tr>
    </w:tbl>
    <w:p w14:paraId="44D08D53" w14:textId="77777777" w:rsidR="00841BBB" w:rsidRDefault="00841BBB">
      <w:pPr>
        <w:pStyle w:val="normal0"/>
      </w:pPr>
    </w:p>
    <w:tbl>
      <w:tblPr>
        <w:tblStyle w:val="a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41BBB" w14:paraId="68D087C5" w14:textId="77777777">
        <w:tc>
          <w:tcPr>
            <w:tcW w:w="9360" w:type="dxa"/>
            <w:tcMar>
              <w:top w:w="100" w:type="dxa"/>
              <w:left w:w="100" w:type="dxa"/>
              <w:bottom w:w="100" w:type="dxa"/>
              <w:right w:w="100" w:type="dxa"/>
            </w:tcMar>
          </w:tcPr>
          <w:p w14:paraId="0FCA8EAF" w14:textId="77777777" w:rsidR="00841BBB" w:rsidRDefault="008A04D6">
            <w:pPr>
              <w:pStyle w:val="normal0"/>
              <w:widowControl w:val="0"/>
              <w:spacing w:line="240" w:lineRule="auto"/>
            </w:pPr>
            <w:r>
              <w:rPr>
                <w:b/>
              </w:rPr>
              <w:t>Role 5: Group Analysis on extent of change and Presenter.</w:t>
            </w:r>
          </w:p>
        </w:tc>
      </w:tr>
      <w:tr w:rsidR="00841BBB" w14:paraId="3D531A31" w14:textId="77777777">
        <w:tc>
          <w:tcPr>
            <w:tcW w:w="9360" w:type="dxa"/>
            <w:tcMar>
              <w:top w:w="100" w:type="dxa"/>
              <w:left w:w="100" w:type="dxa"/>
              <w:bottom w:w="100" w:type="dxa"/>
              <w:right w:w="100" w:type="dxa"/>
            </w:tcMar>
          </w:tcPr>
          <w:p w14:paraId="22F57340" w14:textId="77777777" w:rsidR="00841BBB" w:rsidRDefault="00841BBB">
            <w:pPr>
              <w:pStyle w:val="normal0"/>
              <w:widowControl w:val="0"/>
              <w:spacing w:line="240" w:lineRule="auto"/>
            </w:pPr>
          </w:p>
        </w:tc>
      </w:tr>
    </w:tbl>
    <w:p w14:paraId="3820AFA1" w14:textId="77777777" w:rsidR="00841BBB" w:rsidRDefault="00841BBB">
      <w:pPr>
        <w:pStyle w:val="normal0"/>
        <w:widowControl w:val="0"/>
        <w:spacing w:line="240" w:lineRule="auto"/>
      </w:pPr>
    </w:p>
    <w:p w14:paraId="58FE878E" w14:textId="77777777" w:rsidR="00841BBB" w:rsidRDefault="008A04D6">
      <w:pPr>
        <w:pStyle w:val="normal0"/>
        <w:widowControl w:val="0"/>
        <w:spacing w:line="240" w:lineRule="auto"/>
      </w:pPr>
      <w:r>
        <w:rPr>
          <w:b/>
          <w:sz w:val="24"/>
          <w:szCs w:val="24"/>
        </w:rPr>
        <w:lastRenderedPageBreak/>
        <w:t xml:space="preserve">Activity 3 </w:t>
      </w:r>
      <w:r>
        <w:rPr>
          <w:noProof/>
          <w:lang w:val="en-US"/>
        </w:rPr>
        <w:drawing>
          <wp:inline distT="114300" distB="114300" distL="114300" distR="114300" wp14:anchorId="4E281E24" wp14:editId="7419243D">
            <wp:extent cx="2847975" cy="571500"/>
            <wp:effectExtent l="0" t="0" r="0" b="0"/>
            <wp:docPr id="5"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67"/>
                    <a:srcRect/>
                    <a:stretch>
                      <a:fillRect/>
                    </a:stretch>
                  </pic:blipFill>
                  <pic:spPr>
                    <a:xfrm>
                      <a:off x="0" y="0"/>
                      <a:ext cx="2847975" cy="571500"/>
                    </a:xfrm>
                    <a:prstGeom prst="rect">
                      <a:avLst/>
                    </a:prstGeom>
                    <a:ln/>
                  </pic:spPr>
                </pic:pic>
              </a:graphicData>
            </a:graphic>
          </wp:inline>
        </w:drawing>
      </w:r>
    </w:p>
    <w:p w14:paraId="37A34B25" w14:textId="77777777" w:rsidR="00841BBB" w:rsidRDefault="008A04D6">
      <w:pPr>
        <w:pStyle w:val="normal0"/>
        <w:widowControl w:val="0"/>
        <w:spacing w:line="240" w:lineRule="auto"/>
      </w:pPr>
      <w:r>
        <w:rPr>
          <w:color w:val="FF00FF"/>
          <w:sz w:val="24"/>
          <w:szCs w:val="24"/>
          <w:highlight w:val="white"/>
        </w:rPr>
        <w:t>Anti-Catholic sentiment, 1660–88 p. 61-65</w:t>
      </w:r>
    </w:p>
    <w:p w14:paraId="0E86AE40" w14:textId="77777777" w:rsidR="00841BBB" w:rsidRDefault="00841BBB">
      <w:pPr>
        <w:pStyle w:val="Heading1"/>
        <w:spacing w:line="240" w:lineRule="auto"/>
        <w:contextualSpacing w:val="0"/>
      </w:pPr>
      <w:bookmarkStart w:id="15" w:name="h.ggnqgbupqt48" w:colFirst="0" w:colLast="0"/>
      <w:bookmarkEnd w:id="15"/>
    </w:p>
    <w:tbl>
      <w:tblPr>
        <w:tblStyle w:val="a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6900"/>
      </w:tblGrid>
      <w:tr w:rsidR="00841BBB" w14:paraId="6921B4DC" w14:textId="77777777">
        <w:trPr>
          <w:trHeight w:val="440"/>
        </w:trPr>
        <w:tc>
          <w:tcPr>
            <w:tcW w:w="9360" w:type="dxa"/>
            <w:gridSpan w:val="2"/>
            <w:tcMar>
              <w:top w:w="100" w:type="dxa"/>
              <w:left w:w="100" w:type="dxa"/>
              <w:bottom w:w="100" w:type="dxa"/>
              <w:right w:w="100" w:type="dxa"/>
            </w:tcMar>
          </w:tcPr>
          <w:p w14:paraId="5FD77EA0" w14:textId="77777777" w:rsidR="00841BBB" w:rsidRDefault="008A04D6">
            <w:pPr>
              <w:pStyle w:val="normal0"/>
            </w:pPr>
            <w:r>
              <w:rPr>
                <w:b/>
                <w:sz w:val="24"/>
                <w:szCs w:val="24"/>
              </w:rPr>
              <w:t>Role 1: Textbook Researcher and scribe.</w:t>
            </w:r>
          </w:p>
        </w:tc>
      </w:tr>
      <w:tr w:rsidR="00841BBB" w14:paraId="3EB7AE38" w14:textId="77777777">
        <w:tc>
          <w:tcPr>
            <w:tcW w:w="2460" w:type="dxa"/>
            <w:tcMar>
              <w:top w:w="100" w:type="dxa"/>
              <w:left w:w="100" w:type="dxa"/>
              <w:bottom w:w="100" w:type="dxa"/>
              <w:right w:w="100" w:type="dxa"/>
            </w:tcMar>
          </w:tcPr>
          <w:p w14:paraId="4D245BF9" w14:textId="77777777" w:rsidR="00841BBB" w:rsidRDefault="008A04D6">
            <w:pPr>
              <w:pStyle w:val="Heading1"/>
              <w:keepNext w:val="0"/>
              <w:keepLines w:val="0"/>
              <w:spacing w:before="0" w:line="240" w:lineRule="auto"/>
              <w:contextualSpacing w:val="0"/>
            </w:pPr>
            <w:r>
              <w:rPr>
                <w:rFonts w:ascii="Arial" w:eastAsia="Arial" w:hAnsi="Arial" w:cs="Arial"/>
                <w:b/>
                <w:sz w:val="24"/>
                <w:szCs w:val="24"/>
              </w:rPr>
              <w:t>Charles II and continental Catholicism</w:t>
            </w:r>
          </w:p>
        </w:tc>
        <w:tc>
          <w:tcPr>
            <w:tcW w:w="6900" w:type="dxa"/>
            <w:tcMar>
              <w:top w:w="100" w:type="dxa"/>
              <w:left w:w="100" w:type="dxa"/>
              <w:bottom w:w="100" w:type="dxa"/>
              <w:right w:w="100" w:type="dxa"/>
            </w:tcMar>
          </w:tcPr>
          <w:p w14:paraId="06E9498F" w14:textId="77777777" w:rsidR="00841BBB" w:rsidRDefault="00841BBB">
            <w:pPr>
              <w:pStyle w:val="Heading1"/>
              <w:keepNext w:val="0"/>
              <w:keepLines w:val="0"/>
              <w:spacing w:before="0" w:line="240" w:lineRule="auto"/>
              <w:contextualSpacing w:val="0"/>
            </w:pPr>
          </w:p>
        </w:tc>
      </w:tr>
      <w:tr w:rsidR="00841BBB" w14:paraId="28A038D2" w14:textId="77777777">
        <w:tc>
          <w:tcPr>
            <w:tcW w:w="2460" w:type="dxa"/>
            <w:tcMar>
              <w:top w:w="100" w:type="dxa"/>
              <w:left w:w="100" w:type="dxa"/>
              <w:bottom w:w="100" w:type="dxa"/>
              <w:right w:w="100" w:type="dxa"/>
            </w:tcMar>
          </w:tcPr>
          <w:p w14:paraId="27A367D2" w14:textId="77777777" w:rsidR="00841BBB" w:rsidRDefault="008A04D6">
            <w:pPr>
              <w:pStyle w:val="Heading1"/>
              <w:keepNext w:val="0"/>
              <w:keepLines w:val="0"/>
              <w:spacing w:before="0" w:line="240" w:lineRule="auto"/>
              <w:contextualSpacing w:val="0"/>
            </w:pPr>
            <w:r>
              <w:rPr>
                <w:rFonts w:ascii="Arial" w:eastAsia="Arial" w:hAnsi="Arial" w:cs="Arial"/>
                <w:b/>
                <w:sz w:val="24"/>
                <w:szCs w:val="24"/>
              </w:rPr>
              <w:t>Charles II and Catholicism at home</w:t>
            </w:r>
          </w:p>
        </w:tc>
        <w:tc>
          <w:tcPr>
            <w:tcW w:w="6900" w:type="dxa"/>
            <w:tcMar>
              <w:top w:w="100" w:type="dxa"/>
              <w:left w:w="100" w:type="dxa"/>
              <w:bottom w:w="100" w:type="dxa"/>
              <w:right w:w="100" w:type="dxa"/>
            </w:tcMar>
          </w:tcPr>
          <w:p w14:paraId="42D2B616" w14:textId="77777777" w:rsidR="00841BBB" w:rsidRDefault="00841BBB">
            <w:pPr>
              <w:pStyle w:val="Heading1"/>
              <w:keepNext w:val="0"/>
              <w:keepLines w:val="0"/>
              <w:spacing w:before="0" w:line="240" w:lineRule="auto"/>
              <w:contextualSpacing w:val="0"/>
            </w:pPr>
          </w:p>
        </w:tc>
      </w:tr>
      <w:tr w:rsidR="00841BBB" w14:paraId="5609E8F4" w14:textId="77777777">
        <w:tc>
          <w:tcPr>
            <w:tcW w:w="2460" w:type="dxa"/>
            <w:tcMar>
              <w:top w:w="100" w:type="dxa"/>
              <w:left w:w="100" w:type="dxa"/>
              <w:bottom w:w="100" w:type="dxa"/>
              <w:right w:w="100" w:type="dxa"/>
            </w:tcMar>
          </w:tcPr>
          <w:p w14:paraId="25B08710" w14:textId="77777777" w:rsidR="00841BBB" w:rsidRDefault="008A04D6">
            <w:pPr>
              <w:pStyle w:val="Heading1"/>
              <w:keepNext w:val="0"/>
              <w:keepLines w:val="0"/>
              <w:spacing w:before="0" w:line="240" w:lineRule="auto"/>
              <w:contextualSpacing w:val="0"/>
            </w:pPr>
            <w:r>
              <w:rPr>
                <w:rFonts w:ascii="Arial" w:eastAsia="Arial" w:hAnsi="Arial" w:cs="Arial"/>
                <w:b/>
                <w:sz w:val="24"/>
                <w:szCs w:val="24"/>
              </w:rPr>
              <w:t>James II and anti-Catholic sentiment, 1685-1688</w:t>
            </w:r>
          </w:p>
        </w:tc>
        <w:tc>
          <w:tcPr>
            <w:tcW w:w="6900" w:type="dxa"/>
            <w:tcMar>
              <w:top w:w="100" w:type="dxa"/>
              <w:left w:w="100" w:type="dxa"/>
              <w:bottom w:w="100" w:type="dxa"/>
              <w:right w:w="100" w:type="dxa"/>
            </w:tcMar>
          </w:tcPr>
          <w:p w14:paraId="003A4230" w14:textId="77777777" w:rsidR="00841BBB" w:rsidRDefault="00841BBB">
            <w:pPr>
              <w:pStyle w:val="Heading1"/>
              <w:keepNext w:val="0"/>
              <w:keepLines w:val="0"/>
              <w:spacing w:before="0" w:line="240" w:lineRule="auto"/>
              <w:contextualSpacing w:val="0"/>
            </w:pPr>
            <w:bookmarkStart w:id="16" w:name="h.vbj6vd7rgg0x" w:colFirst="0" w:colLast="0"/>
            <w:bookmarkEnd w:id="16"/>
          </w:p>
        </w:tc>
      </w:tr>
    </w:tbl>
    <w:p w14:paraId="553AB75A" w14:textId="77777777" w:rsidR="00841BBB" w:rsidRDefault="00841BBB">
      <w:pPr>
        <w:pStyle w:val="normal0"/>
      </w:pPr>
    </w:p>
    <w:tbl>
      <w:tblPr>
        <w:tblStyle w:val="af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41BBB" w14:paraId="46539831" w14:textId="77777777">
        <w:tc>
          <w:tcPr>
            <w:tcW w:w="4680" w:type="dxa"/>
            <w:tcMar>
              <w:top w:w="100" w:type="dxa"/>
              <w:left w:w="100" w:type="dxa"/>
              <w:bottom w:w="100" w:type="dxa"/>
              <w:right w:w="100" w:type="dxa"/>
            </w:tcMar>
          </w:tcPr>
          <w:p w14:paraId="4898D056" w14:textId="77777777" w:rsidR="00841BBB" w:rsidRDefault="008A04D6">
            <w:pPr>
              <w:pStyle w:val="normal0"/>
              <w:widowControl w:val="0"/>
              <w:spacing w:line="240" w:lineRule="auto"/>
            </w:pPr>
            <w:r>
              <w:rPr>
                <w:b/>
                <w:sz w:val="24"/>
                <w:szCs w:val="24"/>
              </w:rPr>
              <w:t>Role 2: Website Researcher</w:t>
            </w:r>
          </w:p>
        </w:tc>
        <w:tc>
          <w:tcPr>
            <w:tcW w:w="4680" w:type="dxa"/>
            <w:tcMar>
              <w:top w:w="100" w:type="dxa"/>
              <w:left w:w="100" w:type="dxa"/>
              <w:bottom w:w="100" w:type="dxa"/>
              <w:right w:w="100" w:type="dxa"/>
            </w:tcMar>
          </w:tcPr>
          <w:p w14:paraId="297D4883" w14:textId="77777777" w:rsidR="00841BBB" w:rsidRDefault="008A04D6">
            <w:pPr>
              <w:pStyle w:val="normal0"/>
            </w:pPr>
            <w:r>
              <w:rPr>
                <w:b/>
                <w:sz w:val="24"/>
                <w:szCs w:val="24"/>
              </w:rPr>
              <w:t xml:space="preserve">Role 3: </w:t>
            </w:r>
            <w:proofErr w:type="spellStart"/>
            <w:r>
              <w:rPr>
                <w:b/>
                <w:sz w:val="24"/>
                <w:szCs w:val="24"/>
              </w:rPr>
              <w:t>Youtube</w:t>
            </w:r>
            <w:proofErr w:type="spellEnd"/>
            <w:r>
              <w:rPr>
                <w:b/>
                <w:sz w:val="24"/>
                <w:szCs w:val="24"/>
              </w:rPr>
              <w:t xml:space="preserve"> Researcher</w:t>
            </w:r>
          </w:p>
        </w:tc>
      </w:tr>
      <w:tr w:rsidR="00841BBB" w14:paraId="7A705E55" w14:textId="77777777">
        <w:tc>
          <w:tcPr>
            <w:tcW w:w="4680" w:type="dxa"/>
            <w:tcMar>
              <w:top w:w="100" w:type="dxa"/>
              <w:left w:w="100" w:type="dxa"/>
              <w:bottom w:w="100" w:type="dxa"/>
              <w:right w:w="100" w:type="dxa"/>
            </w:tcMar>
          </w:tcPr>
          <w:p w14:paraId="10025809" w14:textId="77777777" w:rsidR="00841BBB" w:rsidRDefault="00841BBB">
            <w:pPr>
              <w:pStyle w:val="normal0"/>
              <w:widowControl w:val="0"/>
              <w:spacing w:line="240" w:lineRule="auto"/>
            </w:pPr>
          </w:p>
        </w:tc>
        <w:tc>
          <w:tcPr>
            <w:tcW w:w="4680" w:type="dxa"/>
            <w:tcMar>
              <w:top w:w="100" w:type="dxa"/>
              <w:left w:w="100" w:type="dxa"/>
              <w:bottom w:w="100" w:type="dxa"/>
              <w:right w:w="100" w:type="dxa"/>
            </w:tcMar>
          </w:tcPr>
          <w:p w14:paraId="44F808A4" w14:textId="77777777" w:rsidR="00841BBB" w:rsidRDefault="00841BBB">
            <w:pPr>
              <w:pStyle w:val="normal0"/>
              <w:widowControl w:val="0"/>
              <w:spacing w:line="240" w:lineRule="auto"/>
            </w:pPr>
          </w:p>
        </w:tc>
      </w:tr>
    </w:tbl>
    <w:p w14:paraId="43DFCC27" w14:textId="77777777" w:rsidR="00841BBB" w:rsidRDefault="00841BBB">
      <w:pPr>
        <w:pStyle w:val="normal0"/>
      </w:pPr>
    </w:p>
    <w:tbl>
      <w:tblPr>
        <w:tblStyle w:val="a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841BBB" w14:paraId="70C7A6B0" w14:textId="77777777">
        <w:trPr>
          <w:trHeight w:val="440"/>
        </w:trPr>
        <w:tc>
          <w:tcPr>
            <w:tcW w:w="9360" w:type="dxa"/>
            <w:gridSpan w:val="4"/>
            <w:tcMar>
              <w:top w:w="100" w:type="dxa"/>
              <w:left w:w="100" w:type="dxa"/>
              <w:bottom w:w="100" w:type="dxa"/>
              <w:right w:w="100" w:type="dxa"/>
            </w:tcMar>
          </w:tcPr>
          <w:p w14:paraId="7BA7D5F2" w14:textId="77777777" w:rsidR="00841BBB" w:rsidRDefault="008A04D6">
            <w:pPr>
              <w:pStyle w:val="normal0"/>
              <w:widowControl w:val="0"/>
              <w:spacing w:line="240" w:lineRule="auto"/>
            </w:pPr>
            <w:r>
              <w:rPr>
                <w:b/>
                <w:sz w:val="24"/>
                <w:szCs w:val="24"/>
              </w:rPr>
              <w:t>Role 4: Picture Researcher</w:t>
            </w:r>
          </w:p>
        </w:tc>
      </w:tr>
      <w:tr w:rsidR="00841BBB" w14:paraId="2F85A704" w14:textId="77777777">
        <w:tc>
          <w:tcPr>
            <w:tcW w:w="2340" w:type="dxa"/>
            <w:tcMar>
              <w:top w:w="100" w:type="dxa"/>
              <w:left w:w="100" w:type="dxa"/>
              <w:bottom w:w="100" w:type="dxa"/>
              <w:right w:w="100" w:type="dxa"/>
            </w:tcMar>
          </w:tcPr>
          <w:p w14:paraId="36529EDB" w14:textId="77777777" w:rsidR="00841BBB" w:rsidRDefault="00841BBB">
            <w:pPr>
              <w:pStyle w:val="normal0"/>
              <w:widowControl w:val="0"/>
              <w:spacing w:line="240" w:lineRule="auto"/>
            </w:pPr>
          </w:p>
        </w:tc>
        <w:tc>
          <w:tcPr>
            <w:tcW w:w="2340" w:type="dxa"/>
            <w:tcMar>
              <w:top w:w="100" w:type="dxa"/>
              <w:left w:w="100" w:type="dxa"/>
              <w:bottom w:w="100" w:type="dxa"/>
              <w:right w:w="100" w:type="dxa"/>
            </w:tcMar>
          </w:tcPr>
          <w:p w14:paraId="1AA50736" w14:textId="77777777" w:rsidR="00841BBB" w:rsidRDefault="00841BBB">
            <w:pPr>
              <w:pStyle w:val="normal0"/>
              <w:widowControl w:val="0"/>
              <w:spacing w:line="240" w:lineRule="auto"/>
            </w:pPr>
          </w:p>
        </w:tc>
        <w:tc>
          <w:tcPr>
            <w:tcW w:w="2340" w:type="dxa"/>
            <w:tcMar>
              <w:top w:w="100" w:type="dxa"/>
              <w:left w:w="100" w:type="dxa"/>
              <w:bottom w:w="100" w:type="dxa"/>
              <w:right w:w="100" w:type="dxa"/>
            </w:tcMar>
          </w:tcPr>
          <w:p w14:paraId="48125951" w14:textId="77777777" w:rsidR="00841BBB" w:rsidRDefault="00841BBB">
            <w:pPr>
              <w:pStyle w:val="normal0"/>
              <w:widowControl w:val="0"/>
              <w:spacing w:line="240" w:lineRule="auto"/>
            </w:pPr>
          </w:p>
        </w:tc>
        <w:tc>
          <w:tcPr>
            <w:tcW w:w="2340" w:type="dxa"/>
            <w:tcMar>
              <w:top w:w="100" w:type="dxa"/>
              <w:left w:w="100" w:type="dxa"/>
              <w:bottom w:w="100" w:type="dxa"/>
              <w:right w:w="100" w:type="dxa"/>
            </w:tcMar>
          </w:tcPr>
          <w:p w14:paraId="02F942D5" w14:textId="77777777" w:rsidR="00841BBB" w:rsidRDefault="00841BBB">
            <w:pPr>
              <w:pStyle w:val="normal0"/>
              <w:widowControl w:val="0"/>
              <w:spacing w:line="240" w:lineRule="auto"/>
            </w:pPr>
          </w:p>
        </w:tc>
      </w:tr>
      <w:tr w:rsidR="00841BBB" w14:paraId="6028DF51" w14:textId="77777777">
        <w:tc>
          <w:tcPr>
            <w:tcW w:w="2340" w:type="dxa"/>
            <w:tcMar>
              <w:top w:w="100" w:type="dxa"/>
              <w:left w:w="100" w:type="dxa"/>
              <w:bottom w:w="100" w:type="dxa"/>
              <w:right w:w="100" w:type="dxa"/>
            </w:tcMar>
          </w:tcPr>
          <w:p w14:paraId="356522CB" w14:textId="77777777" w:rsidR="00841BBB" w:rsidRDefault="00841BBB">
            <w:pPr>
              <w:pStyle w:val="normal0"/>
              <w:widowControl w:val="0"/>
              <w:spacing w:line="240" w:lineRule="auto"/>
            </w:pPr>
          </w:p>
        </w:tc>
        <w:tc>
          <w:tcPr>
            <w:tcW w:w="2340" w:type="dxa"/>
            <w:tcMar>
              <w:top w:w="100" w:type="dxa"/>
              <w:left w:w="100" w:type="dxa"/>
              <w:bottom w:w="100" w:type="dxa"/>
              <w:right w:w="100" w:type="dxa"/>
            </w:tcMar>
          </w:tcPr>
          <w:p w14:paraId="03F4842A" w14:textId="77777777" w:rsidR="00841BBB" w:rsidRDefault="00841BBB">
            <w:pPr>
              <w:pStyle w:val="normal0"/>
              <w:widowControl w:val="0"/>
              <w:spacing w:line="240" w:lineRule="auto"/>
            </w:pPr>
          </w:p>
        </w:tc>
        <w:tc>
          <w:tcPr>
            <w:tcW w:w="2340" w:type="dxa"/>
            <w:tcMar>
              <w:top w:w="100" w:type="dxa"/>
              <w:left w:w="100" w:type="dxa"/>
              <w:bottom w:w="100" w:type="dxa"/>
              <w:right w:w="100" w:type="dxa"/>
            </w:tcMar>
          </w:tcPr>
          <w:p w14:paraId="567EFE7F" w14:textId="77777777" w:rsidR="00841BBB" w:rsidRDefault="00841BBB">
            <w:pPr>
              <w:pStyle w:val="normal0"/>
              <w:widowControl w:val="0"/>
              <w:spacing w:line="240" w:lineRule="auto"/>
            </w:pPr>
          </w:p>
        </w:tc>
        <w:tc>
          <w:tcPr>
            <w:tcW w:w="2340" w:type="dxa"/>
            <w:tcMar>
              <w:top w:w="100" w:type="dxa"/>
              <w:left w:w="100" w:type="dxa"/>
              <w:bottom w:w="100" w:type="dxa"/>
              <w:right w:w="100" w:type="dxa"/>
            </w:tcMar>
          </w:tcPr>
          <w:p w14:paraId="60F633AA" w14:textId="77777777" w:rsidR="00841BBB" w:rsidRDefault="00841BBB">
            <w:pPr>
              <w:pStyle w:val="normal0"/>
              <w:widowControl w:val="0"/>
              <w:spacing w:line="240" w:lineRule="auto"/>
            </w:pPr>
          </w:p>
        </w:tc>
      </w:tr>
    </w:tbl>
    <w:p w14:paraId="1B0C091C" w14:textId="77777777" w:rsidR="00841BBB" w:rsidRDefault="00841BBB">
      <w:pPr>
        <w:pStyle w:val="normal0"/>
      </w:pPr>
    </w:p>
    <w:tbl>
      <w:tblPr>
        <w:tblStyle w:val="af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41BBB" w14:paraId="49A3C55D" w14:textId="77777777">
        <w:tc>
          <w:tcPr>
            <w:tcW w:w="9360" w:type="dxa"/>
            <w:tcMar>
              <w:top w:w="100" w:type="dxa"/>
              <w:left w:w="100" w:type="dxa"/>
              <w:bottom w:w="100" w:type="dxa"/>
              <w:right w:w="100" w:type="dxa"/>
            </w:tcMar>
          </w:tcPr>
          <w:p w14:paraId="37C6331E" w14:textId="77777777" w:rsidR="00841BBB" w:rsidRDefault="008A04D6">
            <w:pPr>
              <w:pStyle w:val="normal0"/>
              <w:widowControl w:val="0"/>
              <w:spacing w:line="240" w:lineRule="auto"/>
            </w:pPr>
            <w:r>
              <w:rPr>
                <w:b/>
                <w:sz w:val="24"/>
                <w:szCs w:val="24"/>
              </w:rPr>
              <w:t>Role 5: Group Analysis on extent of change and Presenter.</w:t>
            </w:r>
          </w:p>
        </w:tc>
      </w:tr>
      <w:tr w:rsidR="00841BBB" w14:paraId="21DF27C2" w14:textId="77777777">
        <w:tc>
          <w:tcPr>
            <w:tcW w:w="9360" w:type="dxa"/>
            <w:tcMar>
              <w:top w:w="100" w:type="dxa"/>
              <w:left w:w="100" w:type="dxa"/>
              <w:bottom w:w="100" w:type="dxa"/>
              <w:right w:w="100" w:type="dxa"/>
            </w:tcMar>
          </w:tcPr>
          <w:p w14:paraId="2AD754DB" w14:textId="77777777" w:rsidR="00841BBB" w:rsidRDefault="00841BBB">
            <w:pPr>
              <w:pStyle w:val="normal0"/>
              <w:widowControl w:val="0"/>
              <w:spacing w:line="240" w:lineRule="auto"/>
            </w:pPr>
          </w:p>
        </w:tc>
      </w:tr>
    </w:tbl>
    <w:p w14:paraId="0904FAEC" w14:textId="77777777" w:rsidR="00841BBB" w:rsidRDefault="00841BBB">
      <w:pPr>
        <w:pStyle w:val="Heading1"/>
        <w:keepNext w:val="0"/>
        <w:keepLines w:val="0"/>
        <w:spacing w:before="0"/>
        <w:contextualSpacing w:val="0"/>
      </w:pPr>
      <w:bookmarkStart w:id="17" w:name="h.nifhm024cjdj" w:colFirst="0" w:colLast="0"/>
      <w:bookmarkEnd w:id="17"/>
    </w:p>
    <w:p w14:paraId="1F1AE11D" w14:textId="77777777" w:rsidR="00841BBB" w:rsidRDefault="00841BBB">
      <w:pPr>
        <w:pStyle w:val="normal0"/>
      </w:pPr>
    </w:p>
    <w:p w14:paraId="653AE3E9" w14:textId="77777777" w:rsidR="00841BBB" w:rsidRDefault="008A04D6">
      <w:pPr>
        <w:pStyle w:val="normal0"/>
      </w:pPr>
      <w:r>
        <w:br w:type="page"/>
      </w:r>
    </w:p>
    <w:p w14:paraId="1F463B56" w14:textId="77777777" w:rsidR="00841BBB" w:rsidRDefault="00841BBB">
      <w:pPr>
        <w:pStyle w:val="normal0"/>
      </w:pPr>
    </w:p>
    <w:p w14:paraId="645F15FA" w14:textId="77777777" w:rsidR="00841BBB" w:rsidRDefault="008A04D6">
      <w:pPr>
        <w:pStyle w:val="normal0"/>
      </w:pPr>
      <w:r>
        <w:rPr>
          <w:b/>
          <w:sz w:val="24"/>
          <w:szCs w:val="24"/>
        </w:rPr>
        <w:t xml:space="preserve">Activity 4 Examples Theme </w:t>
      </w:r>
      <w:proofErr w:type="gramStart"/>
      <w:r>
        <w:rPr>
          <w:b/>
          <w:sz w:val="24"/>
          <w:szCs w:val="24"/>
        </w:rPr>
        <w:t>2 :</w:t>
      </w:r>
      <w:proofErr w:type="gramEnd"/>
      <w:r>
        <w:rPr>
          <w:b/>
          <w:sz w:val="24"/>
          <w:szCs w:val="24"/>
        </w:rPr>
        <w:t xml:space="preserve"> </w:t>
      </w:r>
      <w:r>
        <w:rPr>
          <w:b/>
          <w:color w:val="FF00FF"/>
        </w:rPr>
        <w:t xml:space="preserve">Religion: conflict and dissent, </w:t>
      </w:r>
      <w:r>
        <w:rPr>
          <w:b/>
          <w:color w:val="FF00FF"/>
          <w:sz w:val="24"/>
          <w:szCs w:val="24"/>
        </w:rPr>
        <w:t>1649-60.</w:t>
      </w:r>
      <w:r>
        <w:rPr>
          <w:b/>
          <w:sz w:val="24"/>
          <w:szCs w:val="24"/>
        </w:rPr>
        <w:t xml:space="preserve"> </w:t>
      </w:r>
    </w:p>
    <w:p w14:paraId="2EDAF974" w14:textId="77777777" w:rsidR="00841BBB" w:rsidRDefault="00841BBB">
      <w:pPr>
        <w:pStyle w:val="normal0"/>
      </w:pPr>
    </w:p>
    <w:p w14:paraId="21A0A49E" w14:textId="77777777" w:rsidR="00841BBB" w:rsidRDefault="008A04D6">
      <w:pPr>
        <w:pStyle w:val="normal0"/>
      </w:pPr>
      <w:r>
        <w:rPr>
          <w:b/>
          <w:sz w:val="24"/>
          <w:szCs w:val="24"/>
        </w:rPr>
        <w:t>Section A</w:t>
      </w:r>
      <w:r>
        <w:rPr>
          <w:sz w:val="24"/>
          <w:szCs w:val="24"/>
        </w:rPr>
        <w:t xml:space="preserve">. </w:t>
      </w:r>
    </w:p>
    <w:p w14:paraId="2AD81432" w14:textId="77777777" w:rsidR="00841BBB" w:rsidRDefault="008A04D6">
      <w:pPr>
        <w:pStyle w:val="normal0"/>
      </w:pPr>
      <w:r>
        <w:rPr>
          <w:sz w:val="24"/>
          <w:szCs w:val="24"/>
        </w:rPr>
        <w:t>Understanding of the period in breadth and target content specified in the themes, questions may cross themes, questions cover periods of at least 10 years covering any A01 concepts (causes and consequences, changes and continuity, similarity and differenc</w:t>
      </w:r>
      <w:r>
        <w:rPr>
          <w:sz w:val="24"/>
          <w:szCs w:val="24"/>
        </w:rPr>
        <w:t>e, significance).</w:t>
      </w:r>
    </w:p>
    <w:p w14:paraId="3E8B90FD" w14:textId="77777777" w:rsidR="00841BBB" w:rsidRDefault="00841BBB">
      <w:pPr>
        <w:pStyle w:val="normal0"/>
      </w:pPr>
    </w:p>
    <w:p w14:paraId="0B46170D" w14:textId="77777777" w:rsidR="00841BBB" w:rsidRDefault="008A04D6">
      <w:pPr>
        <w:pStyle w:val="normal0"/>
      </w:pPr>
      <w:r>
        <w:rPr>
          <w:b/>
          <w:sz w:val="24"/>
          <w:szCs w:val="24"/>
        </w:rPr>
        <w:t>EITHER</w:t>
      </w:r>
    </w:p>
    <w:p w14:paraId="1AEEF8BC" w14:textId="77777777" w:rsidR="00841BBB" w:rsidRDefault="008A04D6">
      <w:pPr>
        <w:pStyle w:val="normal0"/>
      </w:pPr>
      <w:r>
        <w:rPr>
          <w:sz w:val="24"/>
          <w:szCs w:val="24"/>
        </w:rPr>
        <w:t xml:space="preserve">1 To what extent was religious policy responsible for the </w:t>
      </w:r>
      <w:proofErr w:type="gramStart"/>
      <w:r>
        <w:rPr>
          <w:sz w:val="24"/>
          <w:szCs w:val="24"/>
        </w:rPr>
        <w:t>problems which</w:t>
      </w:r>
      <w:proofErr w:type="gramEnd"/>
      <w:r>
        <w:rPr>
          <w:sz w:val="24"/>
          <w:szCs w:val="24"/>
        </w:rPr>
        <w:t xml:space="preserve"> faced the restored Monarchy in the years 1660–88? Make specific reference to political, religious, economic and social themes. Furthermore make reference to </w:t>
      </w:r>
      <w:r>
        <w:rPr>
          <w:b/>
          <w:color w:val="666666"/>
          <w:sz w:val="20"/>
          <w:szCs w:val="20"/>
          <w:highlight w:val="white"/>
        </w:rPr>
        <w:t xml:space="preserve">the diversity of religious beliefs and opinions during the given period. </w:t>
      </w:r>
      <w:hyperlink r:id="rId86">
        <w:r>
          <w:rPr>
            <w:b/>
            <w:color w:val="68961F"/>
            <w:sz w:val="20"/>
            <w:szCs w:val="20"/>
            <w:highlight w:val="white"/>
          </w:rPr>
          <w:t>They should be aware of Anglican dominance under Charles II.</w:t>
        </w:r>
      </w:hyperlink>
      <w:r>
        <w:rPr>
          <w:b/>
          <w:color w:val="666666"/>
          <w:sz w:val="20"/>
          <w:szCs w:val="20"/>
          <w:highlight w:val="white"/>
        </w:rPr>
        <w:t xml:space="preserve"> Detailed knowledge</w:t>
      </w:r>
      <w:r>
        <w:rPr>
          <w:b/>
          <w:color w:val="666666"/>
          <w:sz w:val="20"/>
          <w:szCs w:val="20"/>
          <w:highlight w:val="white"/>
        </w:rPr>
        <w:t xml:space="preserve"> of laws against dissenters during the Restoration is not required, but students should be aware of the extent of persecution and its effects during these years. </w:t>
      </w:r>
      <w:hyperlink r:id="rId87">
        <w:r>
          <w:rPr>
            <w:b/>
            <w:color w:val="68961F"/>
            <w:sz w:val="20"/>
            <w:szCs w:val="20"/>
            <w:highlight w:val="white"/>
          </w:rPr>
          <w:t>They should understand the significance of Catholic influence over the Stuart monarchs</w:t>
        </w:r>
      </w:hyperlink>
      <w:r>
        <w:rPr>
          <w:b/>
          <w:color w:val="666666"/>
          <w:sz w:val="20"/>
          <w:szCs w:val="20"/>
          <w:highlight w:val="white"/>
        </w:rPr>
        <w:t xml:space="preserve"> during the Restoration period to 1688.</w:t>
      </w:r>
    </w:p>
    <w:p w14:paraId="5CC901D0" w14:textId="77777777" w:rsidR="00841BBB" w:rsidRDefault="008A04D6">
      <w:pPr>
        <w:pStyle w:val="normal0"/>
      </w:pPr>
      <w:r>
        <w:rPr>
          <w:sz w:val="24"/>
          <w:szCs w:val="24"/>
        </w:rPr>
        <w:t xml:space="preserve">(Total for Question 1 = 20 marks) </w:t>
      </w:r>
    </w:p>
    <w:p w14:paraId="26576746" w14:textId="77777777" w:rsidR="00841BBB" w:rsidRDefault="00841BBB">
      <w:pPr>
        <w:pStyle w:val="normal0"/>
      </w:pPr>
    </w:p>
    <w:p w14:paraId="0221B2B0" w14:textId="77777777" w:rsidR="00841BBB" w:rsidRDefault="008A04D6">
      <w:pPr>
        <w:pStyle w:val="normal0"/>
      </w:pPr>
      <w:r>
        <w:rPr>
          <w:b/>
          <w:sz w:val="24"/>
          <w:szCs w:val="24"/>
        </w:rPr>
        <w:t>OR</w:t>
      </w:r>
    </w:p>
    <w:p w14:paraId="61D0BDA3" w14:textId="77777777" w:rsidR="00841BBB" w:rsidRDefault="008A04D6">
      <w:pPr>
        <w:pStyle w:val="normal0"/>
      </w:pPr>
      <w:r>
        <w:rPr>
          <w:sz w:val="24"/>
          <w:szCs w:val="24"/>
        </w:rPr>
        <w:t xml:space="preserve">2 To what extent </w:t>
      </w:r>
      <w:proofErr w:type="gramStart"/>
      <w:r>
        <w:rPr>
          <w:sz w:val="24"/>
          <w:szCs w:val="24"/>
        </w:rPr>
        <w:t>was social and economic developments</w:t>
      </w:r>
      <w:proofErr w:type="gramEnd"/>
      <w:r>
        <w:rPr>
          <w:sz w:val="24"/>
          <w:szCs w:val="24"/>
        </w:rPr>
        <w:t xml:space="preserve"> responsible for political instability in the years 1660–88? Make specific reference to political, religious, economic and social themes. Furthermore make reference to </w:t>
      </w:r>
      <w:r>
        <w:rPr>
          <w:b/>
          <w:color w:val="666666"/>
          <w:sz w:val="20"/>
          <w:szCs w:val="20"/>
          <w:highlight w:val="white"/>
        </w:rPr>
        <w:t xml:space="preserve">the diversity of religious beliefs </w:t>
      </w:r>
      <w:r>
        <w:rPr>
          <w:b/>
          <w:color w:val="666666"/>
          <w:sz w:val="20"/>
          <w:szCs w:val="20"/>
          <w:highlight w:val="white"/>
        </w:rPr>
        <w:t xml:space="preserve">and opinions during the given period. </w:t>
      </w:r>
      <w:hyperlink r:id="rId88">
        <w:r>
          <w:rPr>
            <w:b/>
            <w:color w:val="68961F"/>
            <w:sz w:val="20"/>
            <w:szCs w:val="20"/>
            <w:highlight w:val="white"/>
          </w:rPr>
          <w:t>They should be aware of Anglican dominance under Charles II.</w:t>
        </w:r>
      </w:hyperlink>
      <w:r>
        <w:rPr>
          <w:b/>
          <w:color w:val="666666"/>
          <w:sz w:val="20"/>
          <w:szCs w:val="20"/>
          <w:highlight w:val="white"/>
        </w:rPr>
        <w:t xml:space="preserve"> Detailed knowledge of laws against dissenters during </w:t>
      </w:r>
      <w:r>
        <w:rPr>
          <w:b/>
          <w:color w:val="666666"/>
          <w:sz w:val="20"/>
          <w:szCs w:val="20"/>
          <w:highlight w:val="white"/>
        </w:rPr>
        <w:t xml:space="preserve">the Restoration is not required, but students should be aware of the extent of persecution and its effects during these years. </w:t>
      </w:r>
      <w:hyperlink r:id="rId89">
        <w:r>
          <w:rPr>
            <w:b/>
            <w:color w:val="68961F"/>
            <w:sz w:val="20"/>
            <w:szCs w:val="20"/>
            <w:highlight w:val="white"/>
          </w:rPr>
          <w:t>They should understand th</w:t>
        </w:r>
        <w:r>
          <w:rPr>
            <w:b/>
            <w:color w:val="68961F"/>
            <w:sz w:val="20"/>
            <w:szCs w:val="20"/>
            <w:highlight w:val="white"/>
          </w:rPr>
          <w:t>e significance of Catholic influence over the Stuart monarchs</w:t>
        </w:r>
      </w:hyperlink>
      <w:r>
        <w:rPr>
          <w:b/>
          <w:color w:val="666666"/>
          <w:sz w:val="20"/>
          <w:szCs w:val="20"/>
          <w:highlight w:val="white"/>
        </w:rPr>
        <w:t xml:space="preserve"> during the Restoration period to 1688.</w:t>
      </w:r>
    </w:p>
    <w:p w14:paraId="2007FCCC" w14:textId="77777777" w:rsidR="00841BBB" w:rsidRDefault="008A04D6">
      <w:pPr>
        <w:pStyle w:val="normal0"/>
      </w:pPr>
      <w:r>
        <w:rPr>
          <w:sz w:val="24"/>
          <w:szCs w:val="24"/>
        </w:rPr>
        <w:t>(Total for Question 2 = 20 marks)</w:t>
      </w:r>
    </w:p>
    <w:p w14:paraId="6D79DBC6" w14:textId="77777777" w:rsidR="00841BBB" w:rsidRDefault="00841BBB">
      <w:pPr>
        <w:pStyle w:val="normal0"/>
      </w:pPr>
    </w:p>
    <w:p w14:paraId="76F12793" w14:textId="77777777" w:rsidR="00841BBB" w:rsidRDefault="00841BBB">
      <w:pPr>
        <w:pStyle w:val="normal0"/>
      </w:pPr>
    </w:p>
    <w:p w14:paraId="1C881AEE" w14:textId="77777777" w:rsidR="00841BBB" w:rsidRDefault="008A04D6">
      <w:pPr>
        <w:pStyle w:val="normal0"/>
      </w:pPr>
      <w:r>
        <w:br w:type="page"/>
      </w:r>
    </w:p>
    <w:p w14:paraId="2C7DDEED" w14:textId="77777777" w:rsidR="00841BBB" w:rsidRDefault="00841BBB">
      <w:pPr>
        <w:pStyle w:val="normal0"/>
      </w:pPr>
    </w:p>
    <w:p w14:paraId="73DDE1FE" w14:textId="77777777" w:rsidR="00841BBB" w:rsidRDefault="008A04D6">
      <w:pPr>
        <w:pStyle w:val="normal0"/>
      </w:pPr>
      <w:r>
        <w:rPr>
          <w:b/>
          <w:sz w:val="24"/>
          <w:szCs w:val="24"/>
        </w:rPr>
        <w:t>Section B.</w:t>
      </w:r>
      <w:r>
        <w:rPr>
          <w:sz w:val="24"/>
          <w:szCs w:val="24"/>
        </w:rPr>
        <w:t xml:space="preserve"> </w:t>
      </w:r>
    </w:p>
    <w:p w14:paraId="2233BA72" w14:textId="77777777" w:rsidR="00841BBB" w:rsidRDefault="008A04D6">
      <w:pPr>
        <w:pStyle w:val="normal0"/>
      </w:pPr>
      <w:r>
        <w:rPr>
          <w:sz w:val="24"/>
          <w:szCs w:val="24"/>
        </w:rPr>
        <w:t>Understanding of the period in breadth and target content specified in the themes, questions may cross t</w:t>
      </w:r>
      <w:r>
        <w:rPr>
          <w:sz w:val="24"/>
          <w:szCs w:val="24"/>
        </w:rPr>
        <w:t>hemes, questions cover periods of at least a third of the timespan of the themes covering any A01 concepts (causes and consequences, changes and continuity, similarity and difference, significance).</w:t>
      </w:r>
    </w:p>
    <w:p w14:paraId="358473EB" w14:textId="77777777" w:rsidR="00841BBB" w:rsidRDefault="00841BBB">
      <w:pPr>
        <w:pStyle w:val="normal0"/>
      </w:pPr>
    </w:p>
    <w:p w14:paraId="355FC34E" w14:textId="77777777" w:rsidR="00841BBB" w:rsidRDefault="008A04D6">
      <w:pPr>
        <w:pStyle w:val="normal0"/>
      </w:pPr>
      <w:r>
        <w:rPr>
          <w:b/>
          <w:sz w:val="24"/>
          <w:szCs w:val="24"/>
        </w:rPr>
        <w:t>EITHER</w:t>
      </w:r>
    </w:p>
    <w:p w14:paraId="35D4655F" w14:textId="77777777" w:rsidR="00841BBB" w:rsidRDefault="008A04D6">
      <w:pPr>
        <w:pStyle w:val="normal0"/>
      </w:pPr>
      <w:r>
        <w:rPr>
          <w:sz w:val="24"/>
          <w:szCs w:val="24"/>
        </w:rPr>
        <w:t>3 How far do you agree that the Church of England</w:t>
      </w:r>
      <w:r>
        <w:rPr>
          <w:sz w:val="24"/>
          <w:szCs w:val="24"/>
        </w:rPr>
        <w:t xml:space="preserve"> was transformed in the </w:t>
      </w:r>
      <w:proofErr w:type="gramStart"/>
      <w:r>
        <w:rPr>
          <w:sz w:val="24"/>
          <w:szCs w:val="24"/>
        </w:rPr>
        <w:t>years</w:t>
      </w:r>
      <w:proofErr w:type="gramEnd"/>
      <w:r>
        <w:rPr>
          <w:sz w:val="24"/>
          <w:szCs w:val="24"/>
        </w:rPr>
        <w:t xml:space="preserve"> </w:t>
      </w:r>
    </w:p>
    <w:p w14:paraId="3041C5C7" w14:textId="77777777" w:rsidR="00841BBB" w:rsidRDefault="008A04D6">
      <w:pPr>
        <w:pStyle w:val="normal0"/>
      </w:pPr>
      <w:r>
        <w:rPr>
          <w:sz w:val="24"/>
          <w:szCs w:val="24"/>
        </w:rPr>
        <w:t xml:space="preserve">1640–88? Make specific reference to political, religious, economic and social themes. Furthermore make reference to </w:t>
      </w:r>
      <w:r>
        <w:rPr>
          <w:b/>
          <w:color w:val="666666"/>
          <w:sz w:val="20"/>
          <w:szCs w:val="20"/>
          <w:highlight w:val="white"/>
        </w:rPr>
        <w:t xml:space="preserve">the diversity of religious beliefs and opinions during the given period. </w:t>
      </w:r>
      <w:hyperlink r:id="rId90">
        <w:r>
          <w:rPr>
            <w:b/>
            <w:color w:val="68961F"/>
            <w:sz w:val="20"/>
            <w:szCs w:val="20"/>
            <w:highlight w:val="white"/>
          </w:rPr>
          <w:t>They should be aware of Anglican dominance under Charles II.</w:t>
        </w:r>
      </w:hyperlink>
      <w:r>
        <w:rPr>
          <w:b/>
          <w:color w:val="666666"/>
          <w:sz w:val="20"/>
          <w:szCs w:val="20"/>
          <w:highlight w:val="white"/>
        </w:rPr>
        <w:t xml:space="preserve"> Detailed knowledge of laws against dissenters during the Restoration is not required, but students should be aware of the exten</w:t>
      </w:r>
      <w:r>
        <w:rPr>
          <w:b/>
          <w:color w:val="666666"/>
          <w:sz w:val="20"/>
          <w:szCs w:val="20"/>
          <w:highlight w:val="white"/>
        </w:rPr>
        <w:t xml:space="preserve">t of persecution and its effects during these years. </w:t>
      </w:r>
      <w:hyperlink r:id="rId91">
        <w:r>
          <w:rPr>
            <w:b/>
            <w:color w:val="68961F"/>
            <w:sz w:val="20"/>
            <w:szCs w:val="20"/>
            <w:highlight w:val="white"/>
          </w:rPr>
          <w:t>They should understand the significance of Catholic influence over the Stuart monarchs</w:t>
        </w:r>
      </w:hyperlink>
      <w:r>
        <w:rPr>
          <w:b/>
          <w:color w:val="666666"/>
          <w:sz w:val="20"/>
          <w:szCs w:val="20"/>
          <w:highlight w:val="white"/>
        </w:rPr>
        <w:t xml:space="preserve"> during the R</w:t>
      </w:r>
      <w:r>
        <w:rPr>
          <w:b/>
          <w:color w:val="666666"/>
          <w:sz w:val="20"/>
          <w:szCs w:val="20"/>
          <w:highlight w:val="white"/>
        </w:rPr>
        <w:t>estoration period to 1688.</w:t>
      </w:r>
    </w:p>
    <w:p w14:paraId="664D3C15" w14:textId="77777777" w:rsidR="00841BBB" w:rsidRDefault="008A04D6">
      <w:pPr>
        <w:pStyle w:val="normal0"/>
      </w:pPr>
      <w:r>
        <w:rPr>
          <w:sz w:val="24"/>
          <w:szCs w:val="24"/>
        </w:rPr>
        <w:t xml:space="preserve">(Total for Question 3 = 20 marks) </w:t>
      </w:r>
    </w:p>
    <w:p w14:paraId="3C06D4D6" w14:textId="77777777" w:rsidR="00841BBB" w:rsidRDefault="00841BBB">
      <w:pPr>
        <w:pStyle w:val="normal0"/>
      </w:pPr>
    </w:p>
    <w:p w14:paraId="6D1FDC19" w14:textId="77777777" w:rsidR="00841BBB" w:rsidRDefault="008A04D6">
      <w:pPr>
        <w:pStyle w:val="normal0"/>
      </w:pPr>
      <w:r>
        <w:rPr>
          <w:b/>
          <w:sz w:val="24"/>
          <w:szCs w:val="24"/>
        </w:rPr>
        <w:t>OR</w:t>
      </w:r>
    </w:p>
    <w:p w14:paraId="7A4B9A6C" w14:textId="77777777" w:rsidR="00841BBB" w:rsidRDefault="008A04D6">
      <w:pPr>
        <w:pStyle w:val="normal0"/>
      </w:pPr>
      <w:r>
        <w:rPr>
          <w:sz w:val="24"/>
          <w:szCs w:val="24"/>
        </w:rPr>
        <w:t xml:space="preserve">4 How accurate is it to say that fear of Catholicism was fundamental to the discontent faced by governments in the years 1642–88? Make specific reference to political, religious, economic and social themes. Furthermore make reference to </w:t>
      </w:r>
      <w:r>
        <w:rPr>
          <w:b/>
          <w:color w:val="666666"/>
          <w:sz w:val="20"/>
          <w:szCs w:val="20"/>
          <w:highlight w:val="white"/>
        </w:rPr>
        <w:t>the diversity of re</w:t>
      </w:r>
      <w:r>
        <w:rPr>
          <w:b/>
          <w:color w:val="666666"/>
          <w:sz w:val="20"/>
          <w:szCs w:val="20"/>
          <w:highlight w:val="white"/>
        </w:rPr>
        <w:t xml:space="preserve">ligious beliefs and opinions during the given period. </w:t>
      </w:r>
      <w:hyperlink r:id="rId92">
        <w:r>
          <w:rPr>
            <w:b/>
            <w:color w:val="68961F"/>
            <w:sz w:val="20"/>
            <w:szCs w:val="20"/>
            <w:highlight w:val="white"/>
          </w:rPr>
          <w:t>They should be aware of Anglican dominance under Charles II.</w:t>
        </w:r>
      </w:hyperlink>
      <w:r>
        <w:rPr>
          <w:b/>
          <w:color w:val="666666"/>
          <w:sz w:val="20"/>
          <w:szCs w:val="20"/>
          <w:highlight w:val="white"/>
        </w:rPr>
        <w:t xml:space="preserve"> Detailed knowledge of laws against di</w:t>
      </w:r>
      <w:r>
        <w:rPr>
          <w:b/>
          <w:color w:val="666666"/>
          <w:sz w:val="20"/>
          <w:szCs w:val="20"/>
          <w:highlight w:val="white"/>
        </w:rPr>
        <w:t xml:space="preserve">ssenters during the Restoration is not required, but students should be aware of the extent of persecution and its effects during these years. </w:t>
      </w:r>
      <w:hyperlink r:id="rId93">
        <w:r>
          <w:rPr>
            <w:b/>
            <w:color w:val="68961F"/>
            <w:sz w:val="20"/>
            <w:szCs w:val="20"/>
            <w:highlight w:val="white"/>
          </w:rPr>
          <w:t>They shou</w:t>
        </w:r>
        <w:r>
          <w:rPr>
            <w:b/>
            <w:color w:val="68961F"/>
            <w:sz w:val="20"/>
            <w:szCs w:val="20"/>
            <w:highlight w:val="white"/>
          </w:rPr>
          <w:t>ld understand the significance of Catholic influence over the Stuart monarchs</w:t>
        </w:r>
      </w:hyperlink>
      <w:r>
        <w:rPr>
          <w:b/>
          <w:color w:val="666666"/>
          <w:sz w:val="20"/>
          <w:szCs w:val="20"/>
          <w:highlight w:val="white"/>
        </w:rPr>
        <w:t xml:space="preserve"> during the Restoration period to 1688.</w:t>
      </w:r>
    </w:p>
    <w:p w14:paraId="41701E71" w14:textId="77777777" w:rsidR="00841BBB" w:rsidRDefault="008A04D6">
      <w:pPr>
        <w:pStyle w:val="normal0"/>
      </w:pPr>
      <w:r>
        <w:rPr>
          <w:sz w:val="24"/>
          <w:szCs w:val="24"/>
        </w:rPr>
        <w:t>(Total for Question 4 = 20 marks)</w:t>
      </w:r>
    </w:p>
    <w:p w14:paraId="054C9C9C" w14:textId="77777777" w:rsidR="00841BBB" w:rsidRDefault="00841BBB">
      <w:pPr>
        <w:pStyle w:val="normal0"/>
        <w:jc w:val="center"/>
      </w:pPr>
    </w:p>
    <w:p w14:paraId="6720D20E" w14:textId="77777777" w:rsidR="00841BBB" w:rsidRDefault="008A04D6">
      <w:pPr>
        <w:pStyle w:val="normal0"/>
      </w:pPr>
      <w:r>
        <w:br w:type="page"/>
      </w:r>
    </w:p>
    <w:p w14:paraId="71274491" w14:textId="77777777" w:rsidR="00841BBB" w:rsidRDefault="00841BBB">
      <w:pPr>
        <w:pStyle w:val="normal0"/>
        <w:jc w:val="center"/>
      </w:pPr>
    </w:p>
    <w:p w14:paraId="0A7E5495" w14:textId="77777777" w:rsidR="00841BBB" w:rsidRDefault="008A04D6">
      <w:pPr>
        <w:pStyle w:val="normal0"/>
        <w:jc w:val="center"/>
      </w:pPr>
      <w:r>
        <w:rPr>
          <w:b/>
          <w:sz w:val="24"/>
          <w:szCs w:val="24"/>
        </w:rPr>
        <w:t>Cracking the Puzzle</w:t>
      </w:r>
      <w:r>
        <w:rPr>
          <w:sz w:val="24"/>
          <w:szCs w:val="24"/>
        </w:rPr>
        <w:t>: Preparing for Revision and Assessment</w:t>
      </w:r>
    </w:p>
    <w:p w14:paraId="2B7F8CCE" w14:textId="77777777" w:rsidR="00841BBB" w:rsidRDefault="00841BBB">
      <w:pPr>
        <w:pStyle w:val="normal0"/>
      </w:pPr>
    </w:p>
    <w:p w14:paraId="574988E9" w14:textId="77777777" w:rsidR="00841BBB" w:rsidRDefault="008A04D6">
      <w:pPr>
        <w:pStyle w:val="normal0"/>
        <w:ind w:left="280"/>
      </w:pPr>
      <w:r>
        <w:rPr>
          <w:b/>
          <w:sz w:val="24"/>
          <w:szCs w:val="24"/>
        </w:rPr>
        <w:t xml:space="preserve">Activity </w:t>
      </w:r>
      <w:proofErr w:type="gramStart"/>
      <w:r>
        <w:rPr>
          <w:b/>
          <w:sz w:val="24"/>
          <w:szCs w:val="24"/>
        </w:rPr>
        <w:t>1 :</w:t>
      </w:r>
      <w:proofErr w:type="gramEnd"/>
      <w:r>
        <w:rPr>
          <w:b/>
          <w:sz w:val="24"/>
          <w:szCs w:val="24"/>
        </w:rPr>
        <w:t xml:space="preserve"> Complete Trigger Memory Acti</w:t>
      </w:r>
      <w:r>
        <w:rPr>
          <w:b/>
          <w:sz w:val="24"/>
          <w:szCs w:val="24"/>
        </w:rPr>
        <w:t xml:space="preserve">vity </w:t>
      </w:r>
      <w:r>
        <w:rPr>
          <w:b/>
          <w:sz w:val="24"/>
          <w:szCs w:val="24"/>
          <w:u w:val="single"/>
        </w:rPr>
        <w:t xml:space="preserve"> </w:t>
      </w:r>
      <w:r>
        <w:rPr>
          <w:sz w:val="24"/>
          <w:szCs w:val="24"/>
        </w:rPr>
        <w:t>using your background notes. An explanation on how to complete this is in your guidance booklet.</w:t>
      </w:r>
    </w:p>
    <w:p w14:paraId="3B1636D3" w14:textId="77777777" w:rsidR="00841BBB" w:rsidRDefault="008A04D6">
      <w:pPr>
        <w:pStyle w:val="normal0"/>
        <w:ind w:left="280"/>
      </w:pPr>
      <w:r>
        <w:rPr>
          <w:sz w:val="24"/>
          <w:szCs w:val="24"/>
        </w:rPr>
        <w:t xml:space="preserve"> </w:t>
      </w:r>
    </w:p>
    <w:p w14:paraId="5E4210DF" w14:textId="77777777" w:rsidR="00841BBB" w:rsidRDefault="008A04D6">
      <w:pPr>
        <w:pStyle w:val="normal0"/>
        <w:ind w:left="280"/>
      </w:pPr>
      <w:r>
        <w:rPr>
          <w:b/>
          <w:sz w:val="24"/>
          <w:szCs w:val="24"/>
        </w:rPr>
        <w:t xml:space="preserve">Activity </w:t>
      </w:r>
      <w:proofErr w:type="gramStart"/>
      <w:r>
        <w:rPr>
          <w:b/>
          <w:sz w:val="24"/>
          <w:szCs w:val="24"/>
        </w:rPr>
        <w:t>2 :</w:t>
      </w:r>
      <w:proofErr w:type="gramEnd"/>
      <w:r>
        <w:rPr>
          <w:b/>
          <w:sz w:val="24"/>
          <w:szCs w:val="24"/>
        </w:rPr>
        <w:t xml:space="preserve"> There are many excellent websites</w:t>
      </w:r>
      <w:r>
        <w:rPr>
          <w:sz w:val="24"/>
          <w:szCs w:val="24"/>
        </w:rPr>
        <w:t xml:space="preserve"> which can be used to revisit the material covered so far. You should download some of these resources to</w:t>
      </w:r>
      <w:r>
        <w:rPr>
          <w:sz w:val="24"/>
          <w:szCs w:val="24"/>
        </w:rPr>
        <w:t xml:space="preserve"> supplement your main areas of note taking in this period. These include -</w:t>
      </w:r>
    </w:p>
    <w:p w14:paraId="278E1B26" w14:textId="77777777" w:rsidR="00841BBB" w:rsidRDefault="008A04D6">
      <w:pPr>
        <w:pStyle w:val="normal0"/>
        <w:ind w:left="280"/>
      </w:pPr>
      <w:r>
        <w:rPr>
          <w:color w:val="008000"/>
          <w:sz w:val="24"/>
          <w:szCs w:val="24"/>
        </w:rPr>
        <w:t xml:space="preserve"> </w:t>
      </w:r>
    </w:p>
    <w:p w14:paraId="11B43602" w14:textId="77777777" w:rsidR="00841BBB" w:rsidRDefault="008A04D6">
      <w:pPr>
        <w:pStyle w:val="normal0"/>
        <w:ind w:left="280"/>
      </w:pPr>
      <w:r>
        <w:rPr>
          <w:b/>
          <w:color w:val="666666"/>
          <w:sz w:val="20"/>
          <w:szCs w:val="20"/>
          <w:highlight w:val="white"/>
        </w:rPr>
        <w:t xml:space="preserve">In studying Theme 1, students need to understand the nature of Stuart under </w:t>
      </w:r>
      <w:hyperlink r:id="rId94">
        <w:r>
          <w:rPr>
            <w:b/>
            <w:color w:val="68961F"/>
            <w:sz w:val="20"/>
            <w:szCs w:val="20"/>
            <w:highlight w:val="white"/>
          </w:rPr>
          <w:t>Charles II</w:t>
        </w:r>
      </w:hyperlink>
      <w:r>
        <w:rPr>
          <w:b/>
          <w:color w:val="666666"/>
          <w:sz w:val="20"/>
          <w:szCs w:val="20"/>
          <w:highlight w:val="white"/>
        </w:rPr>
        <w:t xml:space="preserve"> and </w:t>
      </w:r>
      <w:hyperlink r:id="rId95">
        <w:r>
          <w:rPr>
            <w:b/>
            <w:color w:val="68961F"/>
            <w:sz w:val="20"/>
            <w:szCs w:val="20"/>
            <w:highlight w:val="white"/>
          </w:rPr>
          <w:t>James II</w:t>
        </w:r>
      </w:hyperlink>
      <w:r>
        <w:rPr>
          <w:b/>
          <w:color w:val="666666"/>
          <w:sz w:val="20"/>
          <w:szCs w:val="20"/>
          <w:highlight w:val="white"/>
        </w:rPr>
        <w:t xml:space="preserve"> and the </w:t>
      </w:r>
      <w:hyperlink r:id="rId96">
        <w:r>
          <w:rPr>
            <w:b/>
            <w:color w:val="68961F"/>
            <w:sz w:val="20"/>
            <w:szCs w:val="20"/>
            <w:highlight w:val="white"/>
          </w:rPr>
          <w:t>reasons why the system failed to provide a stable system of government</w:t>
        </w:r>
      </w:hyperlink>
      <w:r>
        <w:rPr>
          <w:b/>
          <w:color w:val="666666"/>
          <w:sz w:val="20"/>
          <w:szCs w:val="20"/>
          <w:highlight w:val="white"/>
        </w:rPr>
        <w:t xml:space="preserve"> in the given period. Students should understand the shortcoming</w:t>
      </w:r>
      <w:r>
        <w:rPr>
          <w:b/>
          <w:color w:val="666666"/>
          <w:sz w:val="20"/>
          <w:szCs w:val="20"/>
          <w:highlight w:val="white"/>
        </w:rPr>
        <w:t xml:space="preserve">s of the Restoration Settlement and </w:t>
      </w:r>
      <w:hyperlink r:id="rId97">
        <w:r>
          <w:rPr>
            <w:b/>
            <w:color w:val="68961F"/>
            <w:sz w:val="20"/>
            <w:szCs w:val="20"/>
            <w:highlight w:val="white"/>
          </w:rPr>
          <w:t>the reasons why conflict between crown and parliament led to the collapse of the Stuart monarchy in 1688</w:t>
        </w:r>
      </w:hyperlink>
      <w:r>
        <w:rPr>
          <w:b/>
          <w:color w:val="666666"/>
          <w:sz w:val="20"/>
          <w:szCs w:val="20"/>
          <w:highlight w:val="white"/>
        </w:rPr>
        <w:t>. In studyin</w:t>
      </w:r>
      <w:r>
        <w:rPr>
          <w:b/>
          <w:color w:val="666666"/>
          <w:sz w:val="20"/>
          <w:szCs w:val="20"/>
          <w:highlight w:val="white"/>
        </w:rPr>
        <w:t xml:space="preserve">g Theme 2, students should be aware of the diversity of religious beliefs and opinions during the given period. </w:t>
      </w:r>
      <w:hyperlink r:id="rId98">
        <w:r>
          <w:rPr>
            <w:b/>
            <w:color w:val="68961F"/>
            <w:sz w:val="20"/>
            <w:szCs w:val="20"/>
            <w:highlight w:val="white"/>
          </w:rPr>
          <w:t>They should be aware of Anglican dominan</w:t>
        </w:r>
        <w:r>
          <w:rPr>
            <w:b/>
            <w:color w:val="68961F"/>
            <w:sz w:val="20"/>
            <w:szCs w:val="20"/>
            <w:highlight w:val="white"/>
          </w:rPr>
          <w:t>ce under Charles II.</w:t>
        </w:r>
      </w:hyperlink>
      <w:r>
        <w:rPr>
          <w:b/>
          <w:color w:val="666666"/>
          <w:sz w:val="20"/>
          <w:szCs w:val="20"/>
          <w:highlight w:val="white"/>
        </w:rPr>
        <w:t xml:space="preserve"> Detailed knowledge of laws against dissenters during the Restoration is not required, but students should be aware of the extent of persecution and its effects during these years. </w:t>
      </w:r>
      <w:hyperlink r:id="rId99">
        <w:r>
          <w:rPr>
            <w:b/>
            <w:color w:val="68961F"/>
            <w:sz w:val="20"/>
            <w:szCs w:val="20"/>
            <w:highlight w:val="white"/>
          </w:rPr>
          <w:t>They should understand the significance of Catholic influence over the Stuart monarchs</w:t>
        </w:r>
      </w:hyperlink>
      <w:r>
        <w:rPr>
          <w:b/>
          <w:color w:val="666666"/>
          <w:sz w:val="20"/>
          <w:szCs w:val="20"/>
          <w:highlight w:val="white"/>
        </w:rPr>
        <w:t xml:space="preserve"> during the Restoration period to 1688.</w:t>
      </w:r>
    </w:p>
    <w:p w14:paraId="49889CDA" w14:textId="77777777" w:rsidR="00841BBB" w:rsidRDefault="008A04D6">
      <w:pPr>
        <w:pStyle w:val="normal0"/>
        <w:ind w:left="280"/>
      </w:pPr>
      <w:r>
        <w:rPr>
          <w:b/>
          <w:sz w:val="24"/>
          <w:szCs w:val="24"/>
          <w:u w:val="single"/>
        </w:rPr>
        <w:t xml:space="preserve"> </w:t>
      </w:r>
    </w:p>
    <w:p w14:paraId="18F644E5" w14:textId="77777777" w:rsidR="00841BBB" w:rsidRDefault="00841BBB">
      <w:pPr>
        <w:pStyle w:val="normal0"/>
        <w:spacing w:line="240" w:lineRule="auto"/>
        <w:ind w:left="270"/>
      </w:pPr>
    </w:p>
    <w:p w14:paraId="3ABDB5AC" w14:textId="77777777" w:rsidR="00841BBB" w:rsidRDefault="008A04D6">
      <w:pPr>
        <w:pStyle w:val="normal0"/>
      </w:pPr>
      <w:r>
        <w:br w:type="page"/>
      </w:r>
    </w:p>
    <w:p w14:paraId="1AEF4EF8" w14:textId="77777777" w:rsidR="00841BBB" w:rsidRDefault="00841BBB">
      <w:pPr>
        <w:pStyle w:val="normal0"/>
        <w:spacing w:line="240" w:lineRule="auto"/>
        <w:ind w:left="270"/>
      </w:pPr>
    </w:p>
    <w:p w14:paraId="69B53E82" w14:textId="77777777" w:rsidR="00841BBB" w:rsidRDefault="008A04D6">
      <w:pPr>
        <w:pStyle w:val="normal0"/>
        <w:spacing w:line="240" w:lineRule="auto"/>
        <w:ind w:left="270"/>
      </w:pPr>
      <w:r>
        <w:rPr>
          <w:b/>
          <w:sz w:val="24"/>
          <w:szCs w:val="24"/>
        </w:rPr>
        <w:t>Activity 3</w:t>
      </w:r>
      <w:r>
        <w:rPr>
          <w:sz w:val="24"/>
          <w:szCs w:val="24"/>
        </w:rPr>
        <w:t xml:space="preserve"> Paper 1 AS and A Level Section A</w:t>
      </w:r>
    </w:p>
    <w:p w14:paraId="692BE6D4" w14:textId="77777777" w:rsidR="00841BBB" w:rsidRDefault="00841BBB">
      <w:pPr>
        <w:pStyle w:val="normal0"/>
        <w:spacing w:line="240" w:lineRule="auto"/>
        <w:ind w:left="270"/>
      </w:pPr>
    </w:p>
    <w:p w14:paraId="5443388B" w14:textId="77777777" w:rsidR="00841BBB" w:rsidRDefault="008A04D6">
      <w:pPr>
        <w:pStyle w:val="normal0"/>
        <w:spacing w:line="240" w:lineRule="auto"/>
        <w:ind w:left="270"/>
      </w:pPr>
      <w:r>
        <w:rPr>
          <w:b/>
          <w:sz w:val="24"/>
          <w:szCs w:val="24"/>
          <w:highlight w:val="white"/>
          <w:u w:val="single"/>
        </w:rPr>
        <w:t xml:space="preserve">Section A </w:t>
      </w:r>
      <w:proofErr w:type="gramStart"/>
      <w:r>
        <w:rPr>
          <w:b/>
          <w:sz w:val="24"/>
          <w:szCs w:val="24"/>
          <w:highlight w:val="white"/>
          <w:u w:val="single"/>
        </w:rPr>
        <w:t>Technique</w:t>
      </w:r>
      <w:r>
        <w:rPr>
          <w:b/>
          <w:sz w:val="24"/>
          <w:szCs w:val="24"/>
          <w:highlight w:val="white"/>
        </w:rPr>
        <w:t xml:space="preserve">  AS</w:t>
      </w:r>
      <w:proofErr w:type="gramEnd"/>
      <w:r>
        <w:rPr>
          <w:b/>
          <w:sz w:val="24"/>
          <w:szCs w:val="24"/>
          <w:highlight w:val="white"/>
        </w:rPr>
        <w:t xml:space="preserve"> Level </w:t>
      </w:r>
      <w:r>
        <w:rPr>
          <w:b/>
          <w:sz w:val="24"/>
          <w:szCs w:val="24"/>
          <w:highlight w:val="white"/>
        </w:rPr>
        <w:t xml:space="preserve">Cause or consequence 40 minutes. </w:t>
      </w:r>
      <w:proofErr w:type="gramStart"/>
      <w:r>
        <w:rPr>
          <w:b/>
          <w:sz w:val="24"/>
          <w:szCs w:val="24"/>
          <w:highlight w:val="white"/>
        </w:rPr>
        <w:t>Three main parts.</w:t>
      </w:r>
      <w:proofErr w:type="gramEnd"/>
    </w:p>
    <w:p w14:paraId="31DD0B0F" w14:textId="77777777" w:rsidR="00841BBB" w:rsidRDefault="00841BBB">
      <w:pPr>
        <w:pStyle w:val="normal0"/>
        <w:spacing w:line="240" w:lineRule="auto"/>
        <w:jc w:val="both"/>
      </w:pPr>
    </w:p>
    <w:p w14:paraId="07FDFAC5" w14:textId="77777777" w:rsidR="00841BBB" w:rsidRDefault="008A04D6">
      <w:pPr>
        <w:pStyle w:val="normal0"/>
        <w:spacing w:line="240" w:lineRule="auto"/>
        <w:jc w:val="both"/>
      </w:pPr>
      <w:r>
        <w:rPr>
          <w:b/>
          <w:sz w:val="24"/>
          <w:szCs w:val="24"/>
          <w:highlight w:val="white"/>
        </w:rPr>
        <w:t xml:space="preserve">2 </w:t>
      </w:r>
      <w:proofErr w:type="spellStart"/>
      <w:r>
        <w:rPr>
          <w:b/>
          <w:sz w:val="24"/>
          <w:szCs w:val="24"/>
          <w:highlight w:val="white"/>
        </w:rPr>
        <w:t>mins</w:t>
      </w:r>
      <w:proofErr w:type="spellEnd"/>
      <w:r>
        <w:rPr>
          <w:b/>
          <w:sz w:val="24"/>
          <w:szCs w:val="24"/>
          <w:highlight w:val="white"/>
        </w:rPr>
        <w:t xml:space="preserve"> planning for top 3 factors, 5 top points for each, and relative significance.</w:t>
      </w:r>
    </w:p>
    <w:p w14:paraId="358A1383" w14:textId="77777777" w:rsidR="00841BBB" w:rsidRDefault="00841BBB">
      <w:pPr>
        <w:pStyle w:val="normal0"/>
        <w:spacing w:line="240" w:lineRule="auto"/>
        <w:jc w:val="both"/>
      </w:pPr>
    </w:p>
    <w:p w14:paraId="0D1B480F" w14:textId="77777777" w:rsidR="00841BBB" w:rsidRDefault="008A04D6">
      <w:pPr>
        <w:pStyle w:val="normal0"/>
        <w:spacing w:line="240" w:lineRule="auto"/>
        <w:jc w:val="both"/>
      </w:pPr>
      <w:r>
        <w:rPr>
          <w:b/>
          <w:sz w:val="20"/>
          <w:szCs w:val="20"/>
          <w:highlight w:val="white"/>
        </w:rPr>
        <w:t>Introduction</w:t>
      </w:r>
      <w:r>
        <w:rPr>
          <w:sz w:val="20"/>
          <w:szCs w:val="20"/>
          <w:highlight w:val="white"/>
        </w:rPr>
        <w:t xml:space="preserve">. X certainly made a significant contribution to Q, along with Y and Z. It is argued that whilst the </w:t>
      </w:r>
      <w:proofErr w:type="gramStart"/>
      <w:r>
        <w:rPr>
          <w:sz w:val="20"/>
          <w:szCs w:val="20"/>
          <w:highlight w:val="white"/>
        </w:rPr>
        <w:t>inter</w:t>
      </w:r>
      <w:r>
        <w:rPr>
          <w:sz w:val="20"/>
          <w:szCs w:val="20"/>
          <w:highlight w:val="white"/>
        </w:rPr>
        <w:t>action of these factors were</w:t>
      </w:r>
      <w:proofErr w:type="gramEnd"/>
      <w:r>
        <w:rPr>
          <w:sz w:val="20"/>
          <w:szCs w:val="20"/>
          <w:highlight w:val="white"/>
        </w:rPr>
        <w:t xml:space="preserve"> responsible for Q, Z was the most significant factor. </w:t>
      </w:r>
      <w:r>
        <w:rPr>
          <w:b/>
          <w:sz w:val="20"/>
          <w:szCs w:val="20"/>
          <w:highlight w:val="white"/>
        </w:rPr>
        <w:t>2 minutes</w:t>
      </w:r>
    </w:p>
    <w:p w14:paraId="6AA81527" w14:textId="77777777" w:rsidR="00841BBB" w:rsidRDefault="00841BBB">
      <w:pPr>
        <w:pStyle w:val="normal0"/>
        <w:spacing w:line="240" w:lineRule="auto"/>
        <w:jc w:val="both"/>
      </w:pPr>
    </w:p>
    <w:p w14:paraId="4D4071BA" w14:textId="77777777" w:rsidR="00841BBB" w:rsidRDefault="008A04D6">
      <w:pPr>
        <w:pStyle w:val="normal0"/>
        <w:spacing w:line="240" w:lineRule="auto"/>
        <w:jc w:val="both"/>
      </w:pPr>
      <w:r>
        <w:rPr>
          <w:b/>
          <w:sz w:val="20"/>
          <w:szCs w:val="20"/>
          <w:highlight w:val="white"/>
        </w:rPr>
        <w:t>Part 1</w:t>
      </w:r>
      <w:r>
        <w:rPr>
          <w:sz w:val="20"/>
          <w:szCs w:val="20"/>
          <w:highlight w:val="white"/>
        </w:rPr>
        <w:t xml:space="preserve"> X made a significant contribution to Q. Top 5 points, however it was not sufficient to cause Q without Y and Z because. Its overall contribution was to pro</w:t>
      </w:r>
      <w:r>
        <w:rPr>
          <w:sz w:val="20"/>
          <w:szCs w:val="20"/>
          <w:highlight w:val="white"/>
        </w:rPr>
        <w:t>vide an important stimulus by...</w:t>
      </w:r>
      <w:r>
        <w:rPr>
          <w:b/>
          <w:sz w:val="20"/>
          <w:szCs w:val="20"/>
          <w:highlight w:val="white"/>
        </w:rPr>
        <w:t>10 minutes</w:t>
      </w:r>
    </w:p>
    <w:p w14:paraId="3C57D060" w14:textId="77777777" w:rsidR="00841BBB" w:rsidRDefault="008A04D6">
      <w:pPr>
        <w:pStyle w:val="normal0"/>
        <w:spacing w:line="240" w:lineRule="auto"/>
        <w:jc w:val="both"/>
      </w:pPr>
      <w:r>
        <w:rPr>
          <w:b/>
          <w:sz w:val="20"/>
          <w:szCs w:val="20"/>
          <w:highlight w:val="white"/>
        </w:rPr>
        <w:t xml:space="preserve">Part 2 </w:t>
      </w:r>
      <w:r>
        <w:rPr>
          <w:sz w:val="20"/>
          <w:szCs w:val="20"/>
          <w:highlight w:val="white"/>
        </w:rPr>
        <w:t>Y made a more significant contribution to Q. Top 5 points, however it was not sufficient to cause Q without X and Z because. Its overall contribution was to provide an important stimulus by...</w:t>
      </w:r>
      <w:r>
        <w:rPr>
          <w:b/>
          <w:sz w:val="20"/>
          <w:szCs w:val="20"/>
          <w:highlight w:val="white"/>
        </w:rPr>
        <w:t>10 minutes</w:t>
      </w:r>
    </w:p>
    <w:p w14:paraId="0FE1CA9F" w14:textId="77777777" w:rsidR="00841BBB" w:rsidRDefault="008A04D6">
      <w:pPr>
        <w:pStyle w:val="normal0"/>
        <w:spacing w:line="240" w:lineRule="auto"/>
        <w:jc w:val="both"/>
      </w:pPr>
      <w:r>
        <w:rPr>
          <w:b/>
          <w:sz w:val="20"/>
          <w:szCs w:val="20"/>
          <w:highlight w:val="white"/>
        </w:rPr>
        <w:t xml:space="preserve">Part 3 </w:t>
      </w:r>
      <w:r>
        <w:rPr>
          <w:sz w:val="20"/>
          <w:szCs w:val="20"/>
          <w:highlight w:val="white"/>
        </w:rPr>
        <w:t>Z made the most significant contribution to Q. Top 5 points, however it was not sufficient to cause Q on its own without the interaction of X and Y because. It was however the most significant contribution to Q because...</w:t>
      </w:r>
      <w:r>
        <w:rPr>
          <w:b/>
          <w:sz w:val="20"/>
          <w:szCs w:val="20"/>
          <w:highlight w:val="white"/>
        </w:rPr>
        <w:t>10 minutes</w:t>
      </w:r>
      <w:r>
        <w:rPr>
          <w:sz w:val="20"/>
          <w:szCs w:val="20"/>
          <w:highlight w:val="white"/>
        </w:rPr>
        <w:t xml:space="preserve"> </w:t>
      </w:r>
    </w:p>
    <w:p w14:paraId="6426DDC6" w14:textId="77777777" w:rsidR="00841BBB" w:rsidRDefault="00841BBB">
      <w:pPr>
        <w:pStyle w:val="normal0"/>
        <w:spacing w:line="240" w:lineRule="auto"/>
        <w:jc w:val="both"/>
      </w:pPr>
    </w:p>
    <w:p w14:paraId="4216CE9E" w14:textId="77777777" w:rsidR="00841BBB" w:rsidRDefault="008A04D6">
      <w:pPr>
        <w:pStyle w:val="normal0"/>
        <w:spacing w:line="240" w:lineRule="auto"/>
        <w:jc w:val="both"/>
      </w:pPr>
      <w:r>
        <w:rPr>
          <w:b/>
          <w:sz w:val="20"/>
          <w:szCs w:val="20"/>
          <w:highlight w:val="white"/>
        </w:rPr>
        <w:t xml:space="preserve">Conclusion </w:t>
      </w:r>
      <w:r>
        <w:rPr>
          <w:sz w:val="20"/>
          <w:szCs w:val="20"/>
          <w:highlight w:val="white"/>
        </w:rPr>
        <w:t xml:space="preserve">The essential interaction of factors along with their relative significance is finally commented upon. </w:t>
      </w:r>
      <w:r>
        <w:rPr>
          <w:b/>
          <w:sz w:val="20"/>
          <w:szCs w:val="20"/>
          <w:highlight w:val="white"/>
        </w:rPr>
        <w:t xml:space="preserve">6 </w:t>
      </w:r>
      <w:proofErr w:type="spellStart"/>
      <w:r>
        <w:rPr>
          <w:b/>
          <w:sz w:val="20"/>
          <w:szCs w:val="20"/>
          <w:highlight w:val="white"/>
        </w:rPr>
        <w:t>mins</w:t>
      </w:r>
      <w:proofErr w:type="spellEnd"/>
    </w:p>
    <w:p w14:paraId="00016D80" w14:textId="77777777" w:rsidR="00841BBB" w:rsidRDefault="00841BBB">
      <w:pPr>
        <w:pStyle w:val="normal0"/>
      </w:pPr>
    </w:p>
    <w:p w14:paraId="51D282C4" w14:textId="77777777" w:rsidR="00841BBB" w:rsidRDefault="00841BBB">
      <w:pPr>
        <w:pStyle w:val="normal0"/>
        <w:spacing w:line="240" w:lineRule="auto"/>
        <w:jc w:val="both"/>
      </w:pPr>
    </w:p>
    <w:p w14:paraId="13EF8D0C" w14:textId="77777777" w:rsidR="00841BBB" w:rsidRDefault="008A04D6">
      <w:pPr>
        <w:pStyle w:val="normal0"/>
        <w:spacing w:line="240" w:lineRule="auto"/>
        <w:jc w:val="both"/>
      </w:pPr>
      <w:r>
        <w:rPr>
          <w:b/>
          <w:sz w:val="24"/>
          <w:szCs w:val="24"/>
          <w:highlight w:val="white"/>
          <w:u w:val="single"/>
        </w:rPr>
        <w:t xml:space="preserve">Section A Technique </w:t>
      </w:r>
      <w:r>
        <w:rPr>
          <w:b/>
          <w:sz w:val="24"/>
          <w:szCs w:val="24"/>
          <w:highlight w:val="white"/>
        </w:rPr>
        <w:t xml:space="preserve">A Level All concepts 40 minutes. </w:t>
      </w:r>
      <w:proofErr w:type="gramStart"/>
      <w:r>
        <w:rPr>
          <w:b/>
          <w:sz w:val="24"/>
          <w:szCs w:val="24"/>
          <w:highlight w:val="white"/>
        </w:rPr>
        <w:t>Two main parts.</w:t>
      </w:r>
      <w:proofErr w:type="gramEnd"/>
    </w:p>
    <w:p w14:paraId="6802BFA7" w14:textId="77777777" w:rsidR="00841BBB" w:rsidRDefault="00841BBB">
      <w:pPr>
        <w:pStyle w:val="normal0"/>
        <w:spacing w:line="240" w:lineRule="auto"/>
        <w:jc w:val="both"/>
      </w:pPr>
    </w:p>
    <w:p w14:paraId="4C7F4FA5" w14:textId="77777777" w:rsidR="00841BBB" w:rsidRDefault="008A04D6">
      <w:pPr>
        <w:pStyle w:val="normal0"/>
        <w:spacing w:line="240" w:lineRule="auto"/>
        <w:jc w:val="both"/>
      </w:pPr>
      <w:r>
        <w:rPr>
          <w:sz w:val="20"/>
          <w:szCs w:val="20"/>
          <w:highlight w:val="white"/>
        </w:rPr>
        <w:t>The stems‘ How far...</w:t>
      </w:r>
      <w:proofErr w:type="gramStart"/>
      <w:r>
        <w:rPr>
          <w:sz w:val="20"/>
          <w:szCs w:val="20"/>
          <w:highlight w:val="white"/>
        </w:rPr>
        <w:t>’,‘To</w:t>
      </w:r>
      <w:proofErr w:type="gramEnd"/>
      <w:r>
        <w:rPr>
          <w:sz w:val="20"/>
          <w:szCs w:val="20"/>
          <w:highlight w:val="white"/>
        </w:rPr>
        <w:t xml:space="preserve"> what extent did/was...’,‘How accurate is it to </w:t>
      </w:r>
      <w:r>
        <w:rPr>
          <w:sz w:val="20"/>
          <w:szCs w:val="20"/>
          <w:highlight w:val="white"/>
        </w:rPr>
        <w:t xml:space="preserve">say that...’will be used in Sections A and B. The initial stem used at AS can be followed by a range of concept targets, and at </w:t>
      </w:r>
      <w:proofErr w:type="gramStart"/>
      <w:r>
        <w:rPr>
          <w:sz w:val="20"/>
          <w:szCs w:val="20"/>
          <w:highlight w:val="white"/>
        </w:rPr>
        <w:t>A</w:t>
      </w:r>
      <w:proofErr w:type="gramEnd"/>
      <w:r>
        <w:rPr>
          <w:sz w:val="20"/>
          <w:szCs w:val="20"/>
          <w:highlight w:val="white"/>
        </w:rPr>
        <w:t xml:space="preserve"> level a wider range of stem variants will be used. Additionally, more nuanced or complex judgements are required at A </w:t>
      </w:r>
      <w:proofErr w:type="spellStart"/>
      <w:r>
        <w:rPr>
          <w:sz w:val="20"/>
          <w:szCs w:val="20"/>
          <w:highlight w:val="white"/>
        </w:rPr>
        <w:t>level</w:t>
      </w:r>
      <w:proofErr w:type="gramStart"/>
      <w:r>
        <w:rPr>
          <w:sz w:val="20"/>
          <w:szCs w:val="20"/>
          <w:highlight w:val="white"/>
        </w:rPr>
        <w:t>,fo</w:t>
      </w:r>
      <w:r>
        <w:rPr>
          <w:sz w:val="20"/>
          <w:szCs w:val="20"/>
          <w:highlight w:val="white"/>
        </w:rPr>
        <w:t>r</w:t>
      </w:r>
      <w:proofErr w:type="spellEnd"/>
      <w:proofErr w:type="gramEnd"/>
      <w:r>
        <w:rPr>
          <w:sz w:val="20"/>
          <w:szCs w:val="20"/>
          <w:highlight w:val="white"/>
        </w:rPr>
        <w:t xml:space="preserve"> example an A level question might ask whether it could be called a‘ transformation’. AS questions are less likely to use adjectival/adverbial qualifiers: they are more likely to ask about ‘features’ of an era (rather than‘ fundamental features’) and are </w:t>
      </w:r>
      <w:r>
        <w:rPr>
          <w:sz w:val="20"/>
          <w:szCs w:val="20"/>
          <w:highlight w:val="white"/>
        </w:rPr>
        <w:t>less likely to require two aspects of content to be related together. So AS questions are more likely to ask how far a policy ‘failed’ (rather than ask if it‘ failed to meet its aims’); and how far a country ‘benefited’ from a course of action (rather than</w:t>
      </w:r>
      <w:r>
        <w:rPr>
          <w:sz w:val="20"/>
          <w:szCs w:val="20"/>
          <w:highlight w:val="white"/>
        </w:rPr>
        <w:t xml:space="preserve"> how far the ‘benefits outweighed the drawbacks’).</w:t>
      </w:r>
    </w:p>
    <w:p w14:paraId="4B1F4EF2" w14:textId="77777777" w:rsidR="00841BBB" w:rsidRDefault="00841BBB">
      <w:pPr>
        <w:pStyle w:val="normal0"/>
        <w:spacing w:line="240" w:lineRule="auto"/>
        <w:jc w:val="both"/>
      </w:pPr>
    </w:p>
    <w:p w14:paraId="0B248A3C" w14:textId="77777777" w:rsidR="00841BBB" w:rsidRDefault="008A04D6">
      <w:pPr>
        <w:pStyle w:val="normal0"/>
        <w:spacing w:line="240" w:lineRule="auto"/>
        <w:jc w:val="both"/>
      </w:pPr>
      <w:r>
        <w:rPr>
          <w:sz w:val="24"/>
          <w:szCs w:val="24"/>
          <w:highlight w:val="white"/>
        </w:rPr>
        <w:t xml:space="preserve">You will be able to find a full range of suggested writing techniques for all concepts for A Level Section A on the following link. </w:t>
      </w:r>
    </w:p>
    <w:p w14:paraId="13D7DDFE" w14:textId="77777777" w:rsidR="00841BBB" w:rsidRDefault="008A04D6">
      <w:pPr>
        <w:pStyle w:val="normal0"/>
        <w:spacing w:line="240" w:lineRule="auto"/>
        <w:jc w:val="both"/>
      </w:pPr>
      <w:hyperlink r:id="rId100">
        <w:proofErr w:type="gramStart"/>
        <w:r>
          <w:rPr>
            <w:color w:val="1155CC"/>
            <w:sz w:val="24"/>
            <w:szCs w:val="24"/>
            <w:highlight w:val="white"/>
            <w:u w:val="single"/>
          </w:rPr>
          <w:t>A Level Section A and B Thinking and Writing Technique for all concepts</w:t>
        </w:r>
      </w:hyperlink>
      <w:r>
        <w:rPr>
          <w:sz w:val="24"/>
          <w:szCs w:val="24"/>
          <w:highlight w:val="white"/>
        </w:rPr>
        <w:t>.</w:t>
      </w:r>
      <w:proofErr w:type="gramEnd"/>
    </w:p>
    <w:p w14:paraId="5B6C039B" w14:textId="77777777" w:rsidR="00841BBB" w:rsidRDefault="00841BBB">
      <w:pPr>
        <w:pStyle w:val="normal0"/>
        <w:spacing w:line="240" w:lineRule="auto"/>
        <w:ind w:left="270"/>
      </w:pPr>
    </w:p>
    <w:p w14:paraId="59D34333" w14:textId="77777777" w:rsidR="00841BBB" w:rsidRDefault="00841BBB">
      <w:pPr>
        <w:pStyle w:val="normal0"/>
        <w:spacing w:line="240" w:lineRule="auto"/>
      </w:pPr>
    </w:p>
    <w:p w14:paraId="18C5D8F7" w14:textId="77777777" w:rsidR="00841BBB" w:rsidRDefault="008A04D6">
      <w:pPr>
        <w:pStyle w:val="normal0"/>
      </w:pPr>
      <w:r>
        <w:br w:type="page"/>
      </w:r>
    </w:p>
    <w:p w14:paraId="7921429C" w14:textId="77777777" w:rsidR="00841BBB" w:rsidRDefault="00841BBB">
      <w:pPr>
        <w:pStyle w:val="normal0"/>
        <w:spacing w:line="240" w:lineRule="auto"/>
      </w:pPr>
    </w:p>
    <w:p w14:paraId="0C05546F" w14:textId="77777777" w:rsidR="00841BBB" w:rsidRDefault="008A04D6">
      <w:pPr>
        <w:pStyle w:val="normal0"/>
        <w:spacing w:line="240" w:lineRule="auto"/>
      </w:pPr>
      <w:r>
        <w:rPr>
          <w:b/>
          <w:sz w:val="24"/>
          <w:szCs w:val="24"/>
        </w:rPr>
        <w:t>Activity 4</w:t>
      </w:r>
      <w:r>
        <w:rPr>
          <w:sz w:val="24"/>
          <w:szCs w:val="24"/>
        </w:rPr>
        <w:t xml:space="preserve"> Paper 1 AS and A Level Section B</w:t>
      </w:r>
    </w:p>
    <w:p w14:paraId="4384E03E" w14:textId="77777777" w:rsidR="00841BBB" w:rsidRDefault="00841BBB">
      <w:pPr>
        <w:pStyle w:val="normal0"/>
        <w:spacing w:line="240" w:lineRule="auto"/>
        <w:ind w:left="270"/>
      </w:pPr>
    </w:p>
    <w:p w14:paraId="5B9B9405" w14:textId="77777777" w:rsidR="00841BBB" w:rsidRDefault="008A04D6">
      <w:pPr>
        <w:pStyle w:val="normal0"/>
        <w:spacing w:line="240" w:lineRule="auto"/>
        <w:jc w:val="both"/>
      </w:pPr>
      <w:r>
        <w:rPr>
          <w:b/>
          <w:sz w:val="24"/>
          <w:szCs w:val="24"/>
          <w:highlight w:val="white"/>
        </w:rPr>
        <w:t>Section B Technique for AS and A Level 40 minutes</w:t>
      </w:r>
    </w:p>
    <w:p w14:paraId="7A8A7A6D" w14:textId="77777777" w:rsidR="00841BBB" w:rsidRDefault="008A04D6">
      <w:pPr>
        <w:pStyle w:val="normal0"/>
        <w:spacing w:line="240" w:lineRule="auto"/>
        <w:jc w:val="both"/>
      </w:pPr>
      <w:r>
        <w:rPr>
          <w:sz w:val="20"/>
          <w:szCs w:val="20"/>
          <w:highlight w:val="white"/>
        </w:rPr>
        <w:t>In Section B AS, the following three stems are use</w:t>
      </w:r>
      <w:r>
        <w:rPr>
          <w:sz w:val="20"/>
          <w:szCs w:val="20"/>
          <w:highlight w:val="white"/>
        </w:rPr>
        <w:t>d:</w:t>
      </w:r>
    </w:p>
    <w:p w14:paraId="2D87960B" w14:textId="77777777" w:rsidR="00841BBB" w:rsidRDefault="008A04D6">
      <w:pPr>
        <w:pStyle w:val="normal0"/>
        <w:spacing w:line="240" w:lineRule="auto"/>
        <w:jc w:val="both"/>
      </w:pPr>
      <w:r>
        <w:rPr>
          <w:sz w:val="20"/>
          <w:szCs w:val="20"/>
          <w:highlight w:val="white"/>
        </w:rPr>
        <w:t>●How far.../significant.../important was...? ●To what extent did/was...</w:t>
      </w:r>
      <w:proofErr w:type="gramStart"/>
      <w:r>
        <w:rPr>
          <w:sz w:val="20"/>
          <w:szCs w:val="20"/>
          <w:highlight w:val="white"/>
        </w:rPr>
        <w:t>?●How</w:t>
      </w:r>
      <w:proofErr w:type="gramEnd"/>
      <w:r>
        <w:rPr>
          <w:sz w:val="20"/>
          <w:szCs w:val="20"/>
          <w:highlight w:val="white"/>
        </w:rPr>
        <w:t xml:space="preserve"> accurate is it to say that...?</w:t>
      </w:r>
    </w:p>
    <w:p w14:paraId="4593F3F2" w14:textId="77777777" w:rsidR="00841BBB" w:rsidRDefault="008A04D6">
      <w:pPr>
        <w:pStyle w:val="normal0"/>
        <w:spacing w:line="240" w:lineRule="auto"/>
        <w:jc w:val="both"/>
      </w:pPr>
      <w:r>
        <w:rPr>
          <w:sz w:val="20"/>
          <w:szCs w:val="20"/>
          <w:highlight w:val="white"/>
        </w:rPr>
        <w:t xml:space="preserve">Any of the three can be used to target any of the concepts. Here the student must recognise whether the </w:t>
      </w:r>
      <w:proofErr w:type="gramStart"/>
      <w:r>
        <w:rPr>
          <w:sz w:val="20"/>
          <w:szCs w:val="20"/>
          <w:highlight w:val="white"/>
        </w:rPr>
        <w:t>statement which follows</w:t>
      </w:r>
      <w:proofErr w:type="gramEnd"/>
      <w:r>
        <w:rPr>
          <w:sz w:val="20"/>
          <w:szCs w:val="20"/>
          <w:highlight w:val="white"/>
        </w:rPr>
        <w:t xml:space="preserve"> requires a judgem</w:t>
      </w:r>
      <w:r>
        <w:rPr>
          <w:sz w:val="20"/>
          <w:szCs w:val="20"/>
          <w:highlight w:val="white"/>
        </w:rPr>
        <w:t>ent about change, causation, consequence, significance or the extent of similarity/difference.</w:t>
      </w:r>
    </w:p>
    <w:p w14:paraId="58025D7C" w14:textId="77777777" w:rsidR="00841BBB" w:rsidRDefault="00841BBB">
      <w:pPr>
        <w:pStyle w:val="normal0"/>
        <w:spacing w:line="240" w:lineRule="auto"/>
        <w:jc w:val="both"/>
      </w:pPr>
    </w:p>
    <w:p w14:paraId="6DC93E54" w14:textId="77777777" w:rsidR="00841BBB" w:rsidRDefault="008A04D6">
      <w:pPr>
        <w:pStyle w:val="normal0"/>
        <w:spacing w:line="240" w:lineRule="auto"/>
        <w:jc w:val="both"/>
      </w:pPr>
      <w:r>
        <w:rPr>
          <w:b/>
          <w:sz w:val="24"/>
          <w:szCs w:val="24"/>
          <w:highlight w:val="white"/>
        </w:rPr>
        <w:t xml:space="preserve">2 </w:t>
      </w:r>
      <w:proofErr w:type="spellStart"/>
      <w:r>
        <w:rPr>
          <w:b/>
          <w:sz w:val="24"/>
          <w:szCs w:val="24"/>
          <w:highlight w:val="white"/>
        </w:rPr>
        <w:t>mins</w:t>
      </w:r>
      <w:proofErr w:type="spellEnd"/>
      <w:r>
        <w:rPr>
          <w:b/>
          <w:sz w:val="24"/>
          <w:szCs w:val="24"/>
          <w:highlight w:val="white"/>
        </w:rPr>
        <w:t xml:space="preserve"> planning for top 3 factors, 5 top points for each, and relative significance.</w:t>
      </w:r>
    </w:p>
    <w:p w14:paraId="5C690603" w14:textId="77777777" w:rsidR="00841BBB" w:rsidRDefault="00841BBB">
      <w:pPr>
        <w:pStyle w:val="normal0"/>
        <w:spacing w:line="240" w:lineRule="auto"/>
        <w:jc w:val="both"/>
      </w:pPr>
    </w:p>
    <w:p w14:paraId="441897B4" w14:textId="77777777" w:rsidR="00841BBB" w:rsidRDefault="008A04D6">
      <w:pPr>
        <w:pStyle w:val="normal0"/>
        <w:spacing w:line="240" w:lineRule="auto"/>
        <w:jc w:val="both"/>
      </w:pPr>
      <w:r>
        <w:rPr>
          <w:b/>
          <w:sz w:val="20"/>
          <w:szCs w:val="20"/>
          <w:highlight w:val="white"/>
        </w:rPr>
        <w:t>Introduction</w:t>
      </w:r>
      <w:r>
        <w:rPr>
          <w:sz w:val="20"/>
          <w:szCs w:val="20"/>
          <w:highlight w:val="white"/>
        </w:rPr>
        <w:t>. X certainly made a significant contribution to Q, along with</w:t>
      </w:r>
      <w:r>
        <w:rPr>
          <w:sz w:val="20"/>
          <w:szCs w:val="20"/>
          <w:highlight w:val="white"/>
        </w:rPr>
        <w:t xml:space="preserve"> Y and Z. It is argued that whilst the </w:t>
      </w:r>
      <w:proofErr w:type="gramStart"/>
      <w:r>
        <w:rPr>
          <w:sz w:val="20"/>
          <w:szCs w:val="20"/>
          <w:highlight w:val="white"/>
        </w:rPr>
        <w:t>interaction of these factors were</w:t>
      </w:r>
      <w:proofErr w:type="gramEnd"/>
      <w:r>
        <w:rPr>
          <w:sz w:val="20"/>
          <w:szCs w:val="20"/>
          <w:highlight w:val="white"/>
        </w:rPr>
        <w:t xml:space="preserve"> responsible for Q, Z was the most significant factor. </w:t>
      </w:r>
      <w:r>
        <w:rPr>
          <w:b/>
          <w:sz w:val="20"/>
          <w:szCs w:val="20"/>
          <w:highlight w:val="white"/>
        </w:rPr>
        <w:t>2 minutes</w:t>
      </w:r>
    </w:p>
    <w:p w14:paraId="7E809C78" w14:textId="77777777" w:rsidR="00841BBB" w:rsidRDefault="00841BBB">
      <w:pPr>
        <w:pStyle w:val="normal0"/>
        <w:spacing w:line="240" w:lineRule="auto"/>
        <w:jc w:val="both"/>
      </w:pPr>
    </w:p>
    <w:p w14:paraId="26FF9DC2" w14:textId="77777777" w:rsidR="00841BBB" w:rsidRDefault="008A04D6">
      <w:pPr>
        <w:pStyle w:val="normal0"/>
        <w:spacing w:line="240" w:lineRule="auto"/>
        <w:jc w:val="both"/>
      </w:pPr>
      <w:r>
        <w:rPr>
          <w:b/>
          <w:sz w:val="20"/>
          <w:szCs w:val="20"/>
          <w:highlight w:val="white"/>
        </w:rPr>
        <w:t>Part 1</w:t>
      </w:r>
      <w:r>
        <w:rPr>
          <w:sz w:val="20"/>
          <w:szCs w:val="20"/>
          <w:highlight w:val="white"/>
        </w:rPr>
        <w:t xml:space="preserve"> X made a significant contribution to Q. Top 5 points, however it was not sufficient to cause Q without Y and Z because. Its overall contribution was to provide an important stimulus by...</w:t>
      </w:r>
      <w:r>
        <w:rPr>
          <w:b/>
          <w:sz w:val="20"/>
          <w:szCs w:val="20"/>
          <w:highlight w:val="white"/>
        </w:rPr>
        <w:t>10 minutes</w:t>
      </w:r>
    </w:p>
    <w:p w14:paraId="3753E030" w14:textId="77777777" w:rsidR="00841BBB" w:rsidRDefault="008A04D6">
      <w:pPr>
        <w:pStyle w:val="normal0"/>
        <w:spacing w:line="240" w:lineRule="auto"/>
        <w:jc w:val="both"/>
      </w:pPr>
      <w:r>
        <w:rPr>
          <w:b/>
          <w:sz w:val="20"/>
          <w:szCs w:val="20"/>
          <w:highlight w:val="white"/>
        </w:rPr>
        <w:t xml:space="preserve">Part 2 </w:t>
      </w:r>
      <w:r>
        <w:rPr>
          <w:sz w:val="20"/>
          <w:szCs w:val="20"/>
          <w:highlight w:val="white"/>
        </w:rPr>
        <w:t>Y made a more significant contribution to Q. Top 5</w:t>
      </w:r>
      <w:r>
        <w:rPr>
          <w:sz w:val="20"/>
          <w:szCs w:val="20"/>
          <w:highlight w:val="white"/>
        </w:rPr>
        <w:t xml:space="preserve"> points, however it was not sufficient to cause Q without X and Z because. Its overall contribution was to provide an important stimulus by...</w:t>
      </w:r>
      <w:r>
        <w:rPr>
          <w:b/>
          <w:sz w:val="20"/>
          <w:szCs w:val="20"/>
          <w:highlight w:val="white"/>
        </w:rPr>
        <w:t>10 minutes</w:t>
      </w:r>
    </w:p>
    <w:p w14:paraId="27CC5A92" w14:textId="77777777" w:rsidR="00841BBB" w:rsidRDefault="008A04D6">
      <w:pPr>
        <w:pStyle w:val="normal0"/>
        <w:spacing w:line="240" w:lineRule="auto"/>
        <w:jc w:val="both"/>
      </w:pPr>
      <w:r>
        <w:rPr>
          <w:b/>
          <w:sz w:val="20"/>
          <w:szCs w:val="20"/>
          <w:highlight w:val="white"/>
        </w:rPr>
        <w:t xml:space="preserve">Part 3 </w:t>
      </w:r>
      <w:r>
        <w:rPr>
          <w:sz w:val="20"/>
          <w:szCs w:val="20"/>
          <w:highlight w:val="white"/>
        </w:rPr>
        <w:t>Z made the most significant contribution to Q. Top 5 points, however it was not sufficient to ca</w:t>
      </w:r>
      <w:r>
        <w:rPr>
          <w:sz w:val="20"/>
          <w:szCs w:val="20"/>
          <w:highlight w:val="white"/>
        </w:rPr>
        <w:t>use Q on its own without the interaction of X and Y because. It was however the most significant contribution to Q because...</w:t>
      </w:r>
      <w:r>
        <w:rPr>
          <w:b/>
          <w:sz w:val="20"/>
          <w:szCs w:val="20"/>
          <w:highlight w:val="white"/>
        </w:rPr>
        <w:t>10 minutes</w:t>
      </w:r>
      <w:r>
        <w:rPr>
          <w:sz w:val="20"/>
          <w:szCs w:val="20"/>
          <w:highlight w:val="white"/>
        </w:rPr>
        <w:t xml:space="preserve"> </w:t>
      </w:r>
    </w:p>
    <w:p w14:paraId="65BB514D" w14:textId="77777777" w:rsidR="00841BBB" w:rsidRDefault="00841BBB">
      <w:pPr>
        <w:pStyle w:val="normal0"/>
        <w:spacing w:line="240" w:lineRule="auto"/>
        <w:jc w:val="both"/>
      </w:pPr>
    </w:p>
    <w:p w14:paraId="5E2AF500" w14:textId="77777777" w:rsidR="00841BBB" w:rsidRDefault="008A04D6">
      <w:pPr>
        <w:pStyle w:val="normal0"/>
        <w:spacing w:line="240" w:lineRule="auto"/>
        <w:jc w:val="both"/>
      </w:pPr>
      <w:r>
        <w:rPr>
          <w:b/>
          <w:sz w:val="20"/>
          <w:szCs w:val="20"/>
          <w:highlight w:val="white"/>
        </w:rPr>
        <w:t xml:space="preserve">Conclusion </w:t>
      </w:r>
      <w:r>
        <w:rPr>
          <w:sz w:val="20"/>
          <w:szCs w:val="20"/>
          <w:highlight w:val="white"/>
        </w:rPr>
        <w:t xml:space="preserve">The essential interaction of factors along with their relative significance is finally commented upon. </w:t>
      </w:r>
      <w:r>
        <w:rPr>
          <w:b/>
          <w:sz w:val="20"/>
          <w:szCs w:val="20"/>
          <w:highlight w:val="white"/>
        </w:rPr>
        <w:t xml:space="preserve">6 </w:t>
      </w:r>
      <w:proofErr w:type="spellStart"/>
      <w:r>
        <w:rPr>
          <w:b/>
          <w:sz w:val="20"/>
          <w:szCs w:val="20"/>
          <w:highlight w:val="white"/>
        </w:rPr>
        <w:t>mi</w:t>
      </w:r>
      <w:r>
        <w:rPr>
          <w:b/>
          <w:sz w:val="20"/>
          <w:szCs w:val="20"/>
          <w:highlight w:val="white"/>
        </w:rPr>
        <w:t>ns</w:t>
      </w:r>
      <w:proofErr w:type="spellEnd"/>
    </w:p>
    <w:p w14:paraId="3105EEC5" w14:textId="77777777" w:rsidR="00841BBB" w:rsidRDefault="00841BBB">
      <w:pPr>
        <w:pStyle w:val="normal0"/>
        <w:spacing w:line="240" w:lineRule="auto"/>
        <w:ind w:left="270"/>
      </w:pPr>
    </w:p>
    <w:p w14:paraId="4BA5D960" w14:textId="77777777" w:rsidR="00841BBB" w:rsidRDefault="008A04D6">
      <w:pPr>
        <w:pStyle w:val="normal0"/>
        <w:spacing w:line="240" w:lineRule="auto"/>
        <w:jc w:val="both"/>
      </w:pPr>
      <w:r>
        <w:rPr>
          <w:b/>
          <w:sz w:val="24"/>
          <w:szCs w:val="24"/>
          <w:highlight w:val="white"/>
          <w:u w:val="single"/>
        </w:rPr>
        <w:t xml:space="preserve">Section B Technique </w:t>
      </w:r>
      <w:r>
        <w:rPr>
          <w:b/>
          <w:sz w:val="24"/>
          <w:szCs w:val="24"/>
          <w:highlight w:val="white"/>
        </w:rPr>
        <w:t xml:space="preserve">A Level All concepts 40 minutes. </w:t>
      </w:r>
      <w:proofErr w:type="gramStart"/>
      <w:r>
        <w:rPr>
          <w:b/>
          <w:sz w:val="24"/>
          <w:szCs w:val="24"/>
          <w:highlight w:val="white"/>
        </w:rPr>
        <w:t>Two main parts.</w:t>
      </w:r>
      <w:proofErr w:type="gramEnd"/>
    </w:p>
    <w:p w14:paraId="3491219A" w14:textId="77777777" w:rsidR="00841BBB" w:rsidRDefault="008A04D6">
      <w:pPr>
        <w:pStyle w:val="normal0"/>
        <w:spacing w:line="240" w:lineRule="auto"/>
        <w:jc w:val="both"/>
      </w:pPr>
      <w:r>
        <w:rPr>
          <w:sz w:val="20"/>
          <w:szCs w:val="20"/>
          <w:highlight w:val="white"/>
        </w:rPr>
        <w:t>The stems‘ How far...’,</w:t>
      </w:r>
      <w:proofErr w:type="gramStart"/>
      <w:r>
        <w:rPr>
          <w:sz w:val="20"/>
          <w:szCs w:val="20"/>
          <w:highlight w:val="white"/>
        </w:rPr>
        <w:t>‘To</w:t>
      </w:r>
      <w:proofErr w:type="gramEnd"/>
      <w:r>
        <w:rPr>
          <w:sz w:val="20"/>
          <w:szCs w:val="20"/>
          <w:highlight w:val="white"/>
        </w:rPr>
        <w:t xml:space="preserve"> what extent did/was...’,‘How accurate is it to say that...’will be used in Sections A and B. The initial stem used at AS can be followed by a range of conce</w:t>
      </w:r>
      <w:r>
        <w:rPr>
          <w:sz w:val="20"/>
          <w:szCs w:val="20"/>
          <w:highlight w:val="white"/>
        </w:rPr>
        <w:t xml:space="preserve">pt targets, and at </w:t>
      </w:r>
      <w:proofErr w:type="gramStart"/>
      <w:r>
        <w:rPr>
          <w:sz w:val="20"/>
          <w:szCs w:val="20"/>
          <w:highlight w:val="white"/>
        </w:rPr>
        <w:t>A</w:t>
      </w:r>
      <w:proofErr w:type="gramEnd"/>
      <w:r>
        <w:rPr>
          <w:sz w:val="20"/>
          <w:szCs w:val="20"/>
          <w:highlight w:val="white"/>
        </w:rPr>
        <w:t xml:space="preserve"> level a wider range of stem variants will be used. Additionally, more nuanced or complex judgements are required at A </w:t>
      </w:r>
      <w:proofErr w:type="spellStart"/>
      <w:r>
        <w:rPr>
          <w:sz w:val="20"/>
          <w:szCs w:val="20"/>
          <w:highlight w:val="white"/>
        </w:rPr>
        <w:t>level</w:t>
      </w:r>
      <w:proofErr w:type="gramStart"/>
      <w:r>
        <w:rPr>
          <w:sz w:val="20"/>
          <w:szCs w:val="20"/>
          <w:highlight w:val="white"/>
        </w:rPr>
        <w:t>,for</w:t>
      </w:r>
      <w:proofErr w:type="spellEnd"/>
      <w:proofErr w:type="gramEnd"/>
      <w:r>
        <w:rPr>
          <w:sz w:val="20"/>
          <w:szCs w:val="20"/>
          <w:highlight w:val="white"/>
        </w:rPr>
        <w:t xml:space="preserve"> example an A level question might ask whether it could be called a‘ transformation’. AS questions are less </w:t>
      </w:r>
      <w:r>
        <w:rPr>
          <w:sz w:val="20"/>
          <w:szCs w:val="20"/>
          <w:highlight w:val="white"/>
        </w:rPr>
        <w:t xml:space="preserve">likely to use adjectival/adverbial qualifiers: they are more likely to ask about ‘features’ of an era (rather than‘ fundamental features’) and are less likely to require two aspects of content to be related together. So AS questions are more likely to ask </w:t>
      </w:r>
      <w:r>
        <w:rPr>
          <w:sz w:val="20"/>
          <w:szCs w:val="20"/>
          <w:highlight w:val="white"/>
        </w:rPr>
        <w:t>how far a policy ‘failed’ (rather than ask if it‘ failed to meet its aims’); and how far a country ‘benefited’ from a course of action (rather than how far the ‘benefits outweighed the drawbacks’).</w:t>
      </w:r>
    </w:p>
    <w:p w14:paraId="3EC2CFBC" w14:textId="77777777" w:rsidR="00841BBB" w:rsidRDefault="00841BBB">
      <w:pPr>
        <w:pStyle w:val="normal0"/>
        <w:spacing w:line="240" w:lineRule="auto"/>
        <w:ind w:left="270"/>
      </w:pPr>
    </w:p>
    <w:p w14:paraId="52A84161" w14:textId="77777777" w:rsidR="00841BBB" w:rsidRDefault="008A04D6">
      <w:pPr>
        <w:pStyle w:val="normal0"/>
        <w:spacing w:line="240" w:lineRule="auto"/>
        <w:jc w:val="both"/>
      </w:pPr>
      <w:r>
        <w:rPr>
          <w:sz w:val="24"/>
          <w:szCs w:val="24"/>
          <w:highlight w:val="white"/>
        </w:rPr>
        <w:t>You will be able to find a full range of suggested writin</w:t>
      </w:r>
      <w:r>
        <w:rPr>
          <w:sz w:val="24"/>
          <w:szCs w:val="24"/>
          <w:highlight w:val="white"/>
        </w:rPr>
        <w:t xml:space="preserve">g techniques for all concepts for A Level Section B on the following link. </w:t>
      </w:r>
    </w:p>
    <w:p w14:paraId="1BE0F72A" w14:textId="77777777" w:rsidR="00841BBB" w:rsidRDefault="008A04D6">
      <w:pPr>
        <w:pStyle w:val="normal0"/>
        <w:spacing w:line="240" w:lineRule="auto"/>
        <w:jc w:val="both"/>
      </w:pPr>
      <w:hyperlink r:id="rId101">
        <w:r>
          <w:rPr>
            <w:color w:val="1155CC"/>
            <w:sz w:val="24"/>
            <w:szCs w:val="24"/>
            <w:highlight w:val="white"/>
            <w:u w:val="single"/>
          </w:rPr>
          <w:t>A Level Section A and B Thinking and Writing Technique for all concepts</w:t>
        </w:r>
      </w:hyperlink>
    </w:p>
    <w:p w14:paraId="2076C054" w14:textId="77777777" w:rsidR="00841BBB" w:rsidRDefault="00841BBB">
      <w:pPr>
        <w:pStyle w:val="normal0"/>
        <w:ind w:left="280"/>
      </w:pPr>
    </w:p>
    <w:p w14:paraId="06BD2798" w14:textId="77777777" w:rsidR="00841BBB" w:rsidRDefault="00841BBB">
      <w:pPr>
        <w:pStyle w:val="normal0"/>
        <w:ind w:left="280"/>
      </w:pPr>
    </w:p>
    <w:p w14:paraId="21A493DD" w14:textId="77777777" w:rsidR="00841BBB" w:rsidRDefault="00841BBB">
      <w:pPr>
        <w:pStyle w:val="normal0"/>
      </w:pPr>
    </w:p>
    <w:p w14:paraId="41C94E1E" w14:textId="77777777" w:rsidR="00841BBB" w:rsidRDefault="008A04D6">
      <w:pPr>
        <w:pStyle w:val="normal0"/>
      </w:pPr>
      <w:r>
        <w:br w:type="page"/>
      </w:r>
    </w:p>
    <w:p w14:paraId="62C69DA7" w14:textId="77777777" w:rsidR="00841BBB" w:rsidRDefault="00841BBB">
      <w:pPr>
        <w:pStyle w:val="normal0"/>
      </w:pPr>
    </w:p>
    <w:p w14:paraId="789AF7D1" w14:textId="77777777" w:rsidR="00841BBB" w:rsidRDefault="008A04D6">
      <w:pPr>
        <w:pStyle w:val="normal0"/>
      </w:pPr>
      <w:r>
        <w:rPr>
          <w:b/>
          <w:sz w:val="24"/>
          <w:szCs w:val="24"/>
        </w:rPr>
        <w:t xml:space="preserve">Specimen and Past </w:t>
      </w:r>
      <w:proofErr w:type="gramStart"/>
      <w:r>
        <w:rPr>
          <w:b/>
          <w:sz w:val="24"/>
          <w:szCs w:val="24"/>
        </w:rPr>
        <w:t>Questions .</w:t>
      </w:r>
      <w:proofErr w:type="gramEnd"/>
      <w:r>
        <w:rPr>
          <w:b/>
          <w:sz w:val="24"/>
          <w:szCs w:val="24"/>
        </w:rPr>
        <w:t xml:space="preserve"> </w:t>
      </w:r>
    </w:p>
    <w:p w14:paraId="6C21F932" w14:textId="77777777" w:rsidR="00841BBB" w:rsidRDefault="00841BBB">
      <w:pPr>
        <w:pStyle w:val="normal0"/>
      </w:pPr>
    </w:p>
    <w:p w14:paraId="6E61DF22" w14:textId="77777777" w:rsidR="00841BBB" w:rsidRDefault="008A04D6">
      <w:pPr>
        <w:pStyle w:val="normal0"/>
      </w:pPr>
      <w:r>
        <w:rPr>
          <w:b/>
          <w:sz w:val="24"/>
          <w:szCs w:val="24"/>
        </w:rPr>
        <w:t>Section A</w:t>
      </w:r>
      <w:r>
        <w:rPr>
          <w:sz w:val="24"/>
          <w:szCs w:val="24"/>
        </w:rPr>
        <w:t>. Understanding of the period in breadth and target content specified in the themes, questions may cross themes, questions cover periods of at least 10 years covering any A01 concepts (Causes, consequences, change</w:t>
      </w:r>
      <w:r>
        <w:rPr>
          <w:sz w:val="24"/>
          <w:szCs w:val="24"/>
        </w:rPr>
        <w:t>, continuity, similarity, difference, significance).</w:t>
      </w:r>
    </w:p>
    <w:p w14:paraId="3BBA11D0" w14:textId="77777777" w:rsidR="00841BBB" w:rsidRDefault="00841BBB">
      <w:pPr>
        <w:pStyle w:val="normal0"/>
      </w:pPr>
    </w:p>
    <w:p w14:paraId="6C4A3925" w14:textId="77777777" w:rsidR="00841BBB" w:rsidRDefault="008A04D6">
      <w:pPr>
        <w:pStyle w:val="normal0"/>
      </w:pPr>
      <w:r>
        <w:rPr>
          <w:b/>
          <w:sz w:val="24"/>
          <w:szCs w:val="24"/>
        </w:rPr>
        <w:t>EITHER</w:t>
      </w:r>
    </w:p>
    <w:p w14:paraId="767F1F73" w14:textId="77777777" w:rsidR="00841BBB" w:rsidRDefault="008A04D6">
      <w:pPr>
        <w:pStyle w:val="normal0"/>
      </w:pPr>
      <w:r>
        <w:rPr>
          <w:sz w:val="24"/>
          <w:szCs w:val="24"/>
        </w:rPr>
        <w:t xml:space="preserve">1 To what extent </w:t>
      </w:r>
      <w:proofErr w:type="gramStart"/>
      <w:r>
        <w:rPr>
          <w:sz w:val="24"/>
          <w:szCs w:val="24"/>
        </w:rPr>
        <w:t>was</w:t>
      </w:r>
      <w:proofErr w:type="gramEnd"/>
      <w:r>
        <w:rPr>
          <w:sz w:val="24"/>
          <w:szCs w:val="24"/>
        </w:rPr>
        <w:t xml:space="preserve"> </w:t>
      </w:r>
      <w:r>
        <w:rPr>
          <w:color w:val="0000FF"/>
          <w:sz w:val="24"/>
          <w:szCs w:val="24"/>
        </w:rPr>
        <w:t>Charles II and James II personally</w:t>
      </w:r>
      <w:r>
        <w:rPr>
          <w:sz w:val="24"/>
          <w:szCs w:val="24"/>
        </w:rPr>
        <w:t xml:space="preserve"> responsible for the problems which faced the restored monarchy in the years 1660–88? Make specific reference to political, religious, econo</w:t>
      </w:r>
      <w:r>
        <w:rPr>
          <w:sz w:val="24"/>
          <w:szCs w:val="24"/>
        </w:rPr>
        <w:t>mic and social themes.</w:t>
      </w:r>
    </w:p>
    <w:p w14:paraId="05E664E9" w14:textId="77777777" w:rsidR="00841BBB" w:rsidRDefault="008A04D6">
      <w:pPr>
        <w:pStyle w:val="normal0"/>
      </w:pPr>
      <w:r>
        <w:rPr>
          <w:sz w:val="24"/>
          <w:szCs w:val="24"/>
        </w:rPr>
        <w:t xml:space="preserve">(Question 1 = 20 marks) </w:t>
      </w:r>
    </w:p>
    <w:p w14:paraId="72B9E1EF" w14:textId="77777777" w:rsidR="00841BBB" w:rsidRDefault="00841BBB">
      <w:pPr>
        <w:pStyle w:val="normal0"/>
      </w:pPr>
    </w:p>
    <w:p w14:paraId="601D7CDE" w14:textId="77777777" w:rsidR="00841BBB" w:rsidRDefault="008A04D6">
      <w:pPr>
        <w:pStyle w:val="normal0"/>
      </w:pPr>
      <w:r>
        <w:rPr>
          <w:b/>
          <w:sz w:val="24"/>
          <w:szCs w:val="24"/>
        </w:rPr>
        <w:t>OR</w:t>
      </w:r>
    </w:p>
    <w:p w14:paraId="664C31FA" w14:textId="77777777" w:rsidR="00841BBB" w:rsidRDefault="00841BBB">
      <w:pPr>
        <w:pStyle w:val="normal0"/>
      </w:pPr>
    </w:p>
    <w:p w14:paraId="14264227" w14:textId="77777777" w:rsidR="00841BBB" w:rsidRDefault="008A04D6">
      <w:pPr>
        <w:pStyle w:val="normal0"/>
      </w:pPr>
      <w:r>
        <w:rPr>
          <w:sz w:val="24"/>
          <w:szCs w:val="24"/>
        </w:rPr>
        <w:t xml:space="preserve">2 To what extent was </w:t>
      </w:r>
      <w:r>
        <w:rPr>
          <w:color w:val="0000FF"/>
          <w:sz w:val="24"/>
          <w:szCs w:val="24"/>
        </w:rPr>
        <w:t>the role of Parliament</w:t>
      </w:r>
      <w:r>
        <w:rPr>
          <w:sz w:val="24"/>
          <w:szCs w:val="24"/>
        </w:rPr>
        <w:t xml:space="preserve"> responsible for political instability in the years 1660–88? Make specific reference to political, religious, economic and social themes.</w:t>
      </w:r>
    </w:p>
    <w:p w14:paraId="1AC48F16" w14:textId="77777777" w:rsidR="00841BBB" w:rsidRDefault="008A04D6">
      <w:pPr>
        <w:pStyle w:val="normal0"/>
      </w:pPr>
      <w:r>
        <w:rPr>
          <w:sz w:val="24"/>
          <w:szCs w:val="24"/>
        </w:rPr>
        <w:t>(Total for Question 2 = 20 marks)</w:t>
      </w:r>
    </w:p>
    <w:p w14:paraId="01B20C53" w14:textId="77777777" w:rsidR="00841BBB" w:rsidRDefault="00841BBB">
      <w:pPr>
        <w:pStyle w:val="normal0"/>
      </w:pPr>
    </w:p>
    <w:p w14:paraId="268F6AA6" w14:textId="77777777" w:rsidR="00841BBB" w:rsidRDefault="008A04D6">
      <w:pPr>
        <w:pStyle w:val="normal0"/>
      </w:pPr>
      <w:r>
        <w:rPr>
          <w:b/>
          <w:sz w:val="24"/>
          <w:szCs w:val="24"/>
        </w:rPr>
        <w:t>Section B.</w:t>
      </w:r>
      <w:r>
        <w:rPr>
          <w:sz w:val="24"/>
          <w:szCs w:val="24"/>
        </w:rPr>
        <w:t xml:space="preserve"> Understanding of the period in breadth and target content specified in the themes, questions may cross themes, questions cover periods of at least a third of the timespan of the themes covering any A01 concepts</w:t>
      </w:r>
      <w:r>
        <w:rPr>
          <w:sz w:val="24"/>
          <w:szCs w:val="24"/>
        </w:rPr>
        <w:t xml:space="preserve"> (Causes, consequences, change, continuity, similarity, difference, significance). </w:t>
      </w:r>
    </w:p>
    <w:p w14:paraId="66FB395F" w14:textId="77777777" w:rsidR="00841BBB" w:rsidRDefault="00841BBB">
      <w:pPr>
        <w:pStyle w:val="normal0"/>
      </w:pPr>
    </w:p>
    <w:p w14:paraId="4ED4E4E7" w14:textId="77777777" w:rsidR="00841BBB" w:rsidRDefault="008A04D6">
      <w:pPr>
        <w:pStyle w:val="normal0"/>
      </w:pPr>
      <w:r>
        <w:rPr>
          <w:b/>
          <w:sz w:val="24"/>
          <w:szCs w:val="24"/>
        </w:rPr>
        <w:t>EITHER</w:t>
      </w:r>
    </w:p>
    <w:p w14:paraId="585E4144" w14:textId="77777777" w:rsidR="00841BBB" w:rsidRDefault="008A04D6">
      <w:pPr>
        <w:pStyle w:val="normal0"/>
      </w:pPr>
      <w:r>
        <w:rPr>
          <w:sz w:val="24"/>
          <w:szCs w:val="24"/>
        </w:rPr>
        <w:t xml:space="preserve">3 How far do you agree that the </w:t>
      </w:r>
      <w:r>
        <w:rPr>
          <w:color w:val="FF0000"/>
          <w:sz w:val="24"/>
          <w:szCs w:val="24"/>
        </w:rPr>
        <w:t>British economy</w:t>
      </w:r>
      <w:r>
        <w:rPr>
          <w:sz w:val="24"/>
          <w:szCs w:val="24"/>
        </w:rPr>
        <w:t xml:space="preserve"> was transformed in the </w:t>
      </w:r>
      <w:proofErr w:type="gramStart"/>
      <w:r>
        <w:rPr>
          <w:sz w:val="24"/>
          <w:szCs w:val="24"/>
        </w:rPr>
        <w:t>years</w:t>
      </w:r>
      <w:proofErr w:type="gramEnd"/>
      <w:r>
        <w:rPr>
          <w:sz w:val="24"/>
          <w:szCs w:val="24"/>
        </w:rPr>
        <w:t xml:space="preserve"> </w:t>
      </w:r>
    </w:p>
    <w:p w14:paraId="32FAB541" w14:textId="77777777" w:rsidR="00841BBB" w:rsidRDefault="008A04D6">
      <w:pPr>
        <w:pStyle w:val="normal0"/>
      </w:pPr>
      <w:r>
        <w:rPr>
          <w:sz w:val="24"/>
          <w:szCs w:val="24"/>
        </w:rPr>
        <w:t>1625–88? Make specific reference to political, religious, economic and social themes.</w:t>
      </w:r>
    </w:p>
    <w:p w14:paraId="57085980" w14:textId="77777777" w:rsidR="00841BBB" w:rsidRDefault="008A04D6">
      <w:pPr>
        <w:pStyle w:val="normal0"/>
      </w:pPr>
      <w:r>
        <w:rPr>
          <w:sz w:val="24"/>
          <w:szCs w:val="24"/>
        </w:rPr>
        <w:t xml:space="preserve">(Total for Question 3 = 20 marks) </w:t>
      </w:r>
    </w:p>
    <w:p w14:paraId="765E6A00" w14:textId="77777777" w:rsidR="00841BBB" w:rsidRDefault="00841BBB">
      <w:pPr>
        <w:pStyle w:val="normal0"/>
      </w:pPr>
    </w:p>
    <w:p w14:paraId="1F156E6C" w14:textId="77777777" w:rsidR="00841BBB" w:rsidRDefault="008A04D6">
      <w:pPr>
        <w:pStyle w:val="normal0"/>
      </w:pPr>
      <w:r>
        <w:rPr>
          <w:b/>
          <w:sz w:val="24"/>
          <w:szCs w:val="24"/>
        </w:rPr>
        <w:t>OR</w:t>
      </w:r>
    </w:p>
    <w:p w14:paraId="1439F8C8" w14:textId="77777777" w:rsidR="00841BBB" w:rsidRDefault="008A04D6">
      <w:pPr>
        <w:pStyle w:val="normal0"/>
      </w:pPr>
      <w:r>
        <w:rPr>
          <w:sz w:val="24"/>
          <w:szCs w:val="24"/>
        </w:rPr>
        <w:t xml:space="preserve">4 How accurate is it to say that </w:t>
      </w:r>
      <w:r>
        <w:rPr>
          <w:color w:val="00FF00"/>
          <w:sz w:val="24"/>
          <w:szCs w:val="24"/>
        </w:rPr>
        <w:t xml:space="preserve">fear of Catholicism </w:t>
      </w:r>
      <w:r>
        <w:rPr>
          <w:sz w:val="24"/>
          <w:szCs w:val="24"/>
        </w:rPr>
        <w:t>was fundamental to the discontent faced by governments in the years 1642–88? Make specific reference to political, religious, economic and social themes.</w:t>
      </w:r>
    </w:p>
    <w:p w14:paraId="0F09D871" w14:textId="77777777" w:rsidR="00841BBB" w:rsidRDefault="008A04D6">
      <w:pPr>
        <w:pStyle w:val="normal0"/>
      </w:pPr>
      <w:r>
        <w:rPr>
          <w:sz w:val="24"/>
          <w:szCs w:val="24"/>
        </w:rPr>
        <w:t>(Total for</w:t>
      </w:r>
      <w:r>
        <w:rPr>
          <w:sz w:val="24"/>
          <w:szCs w:val="24"/>
        </w:rPr>
        <w:t xml:space="preserve"> Question 4 = 20 marks)</w:t>
      </w:r>
    </w:p>
    <w:p w14:paraId="07C11AFB" w14:textId="77777777" w:rsidR="00841BBB" w:rsidRDefault="00841BBB">
      <w:pPr>
        <w:pStyle w:val="normal0"/>
      </w:pPr>
    </w:p>
    <w:p w14:paraId="1634BDF1" w14:textId="77777777" w:rsidR="00841BBB" w:rsidRDefault="008A04D6">
      <w:pPr>
        <w:pStyle w:val="normal0"/>
      </w:pPr>
      <w:r>
        <w:rPr>
          <w:b/>
          <w:sz w:val="24"/>
          <w:szCs w:val="24"/>
        </w:rPr>
        <w:lastRenderedPageBreak/>
        <w:t>June 2016</w:t>
      </w:r>
    </w:p>
    <w:p w14:paraId="00678738" w14:textId="77777777" w:rsidR="00841BBB" w:rsidRDefault="008A04D6">
      <w:pPr>
        <w:pStyle w:val="normal0"/>
      </w:pPr>
      <w:r>
        <w:rPr>
          <w:sz w:val="24"/>
          <w:szCs w:val="24"/>
        </w:rPr>
        <w:t>Section A</w:t>
      </w:r>
    </w:p>
    <w:p w14:paraId="1EBB1975" w14:textId="77777777" w:rsidR="00841BBB" w:rsidRDefault="008A04D6">
      <w:pPr>
        <w:pStyle w:val="normal0"/>
      </w:pPr>
      <w:r>
        <w:rPr>
          <w:sz w:val="24"/>
          <w:szCs w:val="24"/>
        </w:rPr>
        <w:t>EITHER</w:t>
      </w:r>
    </w:p>
    <w:p w14:paraId="0ACC5422" w14:textId="77777777" w:rsidR="00841BBB" w:rsidRDefault="008A04D6">
      <w:pPr>
        <w:pStyle w:val="normal0"/>
      </w:pPr>
      <w:r>
        <w:rPr>
          <w:sz w:val="24"/>
          <w:szCs w:val="24"/>
        </w:rPr>
        <w:t>1? (Total for Question 1 = 20 marks)</w:t>
      </w:r>
    </w:p>
    <w:p w14:paraId="5BC447CF" w14:textId="77777777" w:rsidR="00841BBB" w:rsidRDefault="008A04D6">
      <w:pPr>
        <w:pStyle w:val="normal0"/>
      </w:pPr>
      <w:r>
        <w:rPr>
          <w:sz w:val="24"/>
          <w:szCs w:val="24"/>
        </w:rPr>
        <w:t>OR</w:t>
      </w:r>
    </w:p>
    <w:p w14:paraId="1403B787" w14:textId="77777777" w:rsidR="00841BBB" w:rsidRDefault="008A04D6">
      <w:pPr>
        <w:pStyle w:val="normal0"/>
      </w:pPr>
      <w:proofErr w:type="gramStart"/>
      <w:r>
        <w:rPr>
          <w:sz w:val="24"/>
          <w:szCs w:val="24"/>
        </w:rPr>
        <w:t>2 ?</w:t>
      </w:r>
      <w:proofErr w:type="gramEnd"/>
      <w:r>
        <w:rPr>
          <w:sz w:val="24"/>
          <w:szCs w:val="24"/>
        </w:rPr>
        <w:t xml:space="preserve"> (Total for Question 2 = 20 marks)</w:t>
      </w:r>
    </w:p>
    <w:p w14:paraId="6DA47C06" w14:textId="77777777" w:rsidR="00841BBB" w:rsidRDefault="00841BBB">
      <w:pPr>
        <w:pStyle w:val="normal0"/>
      </w:pPr>
    </w:p>
    <w:p w14:paraId="5A36E50B" w14:textId="77777777" w:rsidR="00841BBB" w:rsidRDefault="008A04D6">
      <w:pPr>
        <w:pStyle w:val="normal0"/>
      </w:pPr>
      <w:r>
        <w:rPr>
          <w:sz w:val="24"/>
          <w:szCs w:val="24"/>
        </w:rPr>
        <w:t>Section B</w:t>
      </w:r>
    </w:p>
    <w:p w14:paraId="06FDC25F" w14:textId="77777777" w:rsidR="00841BBB" w:rsidRDefault="008A04D6">
      <w:pPr>
        <w:pStyle w:val="normal0"/>
      </w:pPr>
      <w:r>
        <w:rPr>
          <w:sz w:val="24"/>
          <w:szCs w:val="24"/>
        </w:rPr>
        <w:t>EITHER</w:t>
      </w:r>
    </w:p>
    <w:p w14:paraId="50167527" w14:textId="77777777" w:rsidR="00841BBB" w:rsidRDefault="008A04D6">
      <w:pPr>
        <w:pStyle w:val="normal0"/>
      </w:pPr>
      <w:proofErr w:type="gramStart"/>
      <w:r>
        <w:rPr>
          <w:sz w:val="24"/>
          <w:szCs w:val="24"/>
        </w:rPr>
        <w:t>3 ?</w:t>
      </w:r>
      <w:proofErr w:type="gramEnd"/>
      <w:r>
        <w:rPr>
          <w:sz w:val="24"/>
          <w:szCs w:val="24"/>
        </w:rPr>
        <w:t xml:space="preserve"> (Total for Question 3 = 20 marks)</w:t>
      </w:r>
    </w:p>
    <w:p w14:paraId="08992D51" w14:textId="77777777" w:rsidR="00841BBB" w:rsidRDefault="008A04D6">
      <w:pPr>
        <w:pStyle w:val="normal0"/>
      </w:pPr>
      <w:r>
        <w:rPr>
          <w:sz w:val="24"/>
          <w:szCs w:val="24"/>
        </w:rPr>
        <w:t>OR</w:t>
      </w:r>
    </w:p>
    <w:p w14:paraId="776C2F39" w14:textId="77777777" w:rsidR="00841BBB" w:rsidRDefault="008A04D6">
      <w:pPr>
        <w:pStyle w:val="normal0"/>
      </w:pPr>
      <w:proofErr w:type="gramStart"/>
      <w:r>
        <w:rPr>
          <w:sz w:val="24"/>
          <w:szCs w:val="24"/>
        </w:rPr>
        <w:t>4 ?</w:t>
      </w:r>
      <w:proofErr w:type="gramEnd"/>
      <w:r>
        <w:rPr>
          <w:sz w:val="24"/>
          <w:szCs w:val="24"/>
        </w:rPr>
        <w:t xml:space="preserve"> (Total for Question 4 = 20 marks)</w:t>
      </w:r>
    </w:p>
    <w:p w14:paraId="0C5CA3C2" w14:textId="77777777" w:rsidR="00841BBB" w:rsidRDefault="00841BBB">
      <w:pPr>
        <w:pStyle w:val="normal0"/>
      </w:pPr>
    </w:p>
    <w:p w14:paraId="5902FB4D" w14:textId="77777777" w:rsidR="00841BBB" w:rsidRDefault="008A04D6">
      <w:pPr>
        <w:pStyle w:val="normal0"/>
      </w:pPr>
      <w:r>
        <w:rPr>
          <w:b/>
          <w:sz w:val="24"/>
          <w:szCs w:val="24"/>
        </w:rPr>
        <w:t>June 2018</w:t>
      </w:r>
    </w:p>
    <w:p w14:paraId="626FB128" w14:textId="77777777" w:rsidR="00841BBB" w:rsidRDefault="00841BBB">
      <w:pPr>
        <w:pStyle w:val="normal0"/>
        <w:widowControl w:val="0"/>
      </w:pPr>
    </w:p>
    <w:p w14:paraId="71EC32DB" w14:textId="77777777" w:rsidR="00841BBB" w:rsidRDefault="008A04D6">
      <w:pPr>
        <w:pStyle w:val="normal0"/>
      </w:pPr>
      <w:r>
        <w:br w:type="page"/>
      </w:r>
    </w:p>
    <w:p w14:paraId="0D67E7E9" w14:textId="77777777" w:rsidR="00841BBB" w:rsidRDefault="008A04D6">
      <w:pPr>
        <w:pStyle w:val="normal0"/>
        <w:widowControl w:val="0"/>
      </w:pPr>
      <w:bookmarkStart w:id="18" w:name="_GoBack"/>
      <w:bookmarkEnd w:id="18"/>
      <w:proofErr w:type="spellStart"/>
      <w:r>
        <w:rPr>
          <w:b/>
        </w:rPr>
        <w:lastRenderedPageBreak/>
        <w:t>Markscheme</w:t>
      </w:r>
      <w:proofErr w:type="spellEnd"/>
      <w:r>
        <w:rPr>
          <w:b/>
        </w:rPr>
        <w:t xml:space="preserve"> </w:t>
      </w:r>
    </w:p>
    <w:tbl>
      <w:tblPr>
        <w:tblStyle w:val="afd"/>
        <w:tblW w:w="10503" w:type="dxa"/>
        <w:tblInd w:w="-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
        <w:gridCol w:w="8707"/>
        <w:gridCol w:w="851"/>
      </w:tblGrid>
      <w:tr w:rsidR="00841BBB" w14:paraId="347DFD85" w14:textId="77777777" w:rsidTr="008A04D6">
        <w:tc>
          <w:tcPr>
            <w:tcW w:w="945" w:type="dxa"/>
            <w:tcMar>
              <w:top w:w="100" w:type="dxa"/>
              <w:left w:w="100" w:type="dxa"/>
              <w:bottom w:w="100" w:type="dxa"/>
              <w:right w:w="100" w:type="dxa"/>
            </w:tcMar>
          </w:tcPr>
          <w:p w14:paraId="66387BEE" w14:textId="77777777" w:rsidR="00841BBB" w:rsidRDefault="008A04D6">
            <w:pPr>
              <w:pStyle w:val="normal0"/>
              <w:widowControl w:val="0"/>
              <w:spacing w:line="240" w:lineRule="auto"/>
            </w:pPr>
            <w:r>
              <w:rPr>
                <w:sz w:val="24"/>
                <w:szCs w:val="24"/>
                <w:highlight w:val="white"/>
              </w:rPr>
              <w:t>AS Level</w:t>
            </w:r>
          </w:p>
        </w:tc>
        <w:tc>
          <w:tcPr>
            <w:tcW w:w="8707" w:type="dxa"/>
            <w:tcMar>
              <w:top w:w="100" w:type="dxa"/>
              <w:left w:w="100" w:type="dxa"/>
              <w:bottom w:w="100" w:type="dxa"/>
              <w:right w:w="100" w:type="dxa"/>
            </w:tcMar>
          </w:tcPr>
          <w:p w14:paraId="1FF752B2" w14:textId="77777777" w:rsidR="00841BBB" w:rsidRDefault="00841BBB">
            <w:pPr>
              <w:pStyle w:val="normal0"/>
              <w:widowControl w:val="0"/>
              <w:spacing w:line="240" w:lineRule="auto"/>
            </w:pPr>
          </w:p>
        </w:tc>
        <w:tc>
          <w:tcPr>
            <w:tcW w:w="851" w:type="dxa"/>
            <w:tcMar>
              <w:top w:w="100" w:type="dxa"/>
              <w:left w:w="100" w:type="dxa"/>
              <w:bottom w:w="100" w:type="dxa"/>
              <w:right w:w="100" w:type="dxa"/>
            </w:tcMar>
          </w:tcPr>
          <w:p w14:paraId="6E2C4C74" w14:textId="77777777" w:rsidR="00841BBB" w:rsidRDefault="008A04D6">
            <w:pPr>
              <w:pStyle w:val="normal0"/>
              <w:widowControl w:val="0"/>
              <w:spacing w:line="240" w:lineRule="auto"/>
            </w:pPr>
            <w:r>
              <w:rPr>
                <w:sz w:val="24"/>
                <w:szCs w:val="24"/>
                <w:highlight w:val="white"/>
              </w:rPr>
              <w:t>A Level</w:t>
            </w:r>
          </w:p>
        </w:tc>
      </w:tr>
      <w:tr w:rsidR="00841BBB" w14:paraId="1416C479" w14:textId="77777777" w:rsidTr="008A04D6">
        <w:tc>
          <w:tcPr>
            <w:tcW w:w="945" w:type="dxa"/>
            <w:tcMar>
              <w:top w:w="100" w:type="dxa"/>
              <w:left w:w="100" w:type="dxa"/>
              <w:bottom w:w="100" w:type="dxa"/>
              <w:right w:w="100" w:type="dxa"/>
            </w:tcMar>
          </w:tcPr>
          <w:p w14:paraId="6073A910" w14:textId="77777777" w:rsidR="00841BBB" w:rsidRDefault="008A04D6">
            <w:pPr>
              <w:pStyle w:val="normal0"/>
              <w:widowControl w:val="0"/>
              <w:spacing w:line="240" w:lineRule="auto"/>
            </w:pPr>
            <w:r>
              <w:rPr>
                <w:sz w:val="24"/>
                <w:szCs w:val="24"/>
                <w:highlight w:val="white"/>
              </w:rPr>
              <w:t>L1 1–4</w:t>
            </w:r>
          </w:p>
        </w:tc>
        <w:tc>
          <w:tcPr>
            <w:tcW w:w="8707" w:type="dxa"/>
            <w:tcMar>
              <w:top w:w="100" w:type="dxa"/>
              <w:left w:w="100" w:type="dxa"/>
              <w:bottom w:w="100" w:type="dxa"/>
              <w:right w:w="100" w:type="dxa"/>
            </w:tcMar>
          </w:tcPr>
          <w:p w14:paraId="5029AB2B" w14:textId="77777777" w:rsidR="00841BBB" w:rsidRDefault="008A04D6">
            <w:pPr>
              <w:pStyle w:val="normal0"/>
              <w:widowControl w:val="0"/>
              <w:spacing w:line="240" w:lineRule="auto"/>
            </w:pPr>
            <w:r>
              <w:rPr>
                <w:sz w:val="20"/>
                <w:szCs w:val="20"/>
                <w:highlight w:val="white"/>
              </w:rPr>
              <w:t xml:space="preserve">• Simple or generalised statements are made about the topic. </w:t>
            </w:r>
          </w:p>
          <w:p w14:paraId="69988116" w14:textId="77777777" w:rsidR="00841BBB" w:rsidRDefault="008A04D6">
            <w:pPr>
              <w:pStyle w:val="normal0"/>
              <w:widowControl w:val="0"/>
              <w:spacing w:line="240" w:lineRule="auto"/>
            </w:pPr>
            <w:r>
              <w:rPr>
                <w:sz w:val="20"/>
                <w:szCs w:val="20"/>
                <w:highlight w:val="white"/>
              </w:rPr>
              <w:t xml:space="preserve">• Some accurate and relevant knowledge is included, but it lacks range and depth and does not directly address the question. </w:t>
            </w:r>
          </w:p>
          <w:p w14:paraId="1A9D1B7C" w14:textId="77777777" w:rsidR="00841BBB" w:rsidRDefault="008A04D6">
            <w:pPr>
              <w:pStyle w:val="normal0"/>
              <w:widowControl w:val="0"/>
              <w:spacing w:line="240" w:lineRule="auto"/>
            </w:pPr>
            <w:r>
              <w:rPr>
                <w:sz w:val="20"/>
                <w:szCs w:val="20"/>
                <w:highlight w:val="white"/>
              </w:rPr>
              <w:t xml:space="preserve">• The overall judgement is missing or asserted. </w:t>
            </w:r>
          </w:p>
          <w:p w14:paraId="18342C81" w14:textId="77777777" w:rsidR="00841BBB" w:rsidRDefault="008A04D6">
            <w:pPr>
              <w:pStyle w:val="normal0"/>
              <w:widowControl w:val="0"/>
              <w:spacing w:line="240" w:lineRule="auto"/>
            </w:pPr>
            <w:r>
              <w:rPr>
                <w:sz w:val="20"/>
                <w:szCs w:val="20"/>
                <w:highlight w:val="white"/>
              </w:rPr>
              <w:t>• There is little, if any, evidence of attempts to structure the answer and the answer overall lacks coherence and precision.</w:t>
            </w:r>
          </w:p>
        </w:tc>
        <w:tc>
          <w:tcPr>
            <w:tcW w:w="851" w:type="dxa"/>
            <w:tcMar>
              <w:top w:w="100" w:type="dxa"/>
              <w:left w:w="100" w:type="dxa"/>
              <w:bottom w:w="100" w:type="dxa"/>
              <w:right w:w="100" w:type="dxa"/>
            </w:tcMar>
          </w:tcPr>
          <w:p w14:paraId="249C1D24" w14:textId="77777777" w:rsidR="00841BBB" w:rsidRDefault="008A04D6">
            <w:pPr>
              <w:pStyle w:val="normal0"/>
              <w:widowControl w:val="0"/>
              <w:spacing w:line="240" w:lineRule="auto"/>
            </w:pPr>
            <w:r>
              <w:rPr>
                <w:sz w:val="24"/>
                <w:szCs w:val="24"/>
                <w:highlight w:val="white"/>
              </w:rPr>
              <w:t>L1 1–3</w:t>
            </w:r>
          </w:p>
        </w:tc>
      </w:tr>
      <w:tr w:rsidR="00841BBB" w14:paraId="232F0639" w14:textId="77777777" w:rsidTr="008A04D6">
        <w:tc>
          <w:tcPr>
            <w:tcW w:w="945" w:type="dxa"/>
            <w:tcMar>
              <w:top w:w="100" w:type="dxa"/>
              <w:left w:w="100" w:type="dxa"/>
              <w:bottom w:w="100" w:type="dxa"/>
              <w:right w:w="100" w:type="dxa"/>
            </w:tcMar>
          </w:tcPr>
          <w:p w14:paraId="487C19FE" w14:textId="77777777" w:rsidR="00841BBB" w:rsidRDefault="008A04D6">
            <w:pPr>
              <w:pStyle w:val="normal0"/>
              <w:widowControl w:val="0"/>
              <w:spacing w:line="240" w:lineRule="auto"/>
            </w:pPr>
            <w:r>
              <w:rPr>
                <w:sz w:val="24"/>
                <w:szCs w:val="24"/>
                <w:highlight w:val="white"/>
              </w:rPr>
              <w:t>L2 5–10</w:t>
            </w:r>
          </w:p>
        </w:tc>
        <w:tc>
          <w:tcPr>
            <w:tcW w:w="8707" w:type="dxa"/>
            <w:tcMar>
              <w:top w:w="100" w:type="dxa"/>
              <w:left w:w="100" w:type="dxa"/>
              <w:bottom w:w="100" w:type="dxa"/>
              <w:right w:w="100" w:type="dxa"/>
            </w:tcMar>
          </w:tcPr>
          <w:p w14:paraId="5BFDFC6A" w14:textId="77777777" w:rsidR="00841BBB" w:rsidRDefault="008A04D6">
            <w:pPr>
              <w:pStyle w:val="normal0"/>
              <w:widowControl w:val="0"/>
              <w:spacing w:line="240" w:lineRule="auto"/>
            </w:pPr>
            <w:r>
              <w:rPr>
                <w:sz w:val="20"/>
                <w:szCs w:val="20"/>
                <w:highlight w:val="white"/>
              </w:rPr>
              <w:t xml:space="preserve">• Descriptive statements are made about key features of the </w:t>
            </w:r>
            <w:proofErr w:type="gramStart"/>
            <w:r>
              <w:rPr>
                <w:sz w:val="20"/>
                <w:szCs w:val="20"/>
                <w:highlight w:val="white"/>
              </w:rPr>
              <w:t>perio</w:t>
            </w:r>
            <w:r>
              <w:rPr>
                <w:sz w:val="20"/>
                <w:szCs w:val="20"/>
                <w:highlight w:val="white"/>
              </w:rPr>
              <w:t>d which</w:t>
            </w:r>
            <w:proofErr w:type="gramEnd"/>
            <w:r>
              <w:rPr>
                <w:sz w:val="20"/>
                <w:szCs w:val="20"/>
                <w:highlight w:val="white"/>
              </w:rPr>
              <w:t xml:space="preserve"> are relevant to the topic in general terms, but they display limited analysis and are not clearly shown to relate to the question. </w:t>
            </w:r>
          </w:p>
          <w:p w14:paraId="39C951DD" w14:textId="77777777" w:rsidR="00841BBB" w:rsidRDefault="008A04D6">
            <w:pPr>
              <w:pStyle w:val="normal0"/>
              <w:widowControl w:val="0"/>
              <w:spacing w:line="240" w:lineRule="auto"/>
            </w:pPr>
            <w:r>
              <w:rPr>
                <w:sz w:val="20"/>
                <w:szCs w:val="20"/>
                <w:highlight w:val="white"/>
              </w:rPr>
              <w:t>• Mostly accurate and relevant knowledge is included, but it lacks range or depth and has only implicit links to the</w:t>
            </w:r>
            <w:r>
              <w:rPr>
                <w:sz w:val="20"/>
                <w:szCs w:val="20"/>
                <w:highlight w:val="white"/>
              </w:rPr>
              <w:t xml:space="preserve"> demands and conceptual focus of the question. </w:t>
            </w:r>
          </w:p>
          <w:p w14:paraId="7B565F94" w14:textId="77777777" w:rsidR="00841BBB" w:rsidRDefault="008A04D6">
            <w:pPr>
              <w:pStyle w:val="normal0"/>
              <w:widowControl w:val="0"/>
              <w:spacing w:line="240" w:lineRule="auto"/>
            </w:pPr>
            <w:r>
              <w:rPr>
                <w:sz w:val="20"/>
                <w:szCs w:val="20"/>
                <w:highlight w:val="white"/>
              </w:rPr>
              <w:t xml:space="preserve">• An overall judgement is given but with limited substantiation and the criteria for judgement are left implicit. </w:t>
            </w:r>
          </w:p>
          <w:p w14:paraId="3B9D97DE" w14:textId="77777777" w:rsidR="00841BBB" w:rsidRDefault="008A04D6">
            <w:pPr>
              <w:pStyle w:val="normal0"/>
              <w:widowControl w:val="0"/>
              <w:spacing w:line="240" w:lineRule="auto"/>
            </w:pPr>
            <w:r>
              <w:rPr>
                <w:sz w:val="20"/>
                <w:szCs w:val="20"/>
                <w:highlight w:val="white"/>
              </w:rPr>
              <w:t>• The answer shows some attempts at organisation, but most of the answer is lacking in coherence, clarity and precision.</w:t>
            </w:r>
          </w:p>
        </w:tc>
        <w:tc>
          <w:tcPr>
            <w:tcW w:w="851" w:type="dxa"/>
            <w:tcMar>
              <w:top w:w="100" w:type="dxa"/>
              <w:left w:w="100" w:type="dxa"/>
              <w:bottom w:w="100" w:type="dxa"/>
              <w:right w:w="100" w:type="dxa"/>
            </w:tcMar>
          </w:tcPr>
          <w:p w14:paraId="27D7F717" w14:textId="77777777" w:rsidR="00841BBB" w:rsidRDefault="008A04D6">
            <w:pPr>
              <w:pStyle w:val="normal0"/>
              <w:widowControl w:val="0"/>
              <w:spacing w:line="240" w:lineRule="auto"/>
            </w:pPr>
            <w:r>
              <w:rPr>
                <w:sz w:val="24"/>
                <w:szCs w:val="24"/>
                <w:highlight w:val="white"/>
              </w:rPr>
              <w:t>L2 4–7</w:t>
            </w:r>
          </w:p>
        </w:tc>
      </w:tr>
      <w:tr w:rsidR="00841BBB" w14:paraId="14FBA6DF" w14:textId="77777777" w:rsidTr="008A04D6">
        <w:tc>
          <w:tcPr>
            <w:tcW w:w="945" w:type="dxa"/>
            <w:tcMar>
              <w:top w:w="100" w:type="dxa"/>
              <w:left w:w="100" w:type="dxa"/>
              <w:bottom w:w="100" w:type="dxa"/>
              <w:right w:w="100" w:type="dxa"/>
            </w:tcMar>
          </w:tcPr>
          <w:p w14:paraId="5E0E7C84" w14:textId="77777777" w:rsidR="00841BBB" w:rsidRDefault="008A04D6">
            <w:pPr>
              <w:pStyle w:val="normal0"/>
              <w:widowControl w:val="0"/>
              <w:spacing w:line="240" w:lineRule="auto"/>
            </w:pPr>
            <w:r>
              <w:rPr>
                <w:sz w:val="24"/>
                <w:szCs w:val="24"/>
                <w:highlight w:val="white"/>
              </w:rPr>
              <w:t xml:space="preserve"> L3 11–16</w:t>
            </w:r>
          </w:p>
        </w:tc>
        <w:tc>
          <w:tcPr>
            <w:tcW w:w="8707" w:type="dxa"/>
            <w:tcMar>
              <w:top w:w="100" w:type="dxa"/>
              <w:left w:w="100" w:type="dxa"/>
              <w:bottom w:w="100" w:type="dxa"/>
              <w:right w:w="100" w:type="dxa"/>
            </w:tcMar>
          </w:tcPr>
          <w:p w14:paraId="6CCBBC8D" w14:textId="77777777" w:rsidR="00841BBB" w:rsidRDefault="008A04D6">
            <w:pPr>
              <w:pStyle w:val="normal0"/>
              <w:widowControl w:val="0"/>
              <w:spacing w:line="240" w:lineRule="auto"/>
            </w:pPr>
            <w:r>
              <w:rPr>
                <w:sz w:val="20"/>
                <w:szCs w:val="20"/>
                <w:highlight w:val="white"/>
              </w:rPr>
              <w:t xml:space="preserve">• Descriptive passages are included, but there is some analysis and an attempt to explain links between the relevant </w:t>
            </w:r>
            <w:r>
              <w:rPr>
                <w:sz w:val="20"/>
                <w:szCs w:val="20"/>
                <w:highlight w:val="white"/>
              </w:rPr>
              <w:t xml:space="preserve">key features of the period and the question. </w:t>
            </w:r>
          </w:p>
          <w:p w14:paraId="5F0D5CF0" w14:textId="77777777" w:rsidR="00841BBB" w:rsidRDefault="008A04D6">
            <w:pPr>
              <w:pStyle w:val="normal0"/>
              <w:widowControl w:val="0"/>
              <w:spacing w:line="240" w:lineRule="auto"/>
            </w:pPr>
            <w:r>
              <w:rPr>
                <w:sz w:val="20"/>
                <w:szCs w:val="20"/>
                <w:highlight w:val="white"/>
              </w:rPr>
              <w:t xml:space="preserve">• Mostly accurate and relevant knowledge is included to demonstrate some understanding of the demands and conceptual focus of the question, but material lacks range or depth. </w:t>
            </w:r>
          </w:p>
          <w:p w14:paraId="1EB35CCC" w14:textId="77777777" w:rsidR="00841BBB" w:rsidRDefault="008A04D6">
            <w:pPr>
              <w:pStyle w:val="normal0"/>
              <w:widowControl w:val="0"/>
              <w:spacing w:line="240" w:lineRule="auto"/>
            </w:pPr>
            <w:r>
              <w:rPr>
                <w:sz w:val="20"/>
                <w:szCs w:val="20"/>
                <w:highlight w:val="white"/>
              </w:rPr>
              <w:t>• Attempts are made to establish c</w:t>
            </w:r>
            <w:r>
              <w:rPr>
                <w:sz w:val="20"/>
                <w:szCs w:val="20"/>
                <w:highlight w:val="white"/>
              </w:rPr>
              <w:t xml:space="preserve">riteria for judgement and to relate the overall judgement to them, although with weak substantiation. </w:t>
            </w:r>
          </w:p>
          <w:p w14:paraId="61FBD061" w14:textId="77777777" w:rsidR="00841BBB" w:rsidRDefault="008A04D6">
            <w:pPr>
              <w:pStyle w:val="normal0"/>
              <w:widowControl w:val="0"/>
              <w:spacing w:line="240" w:lineRule="auto"/>
            </w:pPr>
            <w:r>
              <w:rPr>
                <w:sz w:val="20"/>
                <w:szCs w:val="20"/>
                <w:highlight w:val="white"/>
              </w:rPr>
              <w:t>• The answer shows some organisation. The general trend of the argument is clear, but parts of it lack logic, coherence and precision.</w:t>
            </w:r>
          </w:p>
        </w:tc>
        <w:tc>
          <w:tcPr>
            <w:tcW w:w="851" w:type="dxa"/>
            <w:tcMar>
              <w:top w:w="100" w:type="dxa"/>
              <w:left w:w="100" w:type="dxa"/>
              <w:bottom w:w="100" w:type="dxa"/>
              <w:right w:w="100" w:type="dxa"/>
            </w:tcMar>
          </w:tcPr>
          <w:p w14:paraId="14760404" w14:textId="77777777" w:rsidR="00841BBB" w:rsidRDefault="008A04D6">
            <w:pPr>
              <w:pStyle w:val="normal0"/>
              <w:spacing w:line="240" w:lineRule="auto"/>
              <w:jc w:val="both"/>
            </w:pPr>
            <w:r>
              <w:rPr>
                <w:sz w:val="24"/>
                <w:szCs w:val="24"/>
                <w:highlight w:val="white"/>
              </w:rPr>
              <w:t>L3 8–12</w:t>
            </w:r>
          </w:p>
          <w:p w14:paraId="0E84BAB7" w14:textId="77777777" w:rsidR="00841BBB" w:rsidRDefault="00841BBB">
            <w:pPr>
              <w:pStyle w:val="normal0"/>
              <w:widowControl w:val="0"/>
              <w:spacing w:line="240" w:lineRule="auto"/>
            </w:pPr>
          </w:p>
        </w:tc>
      </w:tr>
      <w:tr w:rsidR="00841BBB" w14:paraId="10F068F6" w14:textId="77777777" w:rsidTr="008A04D6">
        <w:tc>
          <w:tcPr>
            <w:tcW w:w="945" w:type="dxa"/>
            <w:tcMar>
              <w:top w:w="100" w:type="dxa"/>
              <w:left w:w="100" w:type="dxa"/>
              <w:bottom w:w="100" w:type="dxa"/>
              <w:right w:w="100" w:type="dxa"/>
            </w:tcMar>
          </w:tcPr>
          <w:p w14:paraId="153D68D2" w14:textId="77777777" w:rsidR="00841BBB" w:rsidRDefault="008A04D6">
            <w:pPr>
              <w:pStyle w:val="normal0"/>
              <w:widowControl w:val="0"/>
              <w:spacing w:line="240" w:lineRule="auto"/>
            </w:pPr>
            <w:r>
              <w:rPr>
                <w:sz w:val="24"/>
                <w:szCs w:val="24"/>
                <w:highlight w:val="white"/>
              </w:rPr>
              <w:t>L4 17–20</w:t>
            </w:r>
          </w:p>
        </w:tc>
        <w:tc>
          <w:tcPr>
            <w:tcW w:w="8707" w:type="dxa"/>
            <w:tcMar>
              <w:top w:w="100" w:type="dxa"/>
              <w:left w:w="100" w:type="dxa"/>
              <w:bottom w:w="100" w:type="dxa"/>
              <w:right w:w="100" w:type="dxa"/>
            </w:tcMar>
          </w:tcPr>
          <w:p w14:paraId="6FEAEF6B" w14:textId="77777777" w:rsidR="00841BBB" w:rsidRDefault="008A04D6">
            <w:pPr>
              <w:pStyle w:val="normal0"/>
              <w:widowControl w:val="0"/>
              <w:spacing w:line="240" w:lineRule="auto"/>
            </w:pPr>
            <w:r>
              <w:rPr>
                <w:sz w:val="20"/>
                <w:szCs w:val="20"/>
                <w:highlight w:val="white"/>
              </w:rPr>
              <w:t xml:space="preserve">• Key issues relevant to the question are explored by an analysis of the relationships between key features of the period, although treatment of issues may be uneven. </w:t>
            </w:r>
          </w:p>
          <w:p w14:paraId="22EFBF61" w14:textId="77777777" w:rsidR="00841BBB" w:rsidRDefault="008A04D6">
            <w:pPr>
              <w:pStyle w:val="normal0"/>
              <w:widowControl w:val="0"/>
              <w:spacing w:line="240" w:lineRule="auto"/>
            </w:pPr>
            <w:r>
              <w:rPr>
                <w:sz w:val="20"/>
                <w:szCs w:val="20"/>
                <w:highlight w:val="white"/>
              </w:rPr>
              <w:t>• Sufficient knowledge is deployed to demonstrate understanding of the demands and conc</w:t>
            </w:r>
            <w:r>
              <w:rPr>
                <w:sz w:val="20"/>
                <w:szCs w:val="20"/>
                <w:highlight w:val="white"/>
              </w:rPr>
              <w:t xml:space="preserve">eptual focus of the question, and to meet most of its demands. </w:t>
            </w:r>
          </w:p>
          <w:p w14:paraId="628DA81B" w14:textId="77777777" w:rsidR="00841BBB" w:rsidRDefault="008A04D6">
            <w:pPr>
              <w:pStyle w:val="normal0"/>
              <w:widowControl w:val="0"/>
              <w:spacing w:line="240" w:lineRule="auto"/>
            </w:pPr>
            <w:r>
              <w:rPr>
                <w:sz w:val="20"/>
                <w:szCs w:val="20"/>
                <w:highlight w:val="white"/>
              </w:rPr>
              <w:t>• Valid criteria by which the question can be judged are established and applied in the process of coming to a judgement. Although some of the evaluations may be only partly substantiated, the</w:t>
            </w:r>
            <w:r>
              <w:rPr>
                <w:sz w:val="20"/>
                <w:szCs w:val="20"/>
                <w:highlight w:val="white"/>
              </w:rPr>
              <w:t xml:space="preserve"> overall judgement is supported. </w:t>
            </w:r>
          </w:p>
          <w:p w14:paraId="6F76F2AA" w14:textId="77777777" w:rsidR="00841BBB" w:rsidRDefault="008A04D6">
            <w:pPr>
              <w:pStyle w:val="normal0"/>
              <w:widowControl w:val="0"/>
              <w:spacing w:line="240" w:lineRule="auto"/>
            </w:pPr>
            <w:r>
              <w:rPr>
                <w:sz w:val="20"/>
                <w:szCs w:val="20"/>
                <w:highlight w:val="white"/>
              </w:rPr>
              <w:t>• The answer is generally well organised. The argument is logical and is communicated with clarity, although in a few places it may lack coherence and precision.</w:t>
            </w:r>
          </w:p>
        </w:tc>
        <w:tc>
          <w:tcPr>
            <w:tcW w:w="851" w:type="dxa"/>
            <w:tcMar>
              <w:top w:w="100" w:type="dxa"/>
              <w:left w:w="100" w:type="dxa"/>
              <w:bottom w:w="100" w:type="dxa"/>
              <w:right w:w="100" w:type="dxa"/>
            </w:tcMar>
          </w:tcPr>
          <w:p w14:paraId="41486250" w14:textId="77777777" w:rsidR="00841BBB" w:rsidRDefault="008A04D6">
            <w:pPr>
              <w:pStyle w:val="normal0"/>
              <w:widowControl w:val="0"/>
              <w:spacing w:line="240" w:lineRule="auto"/>
            </w:pPr>
            <w:r>
              <w:rPr>
                <w:sz w:val="24"/>
                <w:szCs w:val="24"/>
                <w:highlight w:val="white"/>
              </w:rPr>
              <w:t xml:space="preserve"> L4 13–16</w:t>
            </w:r>
          </w:p>
        </w:tc>
      </w:tr>
      <w:tr w:rsidR="00841BBB" w14:paraId="5523F6E0" w14:textId="77777777" w:rsidTr="008A04D6">
        <w:tc>
          <w:tcPr>
            <w:tcW w:w="945" w:type="dxa"/>
            <w:tcMar>
              <w:top w:w="100" w:type="dxa"/>
              <w:left w:w="100" w:type="dxa"/>
              <w:bottom w:w="100" w:type="dxa"/>
              <w:right w:w="100" w:type="dxa"/>
            </w:tcMar>
          </w:tcPr>
          <w:p w14:paraId="71F76D4C" w14:textId="77777777" w:rsidR="00841BBB" w:rsidRDefault="00841BBB">
            <w:pPr>
              <w:pStyle w:val="normal0"/>
              <w:widowControl w:val="0"/>
              <w:spacing w:line="240" w:lineRule="auto"/>
            </w:pPr>
          </w:p>
        </w:tc>
        <w:tc>
          <w:tcPr>
            <w:tcW w:w="8707" w:type="dxa"/>
            <w:tcMar>
              <w:top w:w="100" w:type="dxa"/>
              <w:left w:w="100" w:type="dxa"/>
              <w:bottom w:w="100" w:type="dxa"/>
              <w:right w:w="100" w:type="dxa"/>
            </w:tcMar>
          </w:tcPr>
          <w:p w14:paraId="3C28E4D6" w14:textId="77777777" w:rsidR="00841BBB" w:rsidRDefault="008A04D6">
            <w:pPr>
              <w:pStyle w:val="normal0"/>
              <w:widowControl w:val="0"/>
              <w:spacing w:line="240" w:lineRule="auto"/>
            </w:pPr>
            <w:r>
              <w:rPr>
                <w:sz w:val="20"/>
                <w:szCs w:val="20"/>
                <w:highlight w:val="white"/>
              </w:rPr>
              <w:t xml:space="preserve">• Key issues relevant to the question are explored by a sustained analysis of the relationships between key features of the period. </w:t>
            </w:r>
          </w:p>
          <w:p w14:paraId="07DFB2B3" w14:textId="77777777" w:rsidR="00841BBB" w:rsidRDefault="008A04D6">
            <w:pPr>
              <w:pStyle w:val="normal0"/>
              <w:widowControl w:val="0"/>
              <w:spacing w:line="240" w:lineRule="auto"/>
            </w:pPr>
            <w:r>
              <w:rPr>
                <w:sz w:val="20"/>
                <w:szCs w:val="20"/>
                <w:highlight w:val="white"/>
              </w:rPr>
              <w:t>• Sufficient knowledge is deployed to demonstrate understanding of the demands and conceptual focus of the question, and to</w:t>
            </w:r>
            <w:r>
              <w:rPr>
                <w:sz w:val="20"/>
                <w:szCs w:val="20"/>
                <w:highlight w:val="white"/>
              </w:rPr>
              <w:t xml:space="preserve"> respond fully to its demands. </w:t>
            </w:r>
          </w:p>
          <w:p w14:paraId="2BD71F0C" w14:textId="77777777" w:rsidR="00841BBB" w:rsidRDefault="008A04D6">
            <w:pPr>
              <w:pStyle w:val="normal0"/>
              <w:widowControl w:val="0"/>
              <w:spacing w:line="240" w:lineRule="auto"/>
            </w:pPr>
            <w:r>
              <w:rPr>
                <w:sz w:val="20"/>
                <w:szCs w:val="20"/>
                <w:highlight w:val="white"/>
              </w:rPr>
              <w:t xml:space="preserve">• Valid criteria by which the question can be judged are established and applied and their relative significance evaluated in the process of reaching and substantiating the overall judgement. </w:t>
            </w:r>
          </w:p>
          <w:p w14:paraId="76CED4AA" w14:textId="77777777" w:rsidR="00841BBB" w:rsidRDefault="008A04D6">
            <w:pPr>
              <w:pStyle w:val="normal0"/>
              <w:widowControl w:val="0"/>
              <w:spacing w:line="240" w:lineRule="auto"/>
            </w:pPr>
            <w:r>
              <w:rPr>
                <w:sz w:val="20"/>
                <w:szCs w:val="20"/>
                <w:highlight w:val="white"/>
              </w:rPr>
              <w:t>• The answer is well organised.</w:t>
            </w:r>
            <w:r>
              <w:rPr>
                <w:sz w:val="20"/>
                <w:szCs w:val="20"/>
                <w:highlight w:val="white"/>
              </w:rPr>
              <w:t xml:space="preserve"> The argument is logical and coherent </w:t>
            </w:r>
            <w:proofErr w:type="gramStart"/>
            <w:r>
              <w:rPr>
                <w:sz w:val="20"/>
                <w:szCs w:val="20"/>
                <w:highlight w:val="white"/>
              </w:rPr>
              <w:t>throughout .</w:t>
            </w:r>
            <w:proofErr w:type="gramEnd"/>
          </w:p>
        </w:tc>
        <w:tc>
          <w:tcPr>
            <w:tcW w:w="851" w:type="dxa"/>
            <w:tcMar>
              <w:top w:w="100" w:type="dxa"/>
              <w:left w:w="100" w:type="dxa"/>
              <w:bottom w:w="100" w:type="dxa"/>
              <w:right w:w="100" w:type="dxa"/>
            </w:tcMar>
          </w:tcPr>
          <w:p w14:paraId="77C17EA2" w14:textId="77777777" w:rsidR="00841BBB" w:rsidRDefault="008A04D6">
            <w:pPr>
              <w:pStyle w:val="normal0"/>
              <w:widowControl w:val="0"/>
              <w:spacing w:line="240" w:lineRule="auto"/>
            </w:pPr>
            <w:r>
              <w:rPr>
                <w:sz w:val="24"/>
                <w:szCs w:val="24"/>
                <w:highlight w:val="white"/>
              </w:rPr>
              <w:t xml:space="preserve"> L5 17–20</w:t>
            </w:r>
          </w:p>
        </w:tc>
      </w:tr>
    </w:tbl>
    <w:p w14:paraId="5FC2CA1D" w14:textId="77777777" w:rsidR="00841BBB" w:rsidRDefault="00841BBB">
      <w:pPr>
        <w:pStyle w:val="normal0"/>
        <w:spacing w:line="240" w:lineRule="auto"/>
        <w:jc w:val="both"/>
      </w:pPr>
    </w:p>
    <w:sectPr w:rsidR="00841BBB">
      <w:headerReference w:type="default" r:id="rId10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DAC9D" w14:textId="77777777" w:rsidR="00000000" w:rsidRDefault="008A04D6">
      <w:pPr>
        <w:spacing w:line="240" w:lineRule="auto"/>
      </w:pPr>
      <w:r>
        <w:separator/>
      </w:r>
    </w:p>
  </w:endnote>
  <w:endnote w:type="continuationSeparator" w:id="0">
    <w:p w14:paraId="5FBDE848" w14:textId="77777777" w:rsidR="00000000" w:rsidRDefault="008A04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903E36" w14:textId="77777777" w:rsidR="00000000" w:rsidRDefault="008A04D6">
      <w:pPr>
        <w:spacing w:line="240" w:lineRule="auto"/>
      </w:pPr>
      <w:r>
        <w:separator/>
      </w:r>
    </w:p>
  </w:footnote>
  <w:footnote w:type="continuationSeparator" w:id="0">
    <w:p w14:paraId="13879A3D" w14:textId="77777777" w:rsidR="00000000" w:rsidRDefault="008A04D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F6010" w14:textId="77777777" w:rsidR="00841BBB" w:rsidRDefault="00841BBB">
    <w:pPr>
      <w:pStyle w:val="normal0"/>
    </w:pPr>
  </w:p>
  <w:tbl>
    <w:tblPr>
      <w:tblStyle w:val="afe"/>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230"/>
      <w:gridCol w:w="5130"/>
    </w:tblGrid>
    <w:tr w:rsidR="00841BBB" w14:paraId="412506E4" w14:textId="77777777">
      <w:tc>
        <w:tcPr>
          <w:tcW w:w="423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791544F6" w14:textId="77777777" w:rsidR="00841BBB" w:rsidRDefault="008A04D6">
          <w:pPr>
            <w:pStyle w:val="normal0"/>
            <w:ind w:left="-15" w:right="-285"/>
          </w:pPr>
          <w:r>
            <w:rPr>
              <w:b/>
            </w:rPr>
            <w:t xml:space="preserve">Thinking through History at Tallis     </w:t>
          </w:r>
          <w:r>
            <w:rPr>
              <w:sz w:val="20"/>
              <w:szCs w:val="20"/>
            </w:rPr>
            <w:t>http://historyattallis.weebly.com</w:t>
          </w:r>
        </w:p>
        <w:p w14:paraId="40039B03" w14:textId="77777777" w:rsidR="00841BBB" w:rsidRDefault="008A04D6">
          <w:pPr>
            <w:pStyle w:val="normal0"/>
            <w:ind w:right="-285"/>
          </w:pPr>
          <w:r>
            <w:rPr>
              <w:sz w:val="20"/>
              <w:szCs w:val="20"/>
            </w:rPr>
            <w:t>https://www.facebook.com/historyASA2attallis</w:t>
          </w:r>
        </w:p>
        <w:p w14:paraId="655E8F7D" w14:textId="77777777" w:rsidR="00841BBB" w:rsidRDefault="008A04D6">
          <w:pPr>
            <w:pStyle w:val="normal0"/>
            <w:ind w:right="-285"/>
          </w:pPr>
          <w:r>
            <w:rPr>
              <w:sz w:val="20"/>
              <w:szCs w:val="20"/>
            </w:rPr>
            <w:t>Email: historyattallis@gmail.com</w:t>
          </w:r>
        </w:p>
      </w:tc>
      <w:tc>
        <w:tcPr>
          <w:tcW w:w="5130" w:type="dxa"/>
          <w:tcBorders>
            <w:top w:val="single" w:sz="8" w:space="0" w:color="FFFFFF"/>
            <w:bottom w:val="single" w:sz="8" w:space="0" w:color="FFFFFF"/>
            <w:right w:val="single" w:sz="8" w:space="0" w:color="FFFFFF"/>
          </w:tcBorders>
          <w:tcMar>
            <w:top w:w="100" w:type="dxa"/>
            <w:left w:w="100" w:type="dxa"/>
            <w:bottom w:w="100" w:type="dxa"/>
            <w:right w:w="100" w:type="dxa"/>
          </w:tcMar>
        </w:tcPr>
        <w:p w14:paraId="77B3A099" w14:textId="77777777" w:rsidR="00841BBB" w:rsidRDefault="008A04D6">
          <w:pPr>
            <w:pStyle w:val="normal0"/>
            <w:ind w:left="45" w:right="-555"/>
          </w:pPr>
          <w:r>
            <w:rPr>
              <w:noProof/>
              <w:lang w:val="en-US"/>
            </w:rPr>
            <w:drawing>
              <wp:inline distT="114300" distB="114300" distL="114300" distR="114300" wp14:anchorId="4F3F5920" wp14:editId="4C4AFFEF">
                <wp:extent cx="3109913" cy="744627"/>
                <wp:effectExtent l="0" t="0" r="0" b="0"/>
                <wp:docPr id="7" name="image10.png" descr="Screen Shot 2014-06-30 at 06.53.01.png"/>
                <wp:cNvGraphicFramePr/>
                <a:graphic xmlns:a="http://schemas.openxmlformats.org/drawingml/2006/main">
                  <a:graphicData uri="http://schemas.openxmlformats.org/drawingml/2006/picture">
                    <pic:pic xmlns:pic="http://schemas.openxmlformats.org/drawingml/2006/picture">
                      <pic:nvPicPr>
                        <pic:cNvPr id="0" name="image10.png" descr="Screen Shot 2014-06-30 at 06.53.01.png"/>
                        <pic:cNvPicPr preferRelativeResize="0"/>
                      </pic:nvPicPr>
                      <pic:blipFill>
                        <a:blip r:embed="rId1"/>
                        <a:srcRect/>
                        <a:stretch>
                          <a:fillRect/>
                        </a:stretch>
                      </pic:blipFill>
                      <pic:spPr>
                        <a:xfrm>
                          <a:off x="0" y="0"/>
                          <a:ext cx="3109913" cy="744627"/>
                        </a:xfrm>
                        <a:prstGeom prst="rect">
                          <a:avLst/>
                        </a:prstGeom>
                        <a:ln/>
                      </pic:spPr>
                    </pic:pic>
                  </a:graphicData>
                </a:graphic>
              </wp:inline>
            </w:drawing>
          </w:r>
        </w:p>
      </w:tc>
    </w:tr>
  </w:tbl>
  <w:p w14:paraId="448635AA" w14:textId="77777777" w:rsidR="00841BBB" w:rsidRDefault="00841BBB">
    <w:pPr>
      <w:pStyle w:val="normal0"/>
      <w:ind w:left="-108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A382E"/>
    <w:multiLevelType w:val="multilevel"/>
    <w:tmpl w:val="E7868E10"/>
    <w:lvl w:ilvl="0">
      <w:start w:val="1"/>
      <w:numFmt w:val="bullet"/>
      <w:lvlText w:val="●"/>
      <w:lvlJc w:val="left"/>
      <w:pPr>
        <w:ind w:left="720" w:firstLine="360"/>
      </w:pPr>
      <w:rPr>
        <w:rFonts w:ascii="Arial" w:eastAsia="Arial" w:hAnsi="Arial" w:cs="Arial"/>
        <w:color w:val="777777"/>
        <w:sz w:val="18"/>
        <w:szCs w:val="18"/>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41BBB"/>
    <w:rsid w:val="00841BBB"/>
    <w:rsid w:val="008A0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7A4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tblPr>
      <w:tblStyleRowBandSize w:val="1"/>
      <w:tblStyleColBandSize w:val="1"/>
      <w:tblInd w:w="0" w:type="dxa"/>
      <w:tblCellMar>
        <w:top w:w="0" w:type="dxa"/>
        <w:left w:w="108" w:type="dxa"/>
        <w:bottom w:w="0" w:type="dxa"/>
        <w:right w:w="108" w:type="dxa"/>
      </w:tblCellMar>
    </w:tblPr>
  </w:style>
  <w:style w:type="table" w:customStyle="1" w:styleId="afe">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04D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04D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tblPr>
      <w:tblStyleRowBandSize w:val="1"/>
      <w:tblStyleColBandSize w:val="1"/>
      <w:tblInd w:w="0" w:type="dxa"/>
      <w:tblCellMar>
        <w:top w:w="0" w:type="dxa"/>
        <w:left w:w="108" w:type="dxa"/>
        <w:bottom w:w="0" w:type="dxa"/>
        <w:right w:w="108" w:type="dxa"/>
      </w:tblCellMar>
    </w:tblPr>
  </w:style>
  <w:style w:type="table" w:customStyle="1" w:styleId="afe">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04D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04D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s://docs.google.com/document/d/1yCAFtOk6SPmaB6GGez1oS1sfVECcW2CbYkrZyd4rKAQ/edit" TargetMode="External"/><Relationship Id="rId102" Type="http://schemas.openxmlformats.org/officeDocument/2006/relationships/header" Target="header1.xml"/><Relationship Id="rId103" Type="http://schemas.openxmlformats.org/officeDocument/2006/relationships/fontTable" Target="fontTable.xml"/><Relationship Id="rId10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hyperlink" Target="http://www.npg.org.uk/take-another-look/charles-ii.php" TargetMode="External"/><Relationship Id="rId11" Type="http://schemas.openxmlformats.org/officeDocument/2006/relationships/hyperlink" Target="http://www.npg.org.uk/take-another-look/charles-ii.php" TargetMode="External"/><Relationship Id="rId12" Type="http://schemas.openxmlformats.org/officeDocument/2006/relationships/hyperlink" Target="http://www.npg.org.uk/collections/search/portrait/mw03423/King-James-II" TargetMode="External"/><Relationship Id="rId13" Type="http://schemas.openxmlformats.org/officeDocument/2006/relationships/hyperlink" Target="http://www.npg.org.uk/collections/search/portrait/mw03423/King-James-II" TargetMode="External"/><Relationship Id="rId14" Type="http://schemas.openxmlformats.org/officeDocument/2006/relationships/hyperlink" Target="http://www.npg.org.uk/collections/search/portrait/mw03423/King-James-II" TargetMode="External"/><Relationship Id="rId15" Type="http://schemas.openxmlformats.org/officeDocument/2006/relationships/hyperlink" Target="http://www.royal.gov.uk/HistoryoftheMonarchy/KingsandQueensoftheUnitedKingdom/TheStuarts/CharlesII.aspx" TargetMode="External"/><Relationship Id="rId16" Type="http://schemas.openxmlformats.org/officeDocument/2006/relationships/hyperlink" Target="http://www.royal.gov.uk/HistoryoftheMonarchy/KingsandQueensoftheUnitedKingdom/TheStuarts/JamesII.aspx" TargetMode="External"/><Relationship Id="rId17" Type="http://schemas.openxmlformats.org/officeDocument/2006/relationships/hyperlink" Target="https://docs.google.com/document/d/1apcOau1lLHlnvXeB7jB2TwQ0cK5NYopG2u1ZsmldP4w/edit" TargetMode="External"/><Relationship Id="rId18" Type="http://schemas.openxmlformats.org/officeDocument/2006/relationships/hyperlink" Target="https://docs.google.com/document/d/1k9R0daML9RmoVmsAggP6EpQ6xej_02O37c9E5SCYBps/edit" TargetMode="External"/><Relationship Id="rId19" Type="http://schemas.openxmlformats.org/officeDocument/2006/relationships/hyperlink" Target="https://docs.google.com/document/d/1nbsA0FjRmrjYC8_N0_zGVAV2uBdw220lRkh31wHV7Q0/edit" TargetMode="External"/><Relationship Id="rId30" Type="http://schemas.openxmlformats.org/officeDocument/2006/relationships/hyperlink" Target="http://www.parliament.uk/about/living-heritage/evolutionofparliament/parliamentaryauthority/civilwar/" TargetMode="External"/><Relationship Id="rId31" Type="http://schemas.openxmlformats.org/officeDocument/2006/relationships/hyperlink" Target="https://www.youtube.com/user/YaleCourses" TargetMode="External"/><Relationship Id="rId32" Type="http://schemas.openxmlformats.org/officeDocument/2006/relationships/hyperlink" Target="https://www.youtube.com/watch?v=ceFidZi9ge4&amp;index=22&amp;list=PL18B9F132DFD967A3" TargetMode="External"/><Relationship Id="rId33" Type="http://schemas.openxmlformats.org/officeDocument/2006/relationships/hyperlink" Target="https://www.youtube.com/watch?v=JFwSNmV6Ijw&amp;index=23&amp;list=PL18B9F132DFD967A3" TargetMode="External"/><Relationship Id="rId34" Type="http://schemas.openxmlformats.org/officeDocument/2006/relationships/hyperlink" Target="https://www.youtube.com/user/RUSneyers" TargetMode="External"/><Relationship Id="rId35" Type="http://schemas.openxmlformats.org/officeDocument/2006/relationships/hyperlink" Target="https://www.youtube.com/watch?v=pR8JUQVbaEg&amp;index=7&amp;list=PLJxO2DxkRtAFV_SpPpM8QckwT_nlrpTJu" TargetMode="External"/><Relationship Id="rId36" Type="http://schemas.openxmlformats.org/officeDocument/2006/relationships/hyperlink" Target="https://www.youtube.com/playlist?list=PLC2C91574A2C6D0AC" TargetMode="External"/><Relationship Id="rId37" Type="http://schemas.openxmlformats.org/officeDocument/2006/relationships/hyperlink" Target="http://www.bbc.co.uk/programmes/p01lkn5l/clips" TargetMode="External"/><Relationship Id="rId38" Type="http://schemas.openxmlformats.org/officeDocument/2006/relationships/hyperlink" Target="https://www.youtube.com/channel/UCyf5mDKWu4naOH-Y9QUu_3g" TargetMode="External"/><Relationship Id="rId39" Type="http://schemas.openxmlformats.org/officeDocument/2006/relationships/hyperlink" Target="https://www.youtube.com/watch?v=5GF5zTv8S1s" TargetMode="External"/><Relationship Id="rId50" Type="http://schemas.openxmlformats.org/officeDocument/2006/relationships/hyperlink" Target="https://www.youtube.com/watch?v=PE0RAgHr06U&amp;list=PLvsS9mRi0sXZx4M4Ysdxr-THM8APIMsMy" TargetMode="External"/><Relationship Id="rId51" Type="http://schemas.openxmlformats.org/officeDocument/2006/relationships/hyperlink" Target="http://www.parliament.uk/about/living-heritage/evolutionofparliament/parliamentaryauthority/civilwar/overview/" TargetMode="External"/><Relationship Id="rId52" Type="http://schemas.openxmlformats.org/officeDocument/2006/relationships/hyperlink" Target="http://www.parliament.uk/about/living-heritage/evolutionofparliament/parliamentaryauthority/revolution/" TargetMode="External"/><Relationship Id="rId53" Type="http://schemas.openxmlformats.org/officeDocument/2006/relationships/hyperlink" Target="http://www.parliament.uk/about/living-heritage/evolutionofparliament/parliamentaryauthority/revolution/" TargetMode="External"/><Relationship Id="rId54" Type="http://schemas.openxmlformats.org/officeDocument/2006/relationships/hyperlink" Target="http://www.parliament.uk/about/living-heritage/evolutionofparliament/parliamentaryauthority/revolution/overview/" TargetMode="External"/><Relationship Id="rId55" Type="http://schemas.openxmlformats.org/officeDocument/2006/relationships/hyperlink" Target="http://www.parliament.uk/about/living-heritage/evolutionofparliament/parliamentaryauthority/revolution/overview/" TargetMode="External"/><Relationship Id="rId56" Type="http://schemas.openxmlformats.org/officeDocument/2006/relationships/hyperlink" Target="http://www.parliament.uk/about/living-heritage/evolutionofparliament/parliamentaryauthority/revolution/overview/" TargetMode="External"/><Relationship Id="rId57" Type="http://schemas.openxmlformats.org/officeDocument/2006/relationships/hyperlink" Target="http://www.royal.gov.uk/HistoryoftheMonarchy/KingsandQueensoftheUnitedKingdom/TheStuarts/CharlesII.aspx" TargetMode="External"/><Relationship Id="rId58" Type="http://schemas.openxmlformats.org/officeDocument/2006/relationships/hyperlink" Target="http://www.royal.gov.uk/HistoryoftheMonarchy/KingsandQueensoftheUnitedKingdom/TheStuarts/JamesII.aspx" TargetMode="External"/><Relationship Id="rId59" Type="http://schemas.openxmlformats.org/officeDocument/2006/relationships/hyperlink" Target="https://docs.google.com/document/d/1apcOau1lLHlnvXeB7jB2TwQ0cK5NYopG2u1ZsmldP4w/edit" TargetMode="External"/><Relationship Id="rId70" Type="http://schemas.openxmlformats.org/officeDocument/2006/relationships/hyperlink" Target="https://docs.google.com/document/d/1apcOau1lLHlnvXeB7jB2TwQ0cK5NYopG2u1ZsmldP4w/edit" TargetMode="External"/><Relationship Id="rId71" Type="http://schemas.openxmlformats.org/officeDocument/2006/relationships/hyperlink" Target="https://docs.google.com/document/d/1k9R0daML9RmoVmsAggP6EpQ6xej_02O37c9E5SCYBps/edit" TargetMode="External"/><Relationship Id="rId72" Type="http://schemas.openxmlformats.org/officeDocument/2006/relationships/hyperlink" Target="http://www.royal.gov.uk/HistoryoftheMonarchy/KingsandQueensoftheUnitedKingdom/TheStuarts/CharlesII.aspx" TargetMode="External"/><Relationship Id="rId73" Type="http://schemas.openxmlformats.org/officeDocument/2006/relationships/hyperlink" Target="http://www.royal.gov.uk/HistoryoftheMonarchy/KingsandQueensoftheUnitedKingdom/TheStuarts/JamesII.aspx" TargetMode="External"/><Relationship Id="rId74" Type="http://schemas.openxmlformats.org/officeDocument/2006/relationships/hyperlink" Target="https://docs.google.com/document/d/1apcOau1lLHlnvXeB7jB2TwQ0cK5NYopG2u1ZsmldP4w/edit" TargetMode="External"/><Relationship Id="rId75" Type="http://schemas.openxmlformats.org/officeDocument/2006/relationships/hyperlink" Target="https://docs.google.com/document/d/1k9R0daML9RmoVmsAggP6EpQ6xej_02O37c9E5SCYBps/edit" TargetMode="External"/><Relationship Id="rId76" Type="http://schemas.openxmlformats.org/officeDocument/2006/relationships/hyperlink" Target="http://www.royal.gov.uk/HistoryoftheMonarchy/KingsandQueensoftheUnitedKingdom/TheStuarts/CharlesII.aspx" TargetMode="External"/><Relationship Id="rId77" Type="http://schemas.openxmlformats.org/officeDocument/2006/relationships/hyperlink" Target="http://www.royal.gov.uk/HistoryoftheMonarchy/KingsandQueensoftheUnitedKingdom/TheStuarts/JamesII.aspx" TargetMode="External"/><Relationship Id="rId78" Type="http://schemas.openxmlformats.org/officeDocument/2006/relationships/hyperlink" Target="https://docs.google.com/document/d/1apcOau1lLHlnvXeB7jB2TwQ0cK5NYopG2u1ZsmldP4w/edit" TargetMode="External"/><Relationship Id="rId79" Type="http://schemas.openxmlformats.org/officeDocument/2006/relationships/hyperlink" Target="https://docs.google.com/document/d/1k9R0daML9RmoVmsAggP6EpQ6xej_02O37c9E5SCYBps/edit" TargetMode="External"/><Relationship Id="rId90" Type="http://schemas.openxmlformats.org/officeDocument/2006/relationships/hyperlink" Target="https://docs.google.com/document/d/1nbsA0FjRmrjYC8_N0_zGVAV2uBdw220lRkh31wHV7Q0/edit" TargetMode="External"/><Relationship Id="rId91" Type="http://schemas.openxmlformats.org/officeDocument/2006/relationships/hyperlink" Target="https://docs.google.com/document/d/1nbsA0FjRmrjYC8_N0_zGVAV2uBdw220lRkh31wHV7Q0/edit" TargetMode="External"/><Relationship Id="rId92" Type="http://schemas.openxmlformats.org/officeDocument/2006/relationships/hyperlink" Target="https://docs.google.com/document/d/1nbsA0FjRmrjYC8_N0_zGVAV2uBdw220lRkh31wHV7Q0/edit" TargetMode="External"/><Relationship Id="rId93" Type="http://schemas.openxmlformats.org/officeDocument/2006/relationships/hyperlink" Target="https://docs.google.com/document/d/1nbsA0FjRmrjYC8_N0_zGVAV2uBdw220lRkh31wHV7Q0/edit" TargetMode="External"/><Relationship Id="rId94" Type="http://schemas.openxmlformats.org/officeDocument/2006/relationships/hyperlink" Target="http://www.royal.gov.uk/HistoryoftheMonarchy/KingsandQueensoftheUnitedKingdom/TheStuarts/CharlesII.aspx" TargetMode="External"/><Relationship Id="rId95" Type="http://schemas.openxmlformats.org/officeDocument/2006/relationships/hyperlink" Target="http://www.royal.gov.uk/HistoryoftheMonarchy/KingsandQueensoftheUnitedKingdom/TheStuarts/JamesII.aspx" TargetMode="External"/><Relationship Id="rId96" Type="http://schemas.openxmlformats.org/officeDocument/2006/relationships/hyperlink" Target="https://docs.google.com/document/d/1apcOau1lLHlnvXeB7jB2TwQ0cK5NYopG2u1ZsmldP4w/edit" TargetMode="External"/><Relationship Id="rId97" Type="http://schemas.openxmlformats.org/officeDocument/2006/relationships/hyperlink" Target="https://docs.google.com/document/d/1k9R0daML9RmoVmsAggP6EpQ6xej_02O37c9E5SCYBps/edit" TargetMode="External"/><Relationship Id="rId98" Type="http://schemas.openxmlformats.org/officeDocument/2006/relationships/hyperlink" Target="https://docs.google.com/document/d/1nbsA0FjRmrjYC8_N0_zGVAV2uBdw220lRkh31wHV7Q0/edit" TargetMode="External"/><Relationship Id="rId99" Type="http://schemas.openxmlformats.org/officeDocument/2006/relationships/hyperlink" Target="https://docs.google.com/document/d/1nbsA0FjRmrjYC8_N0_zGVAV2uBdw220lRkh31wHV7Q0/edit" TargetMode="External"/><Relationship Id="rId20" Type="http://schemas.openxmlformats.org/officeDocument/2006/relationships/hyperlink" Target="https://docs.google.com/document/d/1nbsA0FjRmrjYC8_N0_zGVAV2uBdw220lRkh31wHV7Q0/edit" TargetMode="External"/><Relationship Id="rId21" Type="http://schemas.openxmlformats.org/officeDocument/2006/relationships/image" Target="media/image3.png"/><Relationship Id="rId22" Type="http://schemas.openxmlformats.org/officeDocument/2006/relationships/hyperlink" Target="https://drive.google.com/drive/" TargetMode="External"/><Relationship Id="rId23" Type="http://schemas.openxmlformats.org/officeDocument/2006/relationships/hyperlink" Target="https://drive.google.com/drive/" TargetMode="External"/><Relationship Id="rId24" Type="http://schemas.openxmlformats.org/officeDocument/2006/relationships/hyperlink" Target="https://drive.google.com/drive/" TargetMode="External"/><Relationship Id="rId25" Type="http://schemas.openxmlformats.org/officeDocument/2006/relationships/hyperlink" Target="https://drive.google.com/drive/" TargetMode="External"/><Relationship Id="rId26" Type="http://schemas.openxmlformats.org/officeDocument/2006/relationships/hyperlink" Target="https://drive.google.com/drive/" TargetMode="External"/><Relationship Id="rId27" Type="http://schemas.openxmlformats.org/officeDocument/2006/relationships/hyperlink" Target="https://drive.google.com/drive/" TargetMode="External"/><Relationship Id="rId28" Type="http://schemas.openxmlformats.org/officeDocument/2006/relationships/hyperlink" Target="https://drive.google.com/drive/folders/0B1nsDxK47bFYRk4xWVBmUnk1RzA/0B1nsDxK47bFYemZSM0NGNnJxQlU/0B1nsDxK47bFYYVdQakRaNWxHZ1k/0B1nsDxK47bFYY2U5cHAtNXZzUjg/0B1nsDxK47bFYajNEMWNhLXhsWms/0B1nsDxK47bFYMEZ3d3dEaVZFMEk/0B1nsDxK47bFYRWlnbThROVl1QUk/0B1nsDxK47bFYNjdMTGoyaXlRU1U/0B1nsDxK47bFYfkNVQ0xqblNJNFRhN1Z5TEtjYVBJTEJEdEY0QXpWM3FJV0FlUW1SbDJOcnc" TargetMode="External"/><Relationship Id="rId29" Type="http://schemas.openxmlformats.org/officeDocument/2006/relationships/hyperlink" Target="http://www.channel4.com/programmes/monarchy/on-demand/39163-003" TargetMode="External"/><Relationship Id="rId40" Type="http://schemas.openxmlformats.org/officeDocument/2006/relationships/hyperlink" Target="https://www.youtube.com/watch?v=5NdMpNIYeiM" TargetMode="External"/><Relationship Id="rId41" Type="http://schemas.openxmlformats.org/officeDocument/2006/relationships/hyperlink" Target="https://www.youtube.com/watch?v=igOiZdiVpi8" TargetMode="External"/><Relationship Id="rId42" Type="http://schemas.openxmlformats.org/officeDocument/2006/relationships/hyperlink" Target="http://colinbrown00.com/page5.php" TargetMode="External"/><Relationship Id="rId43" Type="http://schemas.openxmlformats.org/officeDocument/2006/relationships/hyperlink" Target="https://www.youtube.com/watch?v=G0JpV-PobcA" TargetMode="External"/><Relationship Id="rId44" Type="http://schemas.openxmlformats.org/officeDocument/2006/relationships/hyperlink" Target="https://www.youtube.com/watch?v=txzgbkvcN7M" TargetMode="External"/><Relationship Id="rId45" Type="http://schemas.openxmlformats.org/officeDocument/2006/relationships/hyperlink" Target="https://www.youtube.com/watch?v=lRLRhDB-HxE" TargetMode="External"/><Relationship Id="rId46" Type="http://schemas.openxmlformats.org/officeDocument/2006/relationships/hyperlink" Target="https://www.youtube.com/watch?v=lRLRhDB-HxE" TargetMode="External"/><Relationship Id="rId47" Type="http://schemas.openxmlformats.org/officeDocument/2006/relationships/hyperlink" Target="http://www.bbc.co.uk/history/british/civil_war_revolution/" TargetMode="External"/><Relationship Id="rId48" Type="http://schemas.openxmlformats.org/officeDocument/2006/relationships/hyperlink" Target="http://www.bbc.co.uk/history/british/civil_war_revolution/" TargetMode="External"/><Relationship Id="rId49" Type="http://schemas.openxmlformats.org/officeDocument/2006/relationships/hyperlink" Target="https://www.youtube.com/watch?v=PE0RAgHr06U&amp;list=PLvsS9mRi0sXZx4M4Ysdxr-THM8APIMsMy" TargetMode="External"/><Relationship Id="rId60" Type="http://schemas.openxmlformats.org/officeDocument/2006/relationships/hyperlink" Target="https://docs.google.com/document/d/1k9R0daML9RmoVmsAggP6EpQ6xej_02O37c9E5SCYBps/edit" TargetMode="External"/><Relationship Id="rId61" Type="http://schemas.openxmlformats.org/officeDocument/2006/relationships/hyperlink" Target="https://docs.google.com/document/d/1nbsA0FjRmrjYC8_N0_zGVAV2uBdw220lRkh31wHV7Q0/edit" TargetMode="External"/><Relationship Id="rId62" Type="http://schemas.openxmlformats.org/officeDocument/2006/relationships/hyperlink" Target="https://docs.google.com/document/d/1nbsA0FjRmrjYC8_N0_zGVAV2uBdw220lRkh31wHV7Q0/edit" TargetMode="External"/><Relationship Id="rId63" Type="http://schemas.openxmlformats.org/officeDocument/2006/relationships/hyperlink" Target="http://www.royal.gov.uk/HistoryoftheMonarchy/KingsandQueensoftheUnitedKingdom/TheStuarts/CharlesII.aspx" TargetMode="External"/><Relationship Id="rId64" Type="http://schemas.openxmlformats.org/officeDocument/2006/relationships/hyperlink" Target="http://www.royal.gov.uk/HistoryoftheMonarchy/KingsandQueensoftheUnitedKingdom/TheStuarts/JamesII.aspx" TargetMode="External"/><Relationship Id="rId65" Type="http://schemas.openxmlformats.org/officeDocument/2006/relationships/hyperlink" Target="https://docs.google.com/document/d/1apcOau1lLHlnvXeB7jB2TwQ0cK5NYopG2u1ZsmldP4w/edit" TargetMode="External"/><Relationship Id="rId66" Type="http://schemas.openxmlformats.org/officeDocument/2006/relationships/hyperlink" Target="https://docs.google.com/document/d/1k9R0daML9RmoVmsAggP6EpQ6xej_02O37c9E5SCYBps/edit" TargetMode="External"/><Relationship Id="rId67" Type="http://schemas.openxmlformats.org/officeDocument/2006/relationships/image" Target="media/image4.png"/><Relationship Id="rId68" Type="http://schemas.openxmlformats.org/officeDocument/2006/relationships/hyperlink" Target="http://www.royal.gov.uk/HistoryoftheMonarchy/KingsandQueensoftheUnitedKingdom/TheStuarts/CharlesII.aspx" TargetMode="External"/><Relationship Id="rId69" Type="http://schemas.openxmlformats.org/officeDocument/2006/relationships/hyperlink" Target="http://www.royal.gov.uk/HistoryoftheMonarchy/KingsandQueensoftheUnitedKingdom/TheStuarts/JamesII.aspx" TargetMode="External"/><Relationship Id="rId100" Type="http://schemas.openxmlformats.org/officeDocument/2006/relationships/hyperlink" Target="https://docs.google.com/document/d/1yCAFtOk6SPmaB6GGez1oS1sfVECcW2CbYkrZyd4rKAQ/edit" TargetMode="External"/><Relationship Id="rId80" Type="http://schemas.openxmlformats.org/officeDocument/2006/relationships/hyperlink" Target="http://www.royal.gov.uk/HistoryoftheMonarchy/KingsandQueensoftheUnitedKingdom/TheStuarts/CharlesII.aspx" TargetMode="External"/><Relationship Id="rId81" Type="http://schemas.openxmlformats.org/officeDocument/2006/relationships/hyperlink" Target="http://www.royal.gov.uk/HistoryoftheMonarchy/KingsandQueensoftheUnitedKingdom/TheStuarts/JamesII.aspx" TargetMode="External"/><Relationship Id="rId82" Type="http://schemas.openxmlformats.org/officeDocument/2006/relationships/hyperlink" Target="https://docs.google.com/document/d/1apcOau1lLHlnvXeB7jB2TwQ0cK5NYopG2u1ZsmldP4w/edit" TargetMode="External"/><Relationship Id="rId83" Type="http://schemas.openxmlformats.org/officeDocument/2006/relationships/hyperlink" Target="https://docs.google.com/document/d/1k9R0daML9RmoVmsAggP6EpQ6xej_02O37c9E5SCYBps/edit" TargetMode="External"/><Relationship Id="rId84" Type="http://schemas.openxmlformats.org/officeDocument/2006/relationships/hyperlink" Target="https://docs.google.com/document/d/1nbsA0FjRmrjYC8_N0_zGVAV2uBdw220lRkh31wHV7Q0/edit" TargetMode="External"/><Relationship Id="rId85" Type="http://schemas.openxmlformats.org/officeDocument/2006/relationships/hyperlink" Target="https://docs.google.com/document/d/1nbsA0FjRmrjYC8_N0_zGVAV2uBdw220lRkh31wHV7Q0/edit" TargetMode="External"/><Relationship Id="rId86" Type="http://schemas.openxmlformats.org/officeDocument/2006/relationships/hyperlink" Target="https://docs.google.com/document/d/1nbsA0FjRmrjYC8_N0_zGVAV2uBdw220lRkh31wHV7Q0/edit" TargetMode="External"/><Relationship Id="rId87" Type="http://schemas.openxmlformats.org/officeDocument/2006/relationships/hyperlink" Target="https://docs.google.com/document/d/1nbsA0FjRmrjYC8_N0_zGVAV2uBdw220lRkh31wHV7Q0/edit" TargetMode="External"/><Relationship Id="rId88" Type="http://schemas.openxmlformats.org/officeDocument/2006/relationships/hyperlink" Target="https://docs.google.com/document/d/1nbsA0FjRmrjYC8_N0_zGVAV2uBdw220lRkh31wHV7Q0/edit" TargetMode="External"/><Relationship Id="rId89" Type="http://schemas.openxmlformats.org/officeDocument/2006/relationships/hyperlink" Target="https://docs.google.com/document/d/1nbsA0FjRmrjYC8_N0_zGVAV2uBdw220lRkh31wHV7Q0/ed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6279</Words>
  <Characters>35793</Characters>
  <Application>Microsoft Macintosh Word</Application>
  <DocSecurity>0</DocSecurity>
  <Lines>298</Lines>
  <Paragraphs>83</Paragraphs>
  <ScaleCrop>false</ScaleCrop>
  <Company/>
  <LinksUpToDate>false</LinksUpToDate>
  <CharactersWithSpaces>41989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Tallis</cp:lastModifiedBy>
  <cp:revision>2</cp:revision>
  <dcterms:created xsi:type="dcterms:W3CDTF">2015-07-05T12:08:00Z</dcterms:created>
  <dcterms:modified xsi:type="dcterms:W3CDTF">2015-07-05T12:10:00Z</dcterms:modified>
</cp:coreProperties>
</file>