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b w:val="1"/>
          <w:sz w:val="24"/>
          <w:rtl w:val="0"/>
        </w:rPr>
        <w:t xml:space="preserve">C2 Britain, c1860-1930. The Changing Position of Women</w:t>
      </w:r>
    </w:p>
    <w:p w:rsidP="00000000" w:rsidRPr="00000000" w:rsidR="00000000" w:rsidDel="00000000" w:rsidRDefault="00000000">
      <w:pPr>
        <w:contextualSpacing w:val="0"/>
      </w:pPr>
      <w:r w:rsidRPr="00000000" w:rsidR="00000000" w:rsidDel="00000000">
        <w:rPr>
          <w:b w:val="1"/>
          <w:sz w:val="24"/>
          <w:rtl w:val="0"/>
        </w:rPr>
        <w:t xml:space="preserve"> and the Suffrage Question.</w:t>
      </w:r>
    </w:p>
    <w:p w:rsidP="00000000" w:rsidRPr="00000000" w:rsidR="00000000" w:rsidDel="00000000" w:rsidRDefault="00000000">
      <w:pPr>
        <w:contextualSpacing w:val="0"/>
      </w:pPr>
      <w:r w:rsidRPr="00000000" w:rsidR="00000000" w:rsidDel="00000000">
        <w:rPr>
          <w:b w:val="1"/>
          <w:sz w:val="24"/>
          <w:rtl w:val="0"/>
        </w:rPr>
        <w:t xml:space="preserve"> </w:t>
      </w:r>
    </w:p>
    <w:p w:rsidP="00000000" w:rsidRPr="00000000" w:rsidR="00000000" w:rsidDel="00000000" w:rsidRDefault="00000000">
      <w:pPr>
        <w:contextualSpacing w:val="0"/>
      </w:pPr>
      <w:r w:rsidRPr="00000000" w:rsidR="00000000" w:rsidDel="00000000">
        <w:rPr>
          <w:b w:val="1"/>
          <w:sz w:val="24"/>
          <w:rtl w:val="0"/>
        </w:rPr>
        <w:t xml:space="preserve">KQ4 Changing educational opportunities for women and girls and the impact of these for workplace opportunities; the opening of the universities and professions to women.</w:t>
      </w:r>
    </w:p>
    <w:p w:rsidP="00000000" w:rsidRPr="00000000" w:rsidR="00000000" w:rsidDel="00000000" w:rsidRDefault="00000000">
      <w:pPr>
        <w:contextualSpacing w:val="0"/>
        <w:jc w:val="center"/>
      </w:pPr>
      <w:r w:rsidRPr="00000000" w:rsidR="00000000" w:rsidDel="00000000">
        <w:rPr>
          <w:sz w:val="24"/>
          <w:u w:val="single"/>
          <w:rtl w:val="0"/>
        </w:rPr>
        <w:t xml:space="preserve"> </w:t>
      </w:r>
    </w:p>
    <w:p w:rsidP="00000000" w:rsidRPr="00000000" w:rsidR="00000000" w:rsidDel="00000000" w:rsidRDefault="00000000">
      <w:pPr>
        <w:contextualSpacing w:val="0"/>
        <w:jc w:val="center"/>
      </w:pPr>
      <w:r w:rsidRPr="00000000" w:rsidR="00000000" w:rsidDel="00000000">
        <w:drawing>
          <wp:inline distR="114300" distT="114300" distB="114300" distL="114300">
            <wp:extent cy="2398726" cx="5100638"/>
            <wp:effectExtent t="0" b="0" r="0" l="0"/>
            <wp:docPr id="1" name="image02.png"/>
            <a:graphic>
              <a:graphicData uri="http://schemas.openxmlformats.org/drawingml/2006/picture">
                <pic:pic>
                  <pic:nvPicPr>
                    <pic:cNvPr id="0" name="image02.png"/>
                    <pic:cNvPicPr preferRelativeResize="0"/>
                  </pic:nvPicPr>
                  <pic:blipFill>
                    <a:blip r:embed="rId5"/>
                    <a:srcRect t="0" b="0" r="0" l="0"/>
                    <a:stretch>
                      <a:fillRect/>
                    </a:stretch>
                  </pic:blipFill>
                  <pic:spPr>
                    <a:xfrm>
                      <a:off y="0" x="0"/>
                      <a:ext cy="2398726" cx="5100638"/>
                    </a:xfrm>
                    <a:prstGeom prst="rect"/>
                    <a:ln/>
                  </pic:spPr>
                </pic:pic>
              </a:graphicData>
            </a:graphic>
          </wp:inline>
        </w:drawing>
      </w:r>
      <w:r w:rsidRPr="00000000" w:rsidR="00000000" w:rsidDel="00000000">
        <w:rPr>
          <w:sz w:val="24"/>
          <w:u w:val="single"/>
          <w:rtl w:val="0"/>
        </w:rPr>
        <w:t xml:space="preserve"> </w:t>
      </w:r>
    </w:p>
    <w:p w:rsidP="00000000" w:rsidRPr="00000000" w:rsidR="00000000" w:rsidDel="00000000" w:rsidRDefault="00000000">
      <w:pPr>
        <w:contextualSpacing w:val="0"/>
        <w:jc w:val="center"/>
      </w:pPr>
      <w:r w:rsidRPr="00000000" w:rsidR="00000000" w:rsidDel="00000000">
        <w:rPr>
          <w:sz w:val="24"/>
          <w:u w:val="single"/>
          <w:rtl w:val="0"/>
        </w:rPr>
        <w:t xml:space="preserve"> </w:t>
      </w:r>
    </w:p>
    <w:p w:rsidP="00000000" w:rsidRPr="00000000" w:rsidR="00000000" w:rsidDel="00000000" w:rsidRDefault="00000000">
      <w:pPr>
        <w:contextualSpacing w:val="0"/>
        <w:jc w:val="center"/>
      </w:pPr>
      <w:r w:rsidRPr="00000000" w:rsidR="00000000" w:rsidDel="00000000">
        <w:rPr>
          <w:sz w:val="24"/>
          <w:u w:val="single"/>
          <w:rtl w:val="0"/>
        </w:rPr>
        <w:t xml:space="preserve"> </w:t>
      </w:r>
    </w:p>
    <w:p w:rsidP="00000000" w:rsidRPr="00000000" w:rsidR="00000000" w:rsidDel="00000000" w:rsidRDefault="00000000">
      <w:pPr>
        <w:contextualSpacing w:val="0"/>
        <w:jc w:val="center"/>
      </w:pPr>
      <w:r w:rsidRPr="00000000" w:rsidR="00000000" w:rsidDel="00000000">
        <w:rPr>
          <w:sz w:val="24"/>
          <w:u w:val="single"/>
          <w:rtl w:val="0"/>
        </w:rPr>
        <w:t xml:space="preserve"> </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numPr>
          <w:ilvl w:val="0"/>
          <w:numId w:val="33"/>
        </w:numPr>
        <w:ind w:left="720" w:hanging="359"/>
        <w:contextualSpacing w:val="1"/>
        <w:rPr>
          <w:sz w:val="24"/>
          <w:u w:val="none"/>
        </w:rPr>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b w:val="1"/>
          <w:sz w:val="24"/>
          <w:rtl w:val="0"/>
        </w:rPr>
        <w:t xml:space="preserve">In a Nutshell</w:t>
      </w:r>
      <w:r w:rsidRPr="00000000" w:rsidR="00000000" w:rsidDel="00000000">
        <w:rPr>
          <w:sz w:val="24"/>
          <w:rtl w:val="0"/>
        </w:rPr>
        <w:t xml:space="preserve">: changing educational and employment opportunities for girls and women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33"/>
        </w:numPr>
        <w:ind w:left="720" w:hanging="359"/>
        <w:contextualSpacing w:val="1"/>
        <w:rPr>
          <w:sz w:val="24"/>
          <w:u w:val="none"/>
        </w:rPr>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b w:val="1"/>
          <w:sz w:val="24"/>
          <w:rtl w:val="0"/>
        </w:rPr>
        <w:t xml:space="preserve">Key developments and conceptual understanding</w:t>
      </w:r>
      <w:r w:rsidRPr="00000000" w:rsidR="00000000" w:rsidDel="00000000">
        <w:rPr>
          <w:sz w:val="24"/>
          <w:rtl w:val="0"/>
        </w:rPr>
        <w:t xml:space="preserve">: changing educational opportunities for girls and women and the impact of these on the workplace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33"/>
        </w:numPr>
        <w:ind w:left="720" w:hanging="359"/>
        <w:contextualSpacing w:val="1"/>
        <w:rPr>
          <w:sz w:val="24"/>
          <w:u w:val="none"/>
        </w:rPr>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b w:val="1"/>
          <w:sz w:val="24"/>
          <w:rtl w:val="0"/>
        </w:rPr>
        <w:t xml:space="preserve">Thinking about viewpoints</w:t>
      </w:r>
      <w:r w:rsidRPr="00000000" w:rsidR="00000000" w:rsidDel="00000000">
        <w:rPr>
          <w:sz w:val="24"/>
          <w:rtl w:val="0"/>
        </w:rPr>
        <w:t xml:space="preserve">: Exploring and analysing evidence and interpretations.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33"/>
        </w:numPr>
        <w:ind w:left="720" w:hanging="359"/>
        <w:contextualSpacing w:val="1"/>
        <w:rPr>
          <w:sz w:val="24"/>
          <w:u w:val="none"/>
        </w:rPr>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b w:val="1"/>
          <w:sz w:val="24"/>
          <w:rtl w:val="0"/>
        </w:rPr>
        <w:t xml:space="preserve">Cracking the Puzzle </w:t>
      </w:r>
      <w:r w:rsidRPr="00000000" w:rsidR="00000000" w:rsidDel="00000000">
        <w:rPr>
          <w:sz w:val="24"/>
          <w:rtl w:val="0"/>
        </w:rPr>
        <w:t xml:space="preserve">– preparing for assessment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(I)In a Nutshell: How did education opportunities for girls and women change and what was the impact on the workplace?</w:t>
      </w:r>
    </w:p>
    <w:p w:rsidP="00000000" w:rsidRPr="00000000" w:rsidR="00000000" w:rsidDel="00000000" w:rsidRDefault="00000000">
      <w:pPr>
        <w:contextualSpacing w:val="0"/>
      </w:pPr>
      <w:r w:rsidRPr="00000000" w:rsidR="00000000" w:rsidDel="00000000">
        <w:rPr>
          <w:b w:val="1"/>
          <w:sz w:val="24"/>
          <w:u w:val="single"/>
          <w:rtl w:val="0"/>
        </w:rPr>
        <w:t xml:space="preserve"> </w:t>
      </w:r>
    </w:p>
    <w:p w:rsidP="00000000" w:rsidRPr="00000000" w:rsidR="00000000" w:rsidDel="00000000" w:rsidRDefault="00000000">
      <w:pPr>
        <w:ind w:right="420"/>
        <w:contextualSpacing w:val="0"/>
      </w:pPr>
      <w:r w:rsidRPr="00000000" w:rsidR="00000000" w:rsidDel="00000000">
        <w:rPr>
          <w:b w:val="1"/>
          <w:sz w:val="24"/>
          <w:u w:val="single"/>
          <w:rtl w:val="0"/>
        </w:rPr>
        <w:t xml:space="preserve">Activity 1 – Intriguing images</w:t>
      </w:r>
    </w:p>
    <w:p w:rsidP="00000000" w:rsidRPr="00000000" w:rsidR="00000000" w:rsidDel="00000000" w:rsidRDefault="00000000">
      <w:pPr>
        <w:ind w:right="420"/>
        <w:contextualSpacing w:val="0"/>
      </w:pPr>
      <w:r w:rsidRPr="00000000" w:rsidR="00000000" w:rsidDel="00000000">
        <w:rPr>
          <w:sz w:val="24"/>
          <w:u w:val="single"/>
          <w:rtl w:val="0"/>
        </w:rPr>
        <w:t xml:space="preserve"> </w:t>
      </w:r>
    </w:p>
    <w:p w:rsidP="00000000" w:rsidRPr="00000000" w:rsidR="00000000" w:rsidDel="00000000" w:rsidRDefault="00000000">
      <w:pPr>
        <w:ind w:right="420"/>
        <w:contextualSpacing w:val="0"/>
      </w:pPr>
      <w:r w:rsidRPr="00000000" w:rsidR="00000000" w:rsidDel="00000000">
        <w:rPr>
          <w:sz w:val="24"/>
          <w:rtl w:val="0"/>
        </w:rPr>
        <w:t xml:space="preserve">You will be given a collection of images. You will be asked to examine these images in groups. For each consider what is in the image, what you can infer from it about attitudes towards and responses to the women’s suffrage campaign and what it does not reveal.</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ind w:right="420"/>
        <w:contextualSpacing w:val="0"/>
      </w:pPr>
      <w:r w:rsidRPr="00000000" w:rsidR="00000000" w:rsidDel="00000000">
        <w:rPr>
          <w:b w:val="1"/>
          <w:sz w:val="24"/>
          <w:u w:val="single"/>
          <w:rtl w:val="0"/>
        </w:rPr>
        <w:t xml:space="preserve">Activity 2-On your marks…..</w:t>
      </w:r>
    </w:p>
    <w:p w:rsidP="00000000" w:rsidRPr="00000000" w:rsidR="00000000" w:rsidDel="00000000" w:rsidRDefault="00000000">
      <w:pPr>
        <w:ind w:right="420"/>
        <w:contextualSpacing w:val="0"/>
      </w:pPr>
      <w:r w:rsidRPr="00000000" w:rsidR="00000000" w:rsidDel="00000000">
        <w:rPr>
          <w:sz w:val="24"/>
          <w:u w:val="single"/>
          <w:rtl w:val="0"/>
        </w:rPr>
        <w:t xml:space="preserve"> </w:t>
      </w:r>
    </w:p>
    <w:p w:rsidP="00000000" w:rsidRPr="00000000" w:rsidR="00000000" w:rsidDel="00000000" w:rsidRDefault="00000000">
      <w:pPr>
        <w:ind w:right="420"/>
        <w:contextualSpacing w:val="0"/>
      </w:pPr>
      <w:r w:rsidRPr="00000000" w:rsidR="00000000" w:rsidDel="00000000">
        <w:rPr>
          <w:sz w:val="24"/>
          <w:rtl w:val="0"/>
        </w:rPr>
        <w:t xml:space="preserve">As you work through this unit plot the degree of progress onto your copy of the living graph. You will need to plot several lines:</w:t>
      </w:r>
    </w:p>
    <w:p w:rsidP="00000000" w:rsidRPr="00000000" w:rsidR="00000000" w:rsidDel="00000000" w:rsidRDefault="00000000">
      <w:pPr>
        <w:numPr>
          <w:ilvl w:val="0"/>
          <w:numId w:val="19"/>
        </w:numPr>
        <w:ind w:left="720" w:right="420" w:hanging="359"/>
        <w:contextualSpacing w:val="1"/>
        <w:rPr>
          <w:sz w:val="24"/>
        </w:rPr>
      </w:pPr>
      <w:r w:rsidRPr="00000000" w:rsidR="00000000" w:rsidDel="00000000">
        <w:rPr>
          <w:sz w:val="24"/>
          <w:rtl w:val="0"/>
        </w:rPr>
        <w:t xml:space="preserve">  Educational opportunities of working class females</w:t>
      </w:r>
    </w:p>
    <w:p w:rsidP="00000000" w:rsidRPr="00000000" w:rsidR="00000000" w:rsidDel="00000000" w:rsidRDefault="00000000">
      <w:pPr>
        <w:numPr>
          <w:ilvl w:val="0"/>
          <w:numId w:val="19"/>
        </w:numPr>
        <w:ind w:left="720" w:right="420" w:hanging="359"/>
        <w:contextualSpacing w:val="1"/>
        <w:rPr>
          <w:sz w:val="24"/>
        </w:rPr>
      </w:pPr>
      <w:r w:rsidRPr="00000000" w:rsidR="00000000" w:rsidDel="00000000">
        <w:rPr>
          <w:sz w:val="24"/>
          <w:rtl w:val="0"/>
        </w:rPr>
        <w:t xml:space="preserve">  Educational opportunities of upper and middle class females</w:t>
      </w:r>
    </w:p>
    <w:p w:rsidP="00000000" w:rsidRPr="00000000" w:rsidR="00000000" w:rsidDel="00000000" w:rsidRDefault="00000000">
      <w:pPr>
        <w:numPr>
          <w:ilvl w:val="0"/>
          <w:numId w:val="19"/>
        </w:numPr>
        <w:ind w:left="720" w:right="420" w:hanging="359"/>
        <w:contextualSpacing w:val="1"/>
        <w:rPr>
          <w:sz w:val="24"/>
        </w:rPr>
      </w:pPr>
      <w:r w:rsidRPr="00000000" w:rsidR="00000000" w:rsidDel="00000000">
        <w:rPr>
          <w:sz w:val="24"/>
          <w:rtl w:val="0"/>
        </w:rPr>
        <w:t xml:space="preserve">  Employment opportunities for upper and middle class women</w:t>
      </w:r>
    </w:p>
    <w:p w:rsidP="00000000" w:rsidRPr="00000000" w:rsidR="00000000" w:rsidDel="00000000" w:rsidRDefault="00000000">
      <w:pPr>
        <w:numPr>
          <w:ilvl w:val="0"/>
          <w:numId w:val="19"/>
        </w:numPr>
        <w:ind w:left="720" w:right="420" w:hanging="359"/>
        <w:contextualSpacing w:val="1"/>
        <w:rPr>
          <w:sz w:val="24"/>
        </w:rPr>
      </w:pPr>
      <w:r w:rsidRPr="00000000" w:rsidR="00000000" w:rsidDel="00000000">
        <w:rPr>
          <w:sz w:val="24"/>
          <w:rtl w:val="0"/>
        </w:rPr>
        <w:t xml:space="preserve">  Employment opportunities for working class women</w:t>
        <w:tab/>
      </w:r>
    </w:p>
    <w:p w:rsidP="00000000" w:rsidRPr="00000000" w:rsidR="00000000" w:rsidDel="00000000" w:rsidRDefault="00000000">
      <w:pPr>
        <w:ind w:right="420"/>
        <w:contextualSpacing w:val="0"/>
      </w:pPr>
      <w:r w:rsidRPr="00000000" w:rsidR="00000000" w:rsidDel="00000000">
        <w:rPr>
          <w:sz w:val="24"/>
          <w:u w:val="single"/>
          <w:rtl w:val="0"/>
        </w:rPr>
        <w:t xml:space="preserve"> </w:t>
      </w:r>
    </w:p>
    <w:p w:rsidP="00000000" w:rsidRPr="00000000" w:rsidR="00000000" w:rsidDel="00000000" w:rsidRDefault="00000000">
      <w:pPr>
        <w:ind w:left="360" w:firstLine="0" w:right="420"/>
        <w:contextualSpacing w:val="0"/>
      </w:pPr>
      <w:r w:rsidRPr="00000000" w:rsidR="00000000" w:rsidDel="00000000">
        <w:rPr>
          <w:sz w:val="24"/>
          <w:u w:val="single"/>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(II)Dramatic episodes in the spotlight: Depth studies illustrating the nature of educational and employment opportunities for girls and women through the period</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contextualSpacing w:val="0"/>
      </w:pPr>
      <w:r w:rsidRPr="00000000" w:rsidR="00000000" w:rsidDel="00000000">
        <w:rPr>
          <w:sz w:val="24"/>
          <w:rtl w:val="0"/>
        </w:rPr>
        <w:t xml:space="preserve">Students should understand</w:t>
      </w:r>
    </w:p>
    <w:p w:rsidP="00000000" w:rsidRPr="00000000" w:rsidR="00000000" w:rsidDel="00000000" w:rsidRDefault="00000000">
      <w:pPr>
        <w:numPr>
          <w:ilvl w:val="0"/>
          <w:numId w:val="8"/>
        </w:numPr>
        <w:ind w:left="720" w:hanging="359"/>
        <w:contextualSpacing w:val="1"/>
        <w:rPr>
          <w:sz w:val="24"/>
        </w:rPr>
      </w:pPr>
      <w:r w:rsidRPr="00000000" w:rsidR="00000000" w:rsidDel="00000000">
        <w:rPr>
          <w:sz w:val="24"/>
          <w:rtl w:val="0"/>
        </w:rPr>
        <w:t xml:space="preserve">The importance of relevant legislation, particularly the education act of 1870 in educating working class girls.</w:t>
      </w:r>
    </w:p>
    <w:p w:rsidP="00000000" w:rsidRPr="00000000" w:rsidR="00000000" w:rsidDel="00000000" w:rsidRDefault="00000000">
      <w:pPr>
        <w:numPr>
          <w:ilvl w:val="0"/>
          <w:numId w:val="8"/>
        </w:numPr>
        <w:ind w:left="720" w:hanging="359"/>
        <w:contextualSpacing w:val="1"/>
        <w:rPr>
          <w:sz w:val="24"/>
        </w:rPr>
      </w:pPr>
      <w:r w:rsidRPr="00000000" w:rsidR="00000000" w:rsidDel="00000000">
        <w:rPr>
          <w:sz w:val="24"/>
          <w:rtl w:val="0"/>
        </w:rPr>
        <w:t xml:space="preserve">The work of Dorothy Beale, Francis Mary Buss and about the Girls Day School Trust (GPDST) in educating girls from the more privileged</w:t>
      </w:r>
    </w:p>
    <w:p w:rsidP="00000000" w:rsidRPr="00000000" w:rsidR="00000000" w:rsidDel="00000000" w:rsidRDefault="00000000">
      <w:pPr>
        <w:numPr>
          <w:ilvl w:val="0"/>
          <w:numId w:val="8"/>
        </w:numPr>
        <w:ind w:left="720" w:hanging="359"/>
        <w:contextualSpacing w:val="1"/>
        <w:rPr>
          <w:sz w:val="24"/>
        </w:rPr>
      </w:pPr>
      <w:r w:rsidRPr="00000000" w:rsidR="00000000" w:rsidDel="00000000">
        <w:rPr>
          <w:sz w:val="24"/>
          <w:rtl w:val="0"/>
        </w:rPr>
        <w:t xml:space="preserve">The gradual opening of higher education to women and the impact this had on entry to the professions, in particular to teaching, the law and medicine.</w:t>
      </w:r>
    </w:p>
    <w:p w:rsidP="00000000" w:rsidRPr="00000000" w:rsidR="00000000" w:rsidDel="00000000" w:rsidRDefault="00000000">
      <w:pPr>
        <w:numPr>
          <w:ilvl w:val="0"/>
          <w:numId w:val="8"/>
        </w:numPr>
        <w:ind w:left="720" w:hanging="359"/>
        <w:contextualSpacing w:val="1"/>
        <w:rPr>
          <w:sz w:val="24"/>
        </w:rPr>
      </w:pPr>
      <w:r w:rsidRPr="00000000" w:rsidR="00000000" w:rsidDel="00000000">
        <w:rPr>
          <w:sz w:val="24"/>
          <w:rtl w:val="0"/>
        </w:rPr>
        <w:t xml:space="preserve">How legislation impacted on the working lives of girls and women.</w:t>
      </w:r>
    </w:p>
    <w:p w:rsidP="00000000" w:rsidRPr="00000000" w:rsidR="00000000" w:rsidDel="00000000" w:rsidRDefault="00000000">
      <w:pPr>
        <w:numPr>
          <w:ilvl w:val="0"/>
          <w:numId w:val="8"/>
        </w:numPr>
        <w:ind w:left="720" w:hanging="359"/>
        <w:contextualSpacing w:val="1"/>
        <w:rPr>
          <w:sz w:val="24"/>
        </w:rPr>
      </w:pPr>
      <w:r w:rsidRPr="00000000" w:rsidR="00000000" w:rsidDel="00000000">
        <w:rPr>
          <w:sz w:val="24"/>
          <w:rtl w:val="0"/>
        </w:rPr>
        <w:t xml:space="preserve">How technology (telephone and typewriter) increased job opportunities for women and girls, and why trade unions reacted as they did to increasing numbers of women in the workforce.</w:t>
      </w:r>
    </w:p>
    <w:p w:rsidP="00000000" w:rsidRPr="00000000" w:rsidR="00000000" w:rsidDel="00000000" w:rsidRDefault="00000000">
      <w:pPr>
        <w:numPr>
          <w:ilvl w:val="0"/>
          <w:numId w:val="8"/>
        </w:numPr>
        <w:ind w:left="720" w:hanging="359"/>
        <w:contextualSpacing w:val="1"/>
        <w:rPr>
          <w:sz w:val="24"/>
        </w:rPr>
      </w:pPr>
      <w:r w:rsidRPr="00000000" w:rsidR="00000000" w:rsidDel="00000000">
        <w:rPr>
          <w:sz w:val="24"/>
          <w:rtl w:val="0"/>
        </w:rPr>
        <w:t xml:space="preserve">The impact of the First World War on creating job opportunities for women and the ways in which these were both developed and eroded in the 1920’s.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b w:val="1"/>
          <w:sz w:val="24"/>
          <w:rtl w:val="0"/>
        </w:rPr>
        <w:t xml:space="preserve">Activity 3 – Why did educational opportunities improve for working class girls and how significant was progress 1860-1930? Complete notes using p.126-131 of Collier &amp; p.*of Bartley</w:t>
      </w:r>
    </w:p>
    <w:p w:rsidP="00000000" w:rsidRPr="00000000" w:rsidR="00000000" w:rsidDel="00000000" w:rsidRDefault="00000000">
      <w:pPr>
        <w:contextualSpacing w:val="0"/>
      </w:pPr>
      <w:r w:rsidRPr="00000000" w:rsidR="00000000" w:rsidDel="00000000">
        <w:rPr>
          <w:sz w:val="24"/>
          <w:rtl w:val="0"/>
        </w:rPr>
        <w:t xml:space="preserve"> </w:t>
      </w:r>
    </w:p>
    <w:tbl>
      <w:tblPr>
        <w:tblStyle w:val="Table1"/>
        <w:bidiVisual w:val="0"/>
        <w:tblW w:w="10635.0" w:type="dxa"/>
        <w:jc w:val="left"/>
        <w:tblInd w:w="-689.0" w:type="dxa"/>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970"/>
        <w:gridCol w:w="7665"/>
        <w:tblGridChange w:id="0">
          <w:tblGrid>
            <w:gridCol w:w="2970"/>
            <w:gridCol w:w="7665"/>
          </w:tblGrid>
        </w:tblGridChange>
      </w:tblGrid>
      <w:tr>
        <w:trPr>
          <w:trHeight w:val="1020" w:hRule="atLeast"/>
        </w:trPr>
        <w:tc>
          <w:tcPr>
            <w:gridSpan w:val="2"/>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jc w:val="center"/>
            </w:pPr>
            <w:bookmarkStart w:id="0" w:colFirst="0" w:name="h.x1p3ar6iu0hr" w:colLast="0"/>
            <w:bookmarkEnd w:id="0"/>
            <w:r w:rsidRPr="00000000" w:rsidR="00000000" w:rsidDel="00000000">
              <w:rPr>
                <w:rFonts w:cs="Arial" w:hAnsi="Arial" w:eastAsia="Arial" w:ascii="Arial"/>
                <w:b w:val="1"/>
                <w:sz w:val="20"/>
                <w:rtl w:val="0"/>
              </w:rPr>
              <w:t xml:space="preserve">How significant was progress in education for working class girls 1860-1918?</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1" w:colFirst="0" w:name="h.hvqd5g8gvxwb" w:colLast="0"/>
            <w:bookmarkEnd w:id="1"/>
            <w:r w:rsidRPr="00000000" w:rsidR="00000000" w:rsidDel="00000000">
              <w:rPr>
                <w:rFonts w:cs="Arial" w:hAnsi="Arial" w:eastAsia="Arial" w:ascii="Arial"/>
                <w:b w:val="1"/>
                <w:sz w:val="20"/>
                <w:rtl w:val="0"/>
              </w:rPr>
              <w:t xml:space="preserve">Education before 1870</w:t>
            </w:r>
          </w:p>
          <w:p w:rsidP="00000000" w:rsidRPr="00000000" w:rsidR="00000000" w:rsidDel="00000000" w:rsidRDefault="00000000">
            <w:pPr>
              <w:ind w:right="-99"/>
              <w:contextualSpacing w:val="0"/>
            </w:pPr>
            <w:r w:rsidRPr="00000000" w:rsidR="00000000" w:rsidDel="00000000">
              <w:rPr>
                <w:sz w:val="20"/>
                <w:rtl w:val="0"/>
              </w:rPr>
              <w:t xml:space="preserve">Collier p128, Bartley p2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35"/>
              </w:numPr>
              <w:spacing w:lineRule="auto" w:after="120" w:before="480"/>
              <w:ind w:left="720" w:hanging="359"/>
              <w:contextualSpacing w:val="1"/>
              <w:rPr>
                <w:rFonts w:cs="Arial" w:hAnsi="Arial" w:eastAsia="Arial" w:ascii="Arial"/>
                <w:b w:val="1"/>
                <w:sz w:val="20"/>
                <w:u w:val="none"/>
              </w:rPr>
            </w:pPr>
            <w:bookmarkStart w:id="2" w:colFirst="0" w:name="h.j9g6uc3johgo" w:colLast="0"/>
            <w:bookmarkEnd w:id="2"/>
            <w:r w:rsidRPr="00000000" w:rsidR="00000000" w:rsidDel="00000000">
              <w:rPr>
                <w:rFonts w:cs="Arial" w:hAnsi="Arial" w:eastAsia="Arial" w:ascii="Arial"/>
                <w:b w:val="1"/>
                <w:sz w:val="20"/>
                <w:rtl w:val="0"/>
              </w:rPr>
              <w:t xml:space="preserve">Types of school provider-</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3"/>
              </w:numPr>
              <w:ind w:left="720" w:hanging="359"/>
              <w:contextualSpacing w:val="1"/>
              <w:rPr>
                <w:sz w:val="20"/>
              </w:rPr>
            </w:pPr>
            <w:r w:rsidRPr="00000000" w:rsidR="00000000" w:rsidDel="00000000">
              <w:rPr>
                <w:sz w:val="20"/>
                <w:rtl w:val="0"/>
              </w:rPr>
              <w:t xml:space="preserve">Nature of provision-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3"/>
              </w:numPr>
              <w:ind w:left="720" w:hanging="359"/>
              <w:contextualSpacing w:val="1"/>
              <w:rPr>
                <w:sz w:val="20"/>
              </w:rPr>
            </w:pPr>
            <w:r w:rsidRPr="00000000" w:rsidR="00000000" w:rsidDel="00000000">
              <w:rPr>
                <w:sz w:val="20"/>
                <w:rtl w:val="0"/>
              </w:rPr>
              <w:t xml:space="preserve">Girls’ attendance-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3"/>
              </w:numPr>
              <w:ind w:left="720" w:hanging="359"/>
              <w:contextualSpacing w:val="1"/>
              <w:rPr>
                <w:sz w:val="20"/>
              </w:rPr>
            </w:pPr>
            <w:r w:rsidRPr="00000000" w:rsidR="00000000" w:rsidDel="00000000">
              <w:rPr>
                <w:sz w:val="20"/>
                <w:rtl w:val="0"/>
              </w:rPr>
              <w:t xml:space="preserve">Extent of educational opportunity for girls-</w:t>
            </w:r>
          </w:p>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ind w:right="-99"/>
              <w:contextualSpacing w:val="0"/>
            </w:pPr>
            <w:bookmarkStart w:id="3" w:colFirst="0" w:name="h.9mby1uryn23h" w:colLast="0"/>
            <w:bookmarkEnd w:id="3"/>
            <w:r w:rsidRPr="00000000" w:rsidR="00000000" w:rsidDel="00000000">
              <w:rPr>
                <w:rFonts w:cs="Arial" w:hAnsi="Arial" w:eastAsia="Arial" w:ascii="Arial"/>
                <w:b w:val="1"/>
                <w:sz w:val="20"/>
                <w:rtl w:val="0"/>
              </w:rPr>
              <w:t xml:space="preserve">1870 Elementary Ed. Act (Foster’s Act)</w:t>
            </w:r>
          </w:p>
          <w:p w:rsidP="00000000" w:rsidRPr="00000000" w:rsidR="00000000" w:rsidDel="00000000" w:rsidRDefault="00000000">
            <w:pPr>
              <w:contextualSpacing w:val="0"/>
            </w:pPr>
            <w:r w:rsidRPr="00000000" w:rsidR="00000000" w:rsidDel="00000000">
              <w:rPr>
                <w:sz w:val="20"/>
                <w:rtl w:val="0"/>
              </w:rPr>
              <w:t xml:space="preserve">Collier p128-9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22"/>
              </w:numPr>
              <w:spacing w:lineRule="auto" w:after="120" w:before="480"/>
              <w:ind w:left="720" w:hanging="359"/>
              <w:contextualSpacing w:val="1"/>
              <w:rPr>
                <w:rFonts w:cs="Arial" w:hAnsi="Arial" w:eastAsia="Arial" w:ascii="Arial"/>
                <w:b w:val="1"/>
                <w:sz w:val="20"/>
                <w:u w:val="none"/>
              </w:rPr>
            </w:pPr>
            <w:bookmarkStart w:id="4" w:colFirst="0" w:name="h.p4q68ytgb6eb" w:colLast="0"/>
            <w:bookmarkEnd w:id="4"/>
            <w:r w:rsidRPr="00000000" w:rsidR="00000000" w:rsidDel="00000000">
              <w:rPr>
                <w:rFonts w:cs="Arial" w:hAnsi="Arial" w:eastAsia="Arial" w:ascii="Arial"/>
                <w:b w:val="1"/>
                <w:sz w:val="20"/>
                <w:rtl w:val="0"/>
              </w:rPr>
              <w:t xml:space="preserve">Reasons for legislation-</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34"/>
              </w:numPr>
              <w:ind w:left="720" w:hanging="359"/>
              <w:contextualSpacing w:val="1"/>
              <w:rPr>
                <w:sz w:val="20"/>
              </w:rPr>
            </w:pPr>
            <w:r w:rsidRPr="00000000" w:rsidR="00000000" w:rsidDel="00000000">
              <w:rPr>
                <w:sz w:val="20"/>
                <w:rtl w:val="0"/>
              </w:rPr>
              <w:t xml:space="preserve">Features of the Act-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34"/>
              </w:numPr>
              <w:ind w:left="720" w:hanging="359"/>
              <w:contextualSpacing w:val="1"/>
              <w:rPr>
                <w:sz w:val="20"/>
              </w:rPr>
            </w:pPr>
            <w:r w:rsidRPr="00000000" w:rsidR="00000000" w:rsidDel="00000000">
              <w:rPr>
                <w:sz w:val="20"/>
                <w:rtl w:val="0"/>
              </w:rPr>
              <w:t xml:space="preserve">Impact-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5" w:colFirst="0" w:name="h.gbda5sww6kyd" w:colLast="0"/>
            <w:bookmarkEnd w:id="5"/>
            <w:r w:rsidRPr="00000000" w:rsidR="00000000" w:rsidDel="00000000">
              <w:rPr>
                <w:rFonts w:cs="Arial" w:hAnsi="Arial" w:eastAsia="Arial" w:ascii="Arial"/>
                <w:b w:val="1"/>
                <w:sz w:val="20"/>
                <w:rtl w:val="0"/>
              </w:rPr>
              <w:t xml:space="preserve">1878 Curriculum rules   Bartley p2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28"/>
              </w:numPr>
              <w:spacing w:lineRule="auto" w:after="120" w:before="480"/>
              <w:ind w:left="720" w:hanging="359"/>
              <w:contextualSpacing w:val="1"/>
              <w:rPr>
                <w:rFonts w:cs="Arial" w:hAnsi="Arial" w:eastAsia="Arial" w:ascii="Arial"/>
                <w:b w:val="1"/>
                <w:sz w:val="20"/>
                <w:u w:val="none"/>
              </w:rPr>
            </w:pPr>
            <w:bookmarkStart w:id="6" w:colFirst="0" w:name="h.2d82x47ax4jv" w:colLast="0"/>
            <w:bookmarkEnd w:id="6"/>
            <w:r w:rsidRPr="00000000" w:rsidR="00000000" w:rsidDel="00000000">
              <w:rPr>
                <w:rFonts w:cs="Arial" w:hAnsi="Arial" w:eastAsia="Arial" w:ascii="Arial"/>
                <w:b w:val="1"/>
                <w:sz w:val="20"/>
                <w:rtl w:val="0"/>
              </w:rPr>
              <w:t xml:space="preserve">Features of change-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7" w:colFirst="0" w:name="h.b0xsi7t7x60s" w:colLast="0"/>
            <w:bookmarkEnd w:id="7"/>
            <w:r w:rsidRPr="00000000" w:rsidR="00000000" w:rsidDel="00000000">
              <w:rPr>
                <w:rFonts w:cs="Arial" w:hAnsi="Arial" w:eastAsia="Arial" w:ascii="Arial"/>
                <w:b w:val="1"/>
                <w:sz w:val="20"/>
                <w:rtl w:val="0"/>
              </w:rPr>
              <w:t xml:space="preserve">1880 Mundella’s Act</w:t>
            </w:r>
          </w:p>
          <w:p w:rsidP="00000000" w:rsidRPr="00000000" w:rsidR="00000000" w:rsidDel="00000000" w:rsidRDefault="00000000">
            <w:pPr>
              <w:contextualSpacing w:val="0"/>
            </w:pPr>
            <w:r w:rsidRPr="00000000" w:rsidR="00000000" w:rsidDel="00000000">
              <w:rPr>
                <w:sz w:val="20"/>
                <w:rtl w:val="0"/>
              </w:rPr>
              <w:t xml:space="preserve">Collier p129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9"/>
              </w:numPr>
              <w:spacing w:lineRule="auto" w:after="120" w:before="480"/>
              <w:ind w:left="720" w:hanging="359"/>
              <w:contextualSpacing w:val="1"/>
              <w:rPr>
                <w:rFonts w:cs="Arial" w:hAnsi="Arial" w:eastAsia="Arial" w:ascii="Arial"/>
                <w:b w:val="1"/>
                <w:sz w:val="20"/>
                <w:u w:val="none"/>
              </w:rPr>
            </w:pPr>
            <w:bookmarkStart w:id="8" w:colFirst="0" w:name="h.huwgkxbb56t" w:colLast="0"/>
            <w:bookmarkEnd w:id="8"/>
            <w:r w:rsidRPr="00000000" w:rsidR="00000000" w:rsidDel="00000000">
              <w:rPr>
                <w:rFonts w:cs="Arial" w:hAnsi="Arial" w:eastAsia="Arial" w:ascii="Arial"/>
                <w:b w:val="1"/>
                <w:sz w:val="20"/>
                <w:rtl w:val="0"/>
              </w:rPr>
              <w:t xml:space="preserve">Features of the Act-</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14"/>
              </w:numPr>
              <w:ind w:left="720" w:hanging="359"/>
              <w:contextualSpacing w:val="1"/>
              <w:rPr>
                <w:sz w:val="20"/>
              </w:rPr>
            </w:pPr>
            <w:r w:rsidRPr="00000000" w:rsidR="00000000" w:rsidDel="00000000">
              <w:rPr>
                <w:sz w:val="20"/>
                <w:rtl w:val="0"/>
              </w:rPr>
              <w:t xml:space="preserve">Impact-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9" w:colFirst="0" w:name="h.e6tq6rirzpfv" w:colLast="0"/>
            <w:bookmarkEnd w:id="9"/>
            <w:r w:rsidRPr="00000000" w:rsidR="00000000" w:rsidDel="00000000">
              <w:rPr>
                <w:rFonts w:cs="Arial" w:hAnsi="Arial" w:eastAsia="Arial" w:ascii="Arial"/>
                <w:b w:val="1"/>
                <w:sz w:val="20"/>
                <w:rtl w:val="0"/>
              </w:rPr>
              <w:t xml:space="preserve">1891 Government Grant</w:t>
            </w:r>
          </w:p>
          <w:p w:rsidP="00000000" w:rsidRPr="00000000" w:rsidR="00000000" w:rsidDel="00000000" w:rsidRDefault="00000000">
            <w:pPr>
              <w:contextualSpacing w:val="0"/>
            </w:pPr>
            <w:r w:rsidRPr="00000000" w:rsidR="00000000" w:rsidDel="00000000">
              <w:rPr>
                <w:sz w:val="20"/>
                <w:rtl w:val="0"/>
              </w:rPr>
              <w:t xml:space="preserve">Collier p129,130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17"/>
              </w:numPr>
              <w:spacing w:lineRule="auto" w:after="120" w:before="480"/>
              <w:ind w:left="720" w:hanging="359"/>
              <w:contextualSpacing w:val="1"/>
              <w:rPr>
                <w:rFonts w:cs="Arial" w:hAnsi="Arial" w:eastAsia="Arial" w:ascii="Arial"/>
                <w:b w:val="1"/>
                <w:sz w:val="20"/>
                <w:u w:val="none"/>
              </w:rPr>
            </w:pPr>
            <w:bookmarkStart w:id="10" w:colFirst="0" w:name="h.w5o9mvn969ip" w:colLast="0"/>
            <w:bookmarkEnd w:id="10"/>
            <w:r w:rsidRPr="00000000" w:rsidR="00000000" w:rsidDel="00000000">
              <w:rPr>
                <w:rFonts w:cs="Arial" w:hAnsi="Arial" w:eastAsia="Arial" w:ascii="Arial"/>
                <w:b w:val="1"/>
                <w:sz w:val="20"/>
                <w:rtl w:val="0"/>
              </w:rPr>
              <w:t xml:space="preserve">Features of change-</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13"/>
              </w:numPr>
              <w:ind w:left="720" w:hanging="359"/>
              <w:contextualSpacing w:val="1"/>
              <w:rPr>
                <w:sz w:val="20"/>
              </w:rPr>
            </w:pPr>
            <w:r w:rsidRPr="00000000" w:rsidR="00000000" w:rsidDel="00000000">
              <w:rPr>
                <w:sz w:val="20"/>
                <w:rtl w:val="0"/>
              </w:rPr>
              <w:t xml:space="preserve">Impact-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11" w:colFirst="0" w:name="h.skpre7dt8981" w:colLast="0"/>
            <w:bookmarkEnd w:id="11"/>
            <w:r w:rsidRPr="00000000" w:rsidR="00000000" w:rsidDel="00000000">
              <w:rPr>
                <w:rFonts w:cs="Arial" w:hAnsi="Arial" w:eastAsia="Arial" w:ascii="Arial"/>
                <w:b w:val="1"/>
                <w:sz w:val="20"/>
                <w:rtl w:val="0"/>
              </w:rPr>
              <w:t xml:space="preserve">1902 Ed Act (Balfour’s Act)</w:t>
            </w:r>
          </w:p>
          <w:p w:rsidP="00000000" w:rsidRPr="00000000" w:rsidR="00000000" w:rsidDel="00000000" w:rsidRDefault="00000000">
            <w:pPr>
              <w:pStyle w:val="Heading1"/>
              <w:spacing w:lineRule="auto" w:after="120" w:before="480"/>
              <w:contextualSpacing w:val="0"/>
            </w:pPr>
            <w:bookmarkStart w:id="12" w:colFirst="0" w:name="h.yicmmoq5vogz" w:colLast="0"/>
            <w:bookmarkEnd w:id="12"/>
            <w:r w:rsidRPr="00000000" w:rsidR="00000000" w:rsidDel="00000000">
              <w:rPr>
                <w:rFonts w:cs="Arial" w:hAnsi="Arial" w:eastAsia="Arial" w:ascii="Arial"/>
                <w:b w:val="1"/>
                <w:sz w:val="20"/>
                <w:rtl w:val="0"/>
              </w:rPr>
              <w:t xml:space="preserve">Collier p130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2"/>
              </w:numPr>
              <w:spacing w:lineRule="auto" w:after="120" w:before="480"/>
              <w:ind w:left="720" w:hanging="359"/>
              <w:contextualSpacing w:val="1"/>
              <w:rPr>
                <w:rFonts w:cs="Arial" w:hAnsi="Arial" w:eastAsia="Arial" w:ascii="Arial"/>
                <w:sz w:val="20"/>
                <w:u w:val="none"/>
              </w:rPr>
            </w:pPr>
            <w:bookmarkStart w:id="13" w:colFirst="0" w:name="h.45eb9bn40qbh" w:colLast="0"/>
            <w:bookmarkEnd w:id="13"/>
            <w:r w:rsidRPr="00000000" w:rsidR="00000000" w:rsidDel="00000000">
              <w:rPr>
                <w:rFonts w:cs="Arial" w:hAnsi="Arial" w:eastAsia="Arial" w:ascii="Arial"/>
                <w:b w:val="1"/>
                <w:sz w:val="20"/>
                <w:rtl w:val="0"/>
              </w:rPr>
              <w:t xml:space="preserve">Features of the Act-</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16"/>
              </w:numPr>
              <w:ind w:left="720" w:hanging="359"/>
              <w:contextualSpacing w:val="1"/>
              <w:rPr>
                <w:sz w:val="20"/>
              </w:rPr>
            </w:pPr>
            <w:r w:rsidRPr="00000000" w:rsidR="00000000" w:rsidDel="00000000">
              <w:rPr>
                <w:sz w:val="20"/>
                <w:rtl w:val="0"/>
              </w:rPr>
              <w:t xml:space="preserve">Impact-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14" w:colFirst="0" w:name="h.rkbfi97hbaxq" w:colLast="0"/>
            <w:bookmarkEnd w:id="14"/>
            <w:r w:rsidRPr="00000000" w:rsidR="00000000" w:rsidDel="00000000">
              <w:rPr>
                <w:rFonts w:cs="Arial" w:hAnsi="Arial" w:eastAsia="Arial" w:ascii="Arial"/>
                <w:b w:val="1"/>
                <w:sz w:val="20"/>
                <w:rtl w:val="0"/>
              </w:rPr>
              <w:t xml:space="preserve">1906 Ed (meals) Act &amp; 1907 Ed (Admin procedures) Act</w:t>
            </w:r>
          </w:p>
          <w:p w:rsidP="00000000" w:rsidRPr="00000000" w:rsidR="00000000" w:rsidDel="00000000" w:rsidRDefault="00000000">
            <w:pPr>
              <w:contextualSpacing w:val="0"/>
            </w:pPr>
            <w:r w:rsidRPr="00000000" w:rsidR="00000000" w:rsidDel="00000000">
              <w:rPr>
                <w:sz w:val="20"/>
                <w:rtl w:val="0"/>
              </w:rPr>
              <w:t xml:space="preserve">Collier p130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30"/>
              </w:numPr>
              <w:spacing w:lineRule="auto" w:after="120" w:before="480"/>
              <w:ind w:left="720" w:hanging="359"/>
              <w:contextualSpacing w:val="1"/>
              <w:rPr>
                <w:rFonts w:cs="Arial" w:hAnsi="Arial" w:eastAsia="Arial" w:ascii="Arial"/>
                <w:b w:val="1"/>
                <w:sz w:val="20"/>
                <w:u w:val="none"/>
              </w:rPr>
            </w:pPr>
            <w:bookmarkStart w:id="15" w:colFirst="0" w:name="h.ems1kn4hknnz" w:colLast="0"/>
            <w:bookmarkEnd w:id="15"/>
            <w:r w:rsidRPr="00000000" w:rsidR="00000000" w:rsidDel="00000000">
              <w:rPr>
                <w:rFonts w:cs="Arial" w:hAnsi="Arial" w:eastAsia="Arial" w:ascii="Arial"/>
                <w:b w:val="1"/>
                <w:sz w:val="20"/>
                <w:rtl w:val="0"/>
              </w:rPr>
              <w:t xml:space="preserve">Reasons for legislation-</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pStyle w:val="Heading1"/>
              <w:numPr>
                <w:ilvl w:val="0"/>
                <w:numId w:val="30"/>
              </w:numPr>
              <w:spacing w:lineRule="auto" w:after="120" w:before="480"/>
              <w:ind w:left="720" w:hanging="359"/>
              <w:contextualSpacing w:val="1"/>
              <w:rPr>
                <w:rFonts w:cs="Arial" w:hAnsi="Arial" w:eastAsia="Arial" w:ascii="Arial"/>
                <w:sz w:val="20"/>
                <w:u w:val="none"/>
              </w:rPr>
            </w:pPr>
            <w:bookmarkStart w:id="16" w:colFirst="0" w:name="h.juxjvd4o89u2" w:colLast="0"/>
            <w:bookmarkEnd w:id="16"/>
            <w:r w:rsidRPr="00000000" w:rsidR="00000000" w:rsidDel="00000000">
              <w:rPr>
                <w:rFonts w:cs="Arial" w:hAnsi="Arial" w:eastAsia="Arial" w:ascii="Arial"/>
                <w:b w:val="1"/>
                <w:sz w:val="20"/>
                <w:rtl w:val="0"/>
              </w:rPr>
              <w:t xml:space="preserve">Features of the Acts-</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30"/>
              </w:numPr>
              <w:ind w:left="720" w:hanging="359"/>
              <w:contextualSpacing w:val="1"/>
              <w:rPr>
                <w:sz w:val="20"/>
                <w:u w:val="none"/>
              </w:rPr>
            </w:pPr>
            <w:r w:rsidRPr="00000000" w:rsidR="00000000" w:rsidDel="00000000">
              <w:rPr>
                <w:sz w:val="20"/>
                <w:rtl w:val="0"/>
              </w:rPr>
              <w:t xml:space="preserve">Impact-</w:t>
            </w:r>
          </w:p>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17" w:colFirst="0" w:name="h.81krt8yz0csa" w:colLast="0"/>
            <w:bookmarkEnd w:id="17"/>
            <w:r w:rsidRPr="00000000" w:rsidR="00000000" w:rsidDel="00000000">
              <w:rPr>
                <w:rFonts w:cs="Arial" w:hAnsi="Arial" w:eastAsia="Arial" w:ascii="Arial"/>
                <w:b w:val="1"/>
                <w:sz w:val="20"/>
                <w:rtl w:val="0"/>
              </w:rPr>
              <w:t xml:space="preserve">Amendment to Balfour’s Act    </w:t>
              <w:tab/>
              <w:t xml:space="preserve">Collier p130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6"/>
              </w:numPr>
              <w:spacing w:lineRule="auto" w:after="120" w:before="480"/>
              <w:ind w:left="720" w:hanging="359"/>
              <w:contextualSpacing w:val="1"/>
              <w:rPr>
                <w:rFonts w:cs="Arial" w:hAnsi="Arial" w:eastAsia="Arial" w:ascii="Arial"/>
                <w:sz w:val="20"/>
                <w:u w:val="none"/>
              </w:rPr>
            </w:pPr>
            <w:bookmarkStart w:id="18" w:colFirst="0" w:name="h.d9zukt7khg2v" w:colLast="0"/>
            <w:bookmarkEnd w:id="18"/>
            <w:r w:rsidRPr="00000000" w:rsidR="00000000" w:rsidDel="00000000">
              <w:rPr>
                <w:rFonts w:cs="Arial" w:hAnsi="Arial" w:eastAsia="Arial" w:ascii="Arial"/>
                <w:b w:val="1"/>
                <w:sz w:val="20"/>
                <w:rtl w:val="0"/>
              </w:rPr>
              <w:t xml:space="preserve">Features of change-</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6"/>
              </w:numPr>
              <w:ind w:left="720" w:hanging="359"/>
              <w:contextualSpacing w:val="1"/>
              <w:rPr>
                <w:sz w:val="20"/>
                <w:u w:val="none"/>
              </w:rPr>
            </w:pPr>
            <w:r w:rsidRPr="00000000" w:rsidR="00000000" w:rsidDel="00000000">
              <w:rPr>
                <w:sz w:val="20"/>
                <w:rtl w:val="0"/>
              </w:rPr>
              <w:t xml:space="preserve">Impact-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19" w:colFirst="0" w:name="h.cgt0qpenhr4z" w:colLast="0"/>
            <w:bookmarkEnd w:id="19"/>
            <w:r w:rsidRPr="00000000" w:rsidR="00000000" w:rsidDel="00000000">
              <w:rPr>
                <w:rFonts w:cs="Arial" w:hAnsi="Arial" w:eastAsia="Arial" w:ascii="Arial"/>
                <w:b w:val="1"/>
                <w:sz w:val="20"/>
                <w:rtl w:val="0"/>
              </w:rPr>
              <w:t xml:space="preserve">Education 1870-1914</w:t>
            </w:r>
          </w:p>
          <w:p w:rsidP="00000000" w:rsidRPr="00000000" w:rsidR="00000000" w:rsidDel="00000000" w:rsidRDefault="00000000">
            <w:pPr>
              <w:contextualSpacing w:val="0"/>
            </w:pPr>
            <w:r w:rsidRPr="00000000" w:rsidR="00000000" w:rsidDel="00000000">
              <w:rPr>
                <w:sz w:val="20"/>
                <w:rtl w:val="0"/>
              </w:rPr>
              <w:t xml:space="preserve">Collier p131</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1"/>
              </w:numPr>
              <w:spacing w:lineRule="auto" w:after="120" w:before="480"/>
              <w:ind w:left="720" w:hanging="359"/>
              <w:contextualSpacing w:val="1"/>
              <w:rPr>
                <w:rFonts w:cs="Arial" w:hAnsi="Arial" w:eastAsia="Arial" w:ascii="Arial"/>
                <w:sz w:val="20"/>
                <w:u w:val="none"/>
              </w:rPr>
            </w:pPr>
            <w:bookmarkStart w:id="20" w:colFirst="0" w:name="h.sjxhntlvpl2a" w:colLast="0"/>
            <w:bookmarkEnd w:id="20"/>
            <w:r w:rsidRPr="00000000" w:rsidR="00000000" w:rsidDel="00000000">
              <w:rPr>
                <w:rFonts w:cs="Arial" w:hAnsi="Arial" w:eastAsia="Arial" w:ascii="Arial"/>
                <w:b w:val="1"/>
                <w:sz w:val="20"/>
                <w:rtl w:val="0"/>
              </w:rPr>
              <w:t xml:space="preserve">Nature of provision-</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32"/>
              </w:numPr>
              <w:ind w:left="720" w:hanging="359"/>
              <w:contextualSpacing w:val="1"/>
              <w:rPr>
                <w:sz w:val="20"/>
              </w:rPr>
            </w:pPr>
            <w:r w:rsidRPr="00000000" w:rsidR="00000000" w:rsidDel="00000000">
              <w:rPr>
                <w:sz w:val="20"/>
                <w:rtl w:val="0"/>
              </w:rPr>
              <w:t xml:space="preserve">Girl’s attendance-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21" w:colFirst="0" w:name="h.s69w8ls8mi43" w:colLast="0"/>
            <w:bookmarkEnd w:id="21"/>
            <w:r w:rsidRPr="00000000" w:rsidR="00000000" w:rsidDel="00000000">
              <w:rPr>
                <w:rFonts w:cs="Arial" w:hAnsi="Arial" w:eastAsia="Arial" w:ascii="Arial"/>
                <w:b w:val="1"/>
                <w:sz w:val="20"/>
                <w:rtl w:val="0"/>
              </w:rPr>
              <w:t xml:space="preserve">Extent of progress by 1918/1930</w:t>
            </w:r>
          </w:p>
          <w:p w:rsidP="00000000" w:rsidRPr="00000000" w:rsidR="00000000" w:rsidDel="00000000" w:rsidRDefault="00000000">
            <w:pPr>
              <w:pStyle w:val="Heading1"/>
              <w:spacing w:lineRule="auto" w:after="120" w:before="480"/>
              <w:contextualSpacing w:val="0"/>
            </w:pPr>
            <w:bookmarkStart w:id="22" w:colFirst="0" w:name="h.a2f5wdiee4bp" w:colLast="0"/>
            <w:bookmarkEnd w:id="22"/>
            <w:r w:rsidRPr="00000000" w:rsidR="00000000" w:rsidDel="00000000">
              <w:rPr>
                <w:rFonts w:cs="Arial" w:hAnsi="Arial" w:eastAsia="Arial" w:ascii="Arial"/>
                <w:b w:val="1"/>
                <w:sz w:val="20"/>
                <w:rtl w:val="0"/>
              </w:rPr>
              <w:t xml:space="preserve">Collier p126-7 130, Bartley p2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ind w:left="360" w:firstLine="0"/>
              <w:contextualSpacing w:val="0"/>
            </w:pPr>
            <w:bookmarkStart w:id="23" w:colFirst="0" w:name="h.1q9csar4szjw" w:colLast="0"/>
            <w:bookmarkEnd w:id="23"/>
            <w:r w:rsidRPr="00000000" w:rsidR="00000000" w:rsidDel="00000000">
              <w:rPr>
                <w:rFonts w:cs="Arial" w:hAnsi="Arial" w:eastAsia="Arial" w:ascii="Arial"/>
                <w:b w:val="1"/>
                <w:sz w:val="20"/>
                <w:rtl w:val="0"/>
              </w:rPr>
              <w:t xml:space="preserve"> </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4" w:colFirst="0" w:name="h.gb049qxx8vyf" w:colLast="0"/>
      <w:bookmarkEnd w:id="24"/>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5" w:colFirst="0" w:name="h.mkt94z47hxah" w:colLast="0"/>
      <w:bookmarkEnd w:id="25"/>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6" w:colFirst="0" w:name="h.lmbk8pci32v6" w:colLast="0"/>
      <w:bookmarkEnd w:id="26"/>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7" w:colFirst="0" w:name="h.l85udlnfatyu" w:colLast="0"/>
      <w:bookmarkEnd w:id="27"/>
      <w:r w:rsidRPr="00000000" w:rsidR="00000000" w:rsidDel="00000000">
        <w:rPr>
          <w:rFonts w:cs="Arial" w:hAnsi="Arial" w:eastAsia="Arial" w:ascii="Arial"/>
          <w:b w:val="1"/>
          <w:sz w:val="24"/>
          <w:rtl w:val="0"/>
        </w:rPr>
        <w:t xml:space="preserve">Activity 4 Why did educational opportunities for middle class girls improve and how significant was progress?</w:t>
      </w:r>
    </w:p>
    <w:p w:rsidP="00000000" w:rsidRPr="00000000" w:rsidR="00000000" w:rsidDel="00000000" w:rsidRDefault="00000000">
      <w:pPr>
        <w:contextualSpacing w:val="0"/>
      </w:pPr>
      <w:r w:rsidRPr="00000000" w:rsidR="00000000" w:rsidDel="00000000">
        <w:rPr>
          <w:sz w:val="24"/>
          <w:rtl w:val="0"/>
        </w:rPr>
        <w:t xml:space="preserve"> </w:t>
      </w:r>
    </w:p>
    <w:tbl>
      <w:tblPr>
        <w:tblStyle w:val="Table2"/>
        <w:bidiVisual w:val="0"/>
        <w:tblW w:w="10500.0" w:type="dxa"/>
        <w:jc w:val="left"/>
        <w:tblInd w:w="-644.0" w:type="dxa"/>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6375"/>
        <w:gridCol w:w="4125"/>
        <w:tblGridChange w:id="0">
          <w:tblGrid>
            <w:gridCol w:w="6375"/>
            <w:gridCol w:w="4125"/>
          </w:tblGrid>
        </w:tblGridChange>
      </w:tblGrid>
      <w:tr>
        <w:trPr>
          <w:trHeight w:val="440" w:hRule="atLeast"/>
        </w:trPr>
        <w:tc>
          <w:tcPr>
            <w:gridSpan w:val="2"/>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jc w:val="center"/>
            </w:pPr>
            <w:bookmarkStart w:id="28" w:colFirst="0" w:name="h.yl4r4y300lvj" w:colLast="0"/>
            <w:bookmarkEnd w:id="28"/>
            <w:r w:rsidRPr="00000000" w:rsidR="00000000" w:rsidDel="00000000">
              <w:rPr>
                <w:rFonts w:cs="Arial" w:hAnsi="Arial" w:eastAsia="Arial" w:ascii="Arial"/>
                <w:b w:val="1"/>
                <w:sz w:val="24"/>
                <w:rtl w:val="0"/>
              </w:rPr>
              <w:t xml:space="preserve">How significant was progress in education for middle &amp;upper class girls 1860-1918?</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29" w:colFirst="0" w:name="h.f34pig38h68h" w:colLast="0"/>
            <w:bookmarkEnd w:id="29"/>
            <w:r w:rsidRPr="00000000" w:rsidR="00000000" w:rsidDel="00000000">
              <w:rPr>
                <w:rFonts w:cs="Arial" w:hAnsi="Arial" w:eastAsia="Arial" w:ascii="Arial"/>
                <w:b w:val="1"/>
                <w:sz w:val="24"/>
                <w:rtl w:val="0"/>
              </w:rPr>
              <w:t xml:space="preserve">Education before 1850</w:t>
            </w:r>
          </w:p>
          <w:p w:rsidP="00000000" w:rsidRPr="00000000" w:rsidR="00000000" w:rsidDel="00000000" w:rsidRDefault="00000000">
            <w:pPr>
              <w:ind w:right="-99"/>
              <w:contextualSpacing w:val="0"/>
            </w:pPr>
            <w:r w:rsidRPr="00000000" w:rsidR="00000000" w:rsidDel="00000000">
              <w:rPr>
                <w:sz w:val="24"/>
                <w:rtl w:val="0"/>
              </w:rPr>
              <w:t xml:space="preserve">Collier p132-3, Bartley2-3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15"/>
              </w:numPr>
              <w:spacing w:lineRule="auto" w:after="120" w:before="480"/>
              <w:ind w:left="720" w:hanging="359"/>
              <w:contextualSpacing w:val="1"/>
              <w:rPr>
                <w:rFonts w:cs="Arial" w:hAnsi="Arial" w:eastAsia="Arial" w:ascii="Arial"/>
                <w:b w:val="1"/>
                <w:sz w:val="24"/>
                <w:u w:val="none"/>
              </w:rPr>
            </w:pPr>
            <w:bookmarkStart w:id="30" w:colFirst="0" w:name="h.xce4mif1hd6l" w:colLast="0"/>
            <w:bookmarkEnd w:id="30"/>
            <w:r w:rsidRPr="00000000" w:rsidR="00000000" w:rsidDel="00000000">
              <w:rPr>
                <w:rFonts w:cs="Arial" w:hAnsi="Arial" w:eastAsia="Arial" w:ascii="Arial"/>
                <w:b w:val="1"/>
                <w:sz w:val="24"/>
                <w:rtl w:val="0"/>
              </w:rPr>
              <w:t xml:space="preserve">Types of school provider-</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7"/>
              </w:numPr>
              <w:ind w:left="720" w:hanging="359"/>
              <w:contextualSpacing w:val="1"/>
              <w:rPr>
                <w:sz w:val="24"/>
              </w:rPr>
            </w:pPr>
            <w:r w:rsidRPr="00000000" w:rsidR="00000000" w:rsidDel="00000000">
              <w:rPr>
                <w:sz w:val="24"/>
                <w:rtl w:val="0"/>
              </w:rPr>
              <w:t xml:space="preserve">Nature of provision-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7"/>
              </w:numPr>
              <w:ind w:left="720" w:hanging="359"/>
              <w:contextualSpacing w:val="1"/>
              <w:rPr>
                <w:sz w:val="24"/>
              </w:rPr>
            </w:pPr>
            <w:r w:rsidRPr="00000000" w:rsidR="00000000" w:rsidDel="00000000">
              <w:rPr>
                <w:sz w:val="24"/>
                <w:rtl w:val="0"/>
              </w:rPr>
              <w:t xml:space="preserve">Girls’ attendance-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7"/>
              </w:numPr>
              <w:ind w:left="720" w:hanging="359"/>
              <w:contextualSpacing w:val="1"/>
              <w:rPr>
                <w:sz w:val="24"/>
              </w:rPr>
            </w:pPr>
            <w:r w:rsidRPr="00000000" w:rsidR="00000000" w:rsidDel="00000000">
              <w:rPr>
                <w:sz w:val="24"/>
                <w:rtl w:val="0"/>
              </w:rPr>
              <w:t xml:space="preserve">Extent of educational opportunity for girls-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1850 North London Collegiate School</w:t>
            </w:r>
          </w:p>
          <w:p w:rsidP="00000000" w:rsidRPr="00000000" w:rsidR="00000000" w:rsidDel="00000000" w:rsidRDefault="00000000">
            <w:pPr>
              <w:contextualSpacing w:val="0"/>
            </w:pPr>
            <w:r w:rsidRPr="00000000" w:rsidR="00000000" w:rsidDel="00000000">
              <w:rPr>
                <w:sz w:val="24"/>
                <w:rtl w:val="0"/>
              </w:rPr>
              <w:t xml:space="preserve">Collier p133-5, 139, 145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18"/>
              </w:numPr>
              <w:spacing w:lineRule="auto" w:after="120" w:before="480"/>
              <w:ind w:left="720" w:hanging="359"/>
              <w:contextualSpacing w:val="1"/>
              <w:rPr>
                <w:rFonts w:cs="Arial" w:hAnsi="Arial" w:eastAsia="Arial" w:ascii="Arial"/>
                <w:sz w:val="24"/>
                <w:u w:val="none"/>
              </w:rPr>
            </w:pPr>
            <w:bookmarkStart w:id="31" w:colFirst="0" w:name="h.vh2gie7kk41y" w:colLast="0"/>
            <w:bookmarkEnd w:id="31"/>
            <w:r w:rsidRPr="00000000" w:rsidR="00000000" w:rsidDel="00000000">
              <w:rPr>
                <w:rFonts w:cs="Arial" w:hAnsi="Arial" w:eastAsia="Arial" w:ascii="Arial"/>
                <w:b w:val="1"/>
                <w:sz w:val="24"/>
                <w:rtl w:val="0"/>
              </w:rPr>
              <w:t xml:space="preserve">Reasons for founding-</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23"/>
              </w:numPr>
              <w:ind w:left="720" w:hanging="359"/>
              <w:contextualSpacing w:val="1"/>
              <w:rPr>
                <w:sz w:val="24"/>
              </w:rPr>
            </w:pPr>
            <w:r w:rsidRPr="00000000" w:rsidR="00000000" w:rsidDel="00000000">
              <w:rPr>
                <w:sz w:val="24"/>
                <w:rtl w:val="0"/>
              </w:rPr>
              <w:t xml:space="preserve">Nature of provision-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23"/>
              </w:numPr>
              <w:ind w:left="720" w:hanging="359"/>
              <w:contextualSpacing w:val="1"/>
              <w:rPr>
                <w:sz w:val="24"/>
              </w:rPr>
            </w:pPr>
            <w:r w:rsidRPr="00000000" w:rsidR="00000000" w:rsidDel="00000000">
              <w:rPr>
                <w:sz w:val="24"/>
                <w:rtl w:val="0"/>
              </w:rPr>
              <w:t xml:space="preserve">Impact-</w:t>
            </w:r>
          </w:p>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1854 Cheltenham Ladies College</w:t>
            </w:r>
          </w:p>
          <w:p w:rsidP="00000000" w:rsidRPr="00000000" w:rsidR="00000000" w:rsidDel="00000000" w:rsidRDefault="00000000">
            <w:pPr>
              <w:contextualSpacing w:val="0"/>
            </w:pPr>
            <w:r w:rsidRPr="00000000" w:rsidR="00000000" w:rsidDel="00000000">
              <w:rPr>
                <w:sz w:val="24"/>
                <w:rtl w:val="0"/>
              </w:rPr>
              <w:t xml:space="preserve">Collier p136-7</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24"/>
              </w:numPr>
              <w:spacing w:lineRule="auto" w:after="120" w:before="480"/>
              <w:ind w:left="720" w:hanging="359"/>
              <w:contextualSpacing w:val="1"/>
              <w:rPr>
                <w:rFonts w:cs="Arial" w:hAnsi="Arial" w:eastAsia="Arial" w:ascii="Arial"/>
                <w:sz w:val="24"/>
                <w:u w:val="none"/>
              </w:rPr>
            </w:pPr>
            <w:bookmarkStart w:id="32" w:colFirst="0" w:name="h.ynr9otchilql" w:colLast="0"/>
            <w:bookmarkEnd w:id="32"/>
            <w:r w:rsidRPr="00000000" w:rsidR="00000000" w:rsidDel="00000000">
              <w:rPr>
                <w:rFonts w:cs="Arial" w:hAnsi="Arial" w:eastAsia="Arial" w:ascii="Arial"/>
                <w:b w:val="1"/>
                <w:sz w:val="24"/>
                <w:rtl w:val="0"/>
              </w:rPr>
              <w:t xml:space="preserve">Reasons for founding-</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pStyle w:val="Heading1"/>
              <w:numPr>
                <w:ilvl w:val="0"/>
                <w:numId w:val="24"/>
              </w:numPr>
              <w:spacing w:lineRule="auto" w:after="120" w:before="480"/>
              <w:ind w:left="720" w:hanging="359"/>
              <w:contextualSpacing w:val="1"/>
              <w:rPr>
                <w:rFonts w:cs="Arial" w:hAnsi="Arial" w:eastAsia="Arial" w:ascii="Arial"/>
                <w:sz w:val="24"/>
                <w:u w:val="none"/>
              </w:rPr>
            </w:pPr>
            <w:bookmarkStart w:id="33" w:colFirst="0" w:name="h.s8073jcy7nfb" w:colLast="0"/>
            <w:bookmarkEnd w:id="33"/>
            <w:r w:rsidRPr="00000000" w:rsidR="00000000" w:rsidDel="00000000">
              <w:rPr>
                <w:rFonts w:cs="Arial" w:hAnsi="Arial" w:eastAsia="Arial" w:ascii="Arial"/>
                <w:b w:val="1"/>
                <w:sz w:val="24"/>
                <w:rtl w:val="0"/>
              </w:rPr>
              <w:t xml:space="preserve">Nature of provision-</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25"/>
              </w:numPr>
              <w:ind w:left="720" w:hanging="359"/>
              <w:contextualSpacing w:val="1"/>
              <w:rPr>
                <w:sz w:val="24"/>
              </w:rPr>
            </w:pPr>
            <w:r w:rsidRPr="00000000" w:rsidR="00000000" w:rsidDel="00000000">
              <w:rPr>
                <w:sz w:val="24"/>
                <w:rtl w:val="0"/>
              </w:rPr>
              <w:t xml:space="preserve">Impact-</w:t>
            </w:r>
          </w:p>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34" w:colFirst="0" w:name="h.derhzmlce5i5" w:colLast="0"/>
            <w:bookmarkEnd w:id="34"/>
            <w:r w:rsidRPr="00000000" w:rsidR="00000000" w:rsidDel="00000000">
              <w:rPr>
                <w:rFonts w:cs="Arial" w:hAnsi="Arial" w:eastAsia="Arial" w:ascii="Arial"/>
                <w:b w:val="1"/>
                <w:sz w:val="24"/>
                <w:rtl w:val="0"/>
              </w:rPr>
              <w:t xml:space="preserve">1867 Public Examinations</w:t>
            </w:r>
          </w:p>
          <w:p w:rsidP="00000000" w:rsidRPr="00000000" w:rsidR="00000000" w:rsidDel="00000000" w:rsidRDefault="00000000">
            <w:pPr>
              <w:contextualSpacing w:val="0"/>
            </w:pPr>
            <w:r w:rsidRPr="00000000" w:rsidR="00000000" w:rsidDel="00000000">
              <w:rPr>
                <w:sz w:val="24"/>
                <w:rtl w:val="0"/>
              </w:rPr>
              <w:t xml:space="preserve">Collier p135</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numPr>
                <w:ilvl w:val="0"/>
                <w:numId w:val="5"/>
              </w:numPr>
              <w:ind w:left="720" w:hanging="359"/>
              <w:contextualSpacing w:val="1"/>
              <w:rPr>
                <w:sz w:val="24"/>
              </w:rPr>
            </w:pPr>
            <w:r w:rsidRPr="00000000" w:rsidR="00000000" w:rsidDel="00000000">
              <w:rPr>
                <w:sz w:val="24"/>
                <w:rtl w:val="0"/>
              </w:rPr>
              <w:t xml:space="preserve">Reasons for development-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5"/>
              </w:numPr>
              <w:ind w:left="720" w:hanging="359"/>
              <w:contextualSpacing w:val="1"/>
              <w:rPr>
                <w:sz w:val="24"/>
              </w:rPr>
            </w:pPr>
            <w:r w:rsidRPr="00000000" w:rsidR="00000000" w:rsidDel="00000000">
              <w:rPr>
                <w:sz w:val="24"/>
                <w:rtl w:val="0"/>
              </w:rPr>
              <w:t xml:space="preserve">Features of change-</w:t>
            </w:r>
          </w:p>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1873 the Girls’ Public School Company (from 1905 Trust)  Collier p138-9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numPr>
                <w:ilvl w:val="0"/>
                <w:numId w:val="27"/>
              </w:numPr>
              <w:ind w:left="720" w:hanging="359"/>
              <w:contextualSpacing w:val="1"/>
              <w:rPr>
                <w:sz w:val="24"/>
              </w:rPr>
            </w:pPr>
            <w:r w:rsidRPr="00000000" w:rsidR="00000000" w:rsidDel="00000000">
              <w:rPr>
                <w:sz w:val="24"/>
                <w:rtl w:val="0"/>
              </w:rPr>
              <w:t xml:space="preserve">Reasons for development-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numPr>
                <w:ilvl w:val="0"/>
                <w:numId w:val="10"/>
              </w:numPr>
              <w:spacing w:lineRule="auto" w:after="120" w:before="480"/>
              <w:ind w:left="720" w:hanging="359"/>
              <w:contextualSpacing w:val="1"/>
              <w:rPr>
                <w:rFonts w:cs="Arial" w:hAnsi="Arial" w:eastAsia="Arial" w:ascii="Arial"/>
                <w:sz w:val="24"/>
                <w:u w:val="none"/>
              </w:rPr>
            </w:pPr>
            <w:bookmarkStart w:id="35" w:colFirst="0" w:name="h.67xlpxgb0hp" w:colLast="0"/>
            <w:bookmarkEnd w:id="35"/>
            <w:r w:rsidRPr="00000000" w:rsidR="00000000" w:rsidDel="00000000">
              <w:rPr>
                <w:rFonts w:cs="Arial" w:hAnsi="Arial" w:eastAsia="Arial" w:ascii="Arial"/>
                <w:b w:val="1"/>
                <w:sz w:val="24"/>
                <w:rtl w:val="0"/>
              </w:rPr>
              <w:t xml:space="preserve">Features of change-</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21"/>
              </w:numPr>
              <w:ind w:left="720" w:hanging="359"/>
              <w:contextualSpacing w:val="1"/>
              <w:rPr>
                <w:sz w:val="24"/>
              </w:rPr>
            </w:pPr>
            <w:r w:rsidRPr="00000000" w:rsidR="00000000" w:rsidDel="00000000">
              <w:rPr>
                <w:sz w:val="24"/>
                <w:rtl w:val="0"/>
              </w:rPr>
              <w:t xml:space="preserve">Impact-</w:t>
            </w:r>
          </w:p>
          <w:p w:rsidP="00000000" w:rsidRPr="00000000" w:rsidR="00000000" w:rsidDel="00000000" w:rsidRDefault="00000000">
            <w:pPr>
              <w:contextualSpacing w:val="0"/>
            </w:pPr>
            <w:r w:rsidRPr="00000000" w:rsidR="00000000" w:rsidDel="00000000">
              <w:rPr>
                <w:rtl w:val="0"/>
              </w:rPr>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36" w:colFirst="0" w:name="h.qw30lwmvvg8y" w:colLast="0"/>
            <w:bookmarkEnd w:id="36"/>
            <w:r w:rsidRPr="00000000" w:rsidR="00000000" w:rsidDel="00000000">
              <w:rPr>
                <w:rFonts w:cs="Arial" w:hAnsi="Arial" w:eastAsia="Arial" w:ascii="Arial"/>
                <w:b w:val="1"/>
                <w:sz w:val="24"/>
                <w:rtl w:val="0"/>
              </w:rPr>
              <w:t xml:space="preserve">1902 Education Act (Balfour’s Act)</w:t>
            </w:r>
          </w:p>
          <w:p w:rsidP="00000000" w:rsidRPr="00000000" w:rsidR="00000000" w:rsidDel="00000000" w:rsidRDefault="00000000">
            <w:pPr>
              <w:pStyle w:val="Heading1"/>
              <w:spacing w:lineRule="auto" w:after="120" w:before="480"/>
              <w:contextualSpacing w:val="0"/>
            </w:pPr>
            <w:bookmarkStart w:id="37" w:colFirst="0" w:name="h.lerrvmr99iaa" w:colLast="0"/>
            <w:bookmarkEnd w:id="37"/>
            <w:r w:rsidRPr="00000000" w:rsidR="00000000" w:rsidDel="00000000">
              <w:rPr>
                <w:rFonts w:cs="Arial" w:hAnsi="Arial" w:eastAsia="Arial" w:ascii="Arial"/>
                <w:b w:val="1"/>
                <w:sz w:val="24"/>
                <w:rtl w:val="0"/>
              </w:rPr>
              <w:t xml:space="preserve">Collier p130, 139</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numPr>
                <w:ilvl w:val="0"/>
                <w:numId w:val="31"/>
              </w:numPr>
              <w:spacing w:lineRule="auto" w:after="120" w:before="480"/>
              <w:ind w:left="720" w:hanging="359"/>
              <w:contextualSpacing w:val="1"/>
              <w:rPr>
                <w:rFonts w:cs="Arial" w:hAnsi="Arial" w:eastAsia="Arial" w:ascii="Arial"/>
                <w:sz w:val="24"/>
                <w:u w:val="none"/>
              </w:rPr>
            </w:pPr>
            <w:bookmarkStart w:id="38" w:colFirst="0" w:name="h.9yjocmumpup0" w:colLast="0"/>
            <w:bookmarkEnd w:id="38"/>
            <w:r w:rsidRPr="00000000" w:rsidR="00000000" w:rsidDel="00000000">
              <w:rPr>
                <w:rFonts w:cs="Arial" w:hAnsi="Arial" w:eastAsia="Arial" w:ascii="Arial"/>
                <w:b w:val="1"/>
                <w:sz w:val="24"/>
                <w:rtl w:val="0"/>
              </w:rPr>
              <w:t xml:space="preserve">Features of the Act-</w:t>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spacing w:lineRule="auto" w:after="0" w:line="240" w:before="0"/>
              <w:contextualSpacing w:val="0"/>
            </w:pPr>
            <w:r w:rsidRPr="00000000" w:rsidR="00000000" w:rsidDel="00000000">
              <w:rPr>
                <w:rtl w:val="0"/>
              </w:rPr>
            </w:r>
          </w:p>
          <w:p w:rsidP="00000000" w:rsidRPr="00000000" w:rsidR="00000000" w:rsidDel="00000000" w:rsidRDefault="00000000">
            <w:pPr>
              <w:numPr>
                <w:ilvl w:val="0"/>
                <w:numId w:val="26"/>
              </w:numPr>
              <w:ind w:left="720" w:hanging="359"/>
              <w:contextualSpacing w:val="1"/>
              <w:rPr>
                <w:sz w:val="24"/>
              </w:rPr>
            </w:pPr>
            <w:r w:rsidRPr="00000000" w:rsidR="00000000" w:rsidDel="00000000">
              <w:rPr>
                <w:sz w:val="24"/>
                <w:rtl w:val="0"/>
              </w:rPr>
              <w:t xml:space="preserve">Impact-</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contextualSpacing w:val="0"/>
            </w:pPr>
            <w:bookmarkStart w:id="39" w:colFirst="0" w:name="h.vih3imxjxqll" w:colLast="0"/>
            <w:bookmarkEnd w:id="39"/>
            <w:r w:rsidRPr="00000000" w:rsidR="00000000" w:rsidDel="00000000">
              <w:rPr>
                <w:rFonts w:cs="Arial" w:hAnsi="Arial" w:eastAsia="Arial" w:ascii="Arial"/>
                <w:b w:val="1"/>
                <w:sz w:val="24"/>
                <w:rtl w:val="0"/>
              </w:rPr>
              <w:t xml:space="preserve">Extent of progress by 1918</w:t>
            </w:r>
          </w:p>
          <w:p w:rsidP="00000000" w:rsidRPr="00000000" w:rsidR="00000000" w:rsidDel="00000000" w:rsidRDefault="00000000">
            <w:pPr>
              <w:contextualSpacing w:val="0"/>
            </w:pPr>
            <w:r w:rsidRPr="00000000" w:rsidR="00000000" w:rsidDel="00000000">
              <w:rPr>
                <w:sz w:val="24"/>
                <w:rtl w:val="0"/>
              </w:rPr>
              <w:t xml:space="preserve">Collier p139, Bartley p3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pStyle w:val="Heading1"/>
              <w:spacing w:lineRule="auto" w:after="120" w:before="480"/>
              <w:ind w:left="360" w:firstLine="0"/>
              <w:contextualSpacing w:val="0"/>
            </w:pPr>
            <w:bookmarkStart w:id="40" w:colFirst="0" w:name="h.m7iapxlzgetq" w:colLast="0"/>
            <w:bookmarkEnd w:id="40"/>
            <w:r w:rsidRPr="00000000" w:rsidR="00000000" w:rsidDel="00000000">
              <w:rPr>
                <w:rFonts w:cs="Arial" w:hAnsi="Arial" w:eastAsia="Arial" w:ascii="Arial"/>
                <w:b w:val="1"/>
                <w:sz w:val="24"/>
                <w:rtl w:val="0"/>
              </w:rPr>
              <w:t xml:space="preserve"> </w:t>
            </w:r>
          </w:p>
        </w:tc>
      </w:tr>
    </w:tbl>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ind w:right="420"/>
        <w:contextualSpacing w:val="0"/>
      </w:pPr>
      <w:r w:rsidRPr="00000000" w:rsidR="00000000" w:rsidDel="00000000">
        <w:rPr>
          <w:b w:val="1"/>
          <w:sz w:val="24"/>
          <w:u w:val="single"/>
          <w:rtl w:val="0"/>
        </w:rPr>
        <w:t xml:space="preserve">Activity 5 – The contribution of key figures</w:t>
      </w:r>
    </w:p>
    <w:p w:rsidP="00000000" w:rsidRPr="00000000" w:rsidR="00000000" w:rsidDel="00000000" w:rsidRDefault="00000000">
      <w:pPr>
        <w:ind w:right="420"/>
        <w:contextualSpacing w:val="0"/>
      </w:pPr>
      <w:r w:rsidRPr="00000000" w:rsidR="00000000" w:rsidDel="00000000">
        <w:rPr>
          <w:sz w:val="24"/>
          <w:rtl w:val="0"/>
        </w:rPr>
        <w:t xml:space="preserve"> </w:t>
      </w:r>
    </w:p>
    <w:p w:rsidP="00000000" w:rsidRPr="00000000" w:rsidR="00000000" w:rsidDel="00000000" w:rsidRDefault="00000000">
      <w:pPr>
        <w:ind w:right="420"/>
        <w:contextualSpacing w:val="0"/>
      </w:pPr>
      <w:r w:rsidRPr="00000000" w:rsidR="00000000" w:rsidDel="00000000">
        <w:rPr>
          <w:sz w:val="24"/>
          <w:rtl w:val="0"/>
        </w:rPr>
        <w:t xml:space="preserve">Summarise the roles of individuals onto your </w:t>
      </w:r>
      <w:r w:rsidRPr="00000000" w:rsidR="00000000" w:rsidDel="00000000">
        <w:rPr>
          <w:sz w:val="24"/>
          <w:u w:val="single"/>
          <w:rtl w:val="0"/>
        </w:rPr>
        <w:t xml:space="preserve">Key Figures in developments in Education and Employment of Women 1860-1930</w:t>
      </w:r>
      <w:r w:rsidRPr="00000000" w:rsidR="00000000" w:rsidDel="00000000">
        <w:rPr>
          <w:sz w:val="24"/>
          <w:rtl w:val="0"/>
        </w:rPr>
        <w:t xml:space="preserve"> sheet. Use notes from Activity 4, wider research and relevant pages from Collier.</w:t>
      </w:r>
    </w:p>
    <w:p w:rsidP="00000000" w:rsidRPr="00000000" w:rsidR="00000000" w:rsidDel="00000000" w:rsidRDefault="00000000">
      <w:pPr>
        <w:ind w:right="420"/>
        <w:contextualSpacing w:val="0"/>
      </w:pPr>
      <w:r w:rsidRPr="00000000" w:rsidR="00000000" w:rsidDel="00000000">
        <w:rPr>
          <w:sz w:val="24"/>
          <w:rtl w:val="0"/>
        </w:rPr>
        <w:t xml:space="preserve"> </w:t>
      </w:r>
    </w:p>
    <w:p w:rsidP="00000000" w:rsidRPr="00000000" w:rsidR="00000000" w:rsidDel="00000000" w:rsidRDefault="00000000">
      <w:pPr>
        <w:ind w:right="420"/>
        <w:contextualSpacing w:val="0"/>
      </w:pPr>
      <w:r w:rsidRPr="00000000" w:rsidR="00000000" w:rsidDel="00000000">
        <w:rPr>
          <w:sz w:val="24"/>
          <w:rtl w:val="0"/>
        </w:rPr>
        <w:t xml:space="preserve">a)The contribution of W.E.Forster -Collier, p128 </w:t>
      </w:r>
    </w:p>
    <w:p w:rsidP="00000000" w:rsidRPr="00000000" w:rsidR="00000000" w:rsidDel="00000000" w:rsidRDefault="00000000">
      <w:pPr>
        <w:contextualSpacing w:val="0"/>
      </w:pPr>
      <w:r w:rsidRPr="00000000" w:rsidR="00000000" w:rsidDel="00000000">
        <w:rPr>
          <w:sz w:val="24"/>
          <w:rtl w:val="0"/>
        </w:rPr>
        <w:t xml:space="preserve">b)The contribution of Frances Mary Buss- Collier, p132-5, 145</w:t>
      </w:r>
    </w:p>
    <w:p w:rsidP="00000000" w:rsidRPr="00000000" w:rsidR="00000000" w:rsidDel="00000000" w:rsidRDefault="00000000">
      <w:pPr>
        <w:contextualSpacing w:val="0"/>
      </w:pPr>
      <w:r w:rsidRPr="00000000" w:rsidR="00000000" w:rsidDel="00000000">
        <w:rPr>
          <w:sz w:val="24"/>
          <w:rtl w:val="0"/>
        </w:rPr>
        <w:t xml:space="preserve">c)The contribution of Dorothea Beale- Collier p136-7, 145</w:t>
      </w:r>
    </w:p>
    <w:p w:rsidP="00000000" w:rsidRPr="00000000" w:rsidR="00000000" w:rsidDel="00000000" w:rsidRDefault="00000000">
      <w:pPr>
        <w:ind w:right="420"/>
        <w:contextualSpacing w:val="0"/>
      </w:pPr>
      <w:r w:rsidRPr="00000000" w:rsidR="00000000" w:rsidDel="00000000">
        <w:rPr>
          <w:sz w:val="24"/>
          <w:rtl w:val="0"/>
        </w:rPr>
        <w:t xml:space="preserve">d)The contribution of Maria &amp; Emily Shirreff &amp; Mary Gurney - Collier p138</w:t>
      </w:r>
    </w:p>
    <w:p w:rsidP="00000000" w:rsidRPr="00000000" w:rsidR="00000000" w:rsidDel="00000000" w:rsidRDefault="00000000">
      <w:pPr>
        <w:ind w:right="420"/>
        <w:contextualSpacing w:val="0"/>
      </w:pPr>
      <w:r w:rsidRPr="00000000" w:rsidR="00000000" w:rsidDel="00000000">
        <w:rPr>
          <w:sz w:val="24"/>
          <w:rtl w:val="0"/>
        </w:rPr>
        <w:t xml:space="preserve"> </w:t>
      </w:r>
    </w:p>
    <w:p w:rsidP="00000000" w:rsidRPr="00000000" w:rsidR="00000000" w:rsidDel="00000000" w:rsidRDefault="00000000">
      <w:pPr>
        <w:ind w:right="420"/>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b w:val="1"/>
          <w:sz w:val="24"/>
          <w:u w:val="single"/>
          <w:rtl w:val="0"/>
        </w:rPr>
        <w:t xml:space="preserve">Activity 6 – What were the differences between Frances Buss and Dorothea Beale?</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contextualSpacing w:val="0"/>
      </w:pPr>
      <w:r w:rsidRPr="00000000" w:rsidR="00000000" w:rsidDel="00000000">
        <w:rPr>
          <w:sz w:val="24"/>
          <w:rtl w:val="0"/>
        </w:rPr>
        <w:t xml:space="preserve">Although they both contributed significantly to the development of education for girls in the same period, the women were markedly different in background, and outlook. Work in pairs. Each revisit the work of one of the women, record your findings on the appropriate side of the handout then discuss the differences with your partner. Record your partner’s findings, then together conclude on the nature and extent of their differences. Use Collier Unit 8 and wider research for this activity.</w:t>
      </w:r>
    </w:p>
    <w:tbl>
      <w:tblPr>
        <w:tblStyle w:val="Table3"/>
        <w:bidiVisual w:val="0"/>
        <w:tblW w:w="888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3015"/>
        <w:gridCol w:w="2910"/>
        <w:gridCol w:w="2955"/>
        <w:tblGridChange w:id="0">
          <w:tblGrid>
            <w:gridCol w:w="3015"/>
            <w:gridCol w:w="2910"/>
            <w:gridCol w:w="295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Frances Buss</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Dorothea Beale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What was her family background?</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How was she educated?</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What teaching experience did she have prior to setting up her school?</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How selective was her school?</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How did she manage finances?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What other work did she do in promoting education?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Nature of impact?</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r>
    </w:tbl>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b w:val="1"/>
          <w:sz w:val="24"/>
          <w:u w:val="single"/>
          <w:rtl w:val="0"/>
        </w:rPr>
        <w:t xml:space="preserve">Activity 6 The degree of opening of higher education to women by 1900</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The class will divide into two. One side should adopt the position that significant progress had been achieved in terms of women’s access to higher education by 1900. The other side should adopt the position that progress in terms of women’s access to higher education was limited by 1900. Use Collier p.139-143</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Include arguments on the following points:</w:t>
      </w:r>
    </w:p>
    <w:p w:rsidP="00000000" w:rsidRPr="00000000" w:rsidR="00000000" w:rsidDel="00000000" w:rsidRDefault="00000000">
      <w:pPr>
        <w:ind w:left="720" w:hanging="359"/>
        <w:contextualSpacing w:val="0"/>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sz w:val="24"/>
          <w:rtl w:val="0"/>
        </w:rPr>
        <w:t xml:space="preserve">Examples of institutions entry rules</w:t>
      </w:r>
    </w:p>
    <w:p w:rsidP="00000000" w:rsidRPr="00000000" w:rsidR="00000000" w:rsidDel="00000000" w:rsidRDefault="00000000">
      <w:pPr>
        <w:ind w:left="720" w:hanging="359"/>
        <w:contextualSpacing w:val="0"/>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sz w:val="24"/>
          <w:rtl w:val="0"/>
        </w:rPr>
        <w:t xml:space="preserve">Arguments used at the time to justify the viewpoint</w:t>
      </w:r>
    </w:p>
    <w:p w:rsidP="00000000" w:rsidRPr="00000000" w:rsidR="00000000" w:rsidDel="00000000" w:rsidRDefault="00000000">
      <w:pPr>
        <w:ind w:left="720" w:hanging="359"/>
        <w:contextualSpacing w:val="0"/>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sz w:val="24"/>
          <w:rtl w:val="0"/>
        </w:rPr>
        <w:t xml:space="preserve">Subject/course access</w:t>
      </w:r>
    </w:p>
    <w:p w:rsidP="00000000" w:rsidRPr="00000000" w:rsidR="00000000" w:rsidDel="00000000" w:rsidRDefault="00000000">
      <w:pPr>
        <w:ind w:left="720" w:hanging="359"/>
        <w:contextualSpacing w:val="0"/>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sz w:val="24"/>
          <w:rtl w:val="0"/>
        </w:rPr>
        <w:t xml:space="preserve">Factors (Individuals/organisations/government that helped or hindered progress</w:t>
      </w:r>
    </w:p>
    <w:p w:rsidP="00000000" w:rsidRPr="00000000" w:rsidR="00000000" w:rsidDel="00000000" w:rsidRDefault="00000000">
      <w:pPr>
        <w:ind w:left="720" w:hanging="359"/>
        <w:contextualSpacing w:val="0"/>
      </w:pPr>
      <w:r w:rsidRPr="00000000" w:rsidR="00000000" w:rsidDel="00000000">
        <w:rPr>
          <w:sz w:val="24"/>
          <w:rtl w:val="0"/>
        </w:rPr>
        <w:t xml:space="preserve">·</w:t>
      </w:r>
      <w:r w:rsidRPr="00000000" w:rsidR="00000000" w:rsidDel="00000000">
        <w:rPr>
          <w:sz w:val="24"/>
          <w:rtl w:val="0"/>
        </w:rPr>
        <w:t xml:space="preserve">      </w:t>
      </w:r>
      <w:r w:rsidRPr="00000000" w:rsidR="00000000" w:rsidDel="00000000">
        <w:rPr>
          <w:sz w:val="24"/>
          <w:rtl w:val="0"/>
        </w:rPr>
        <w:t xml:space="preserve">Impact on access to professions, teaching, law and medicine</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Your teacher will either ask you to use this work to enter into a debate on the degree of progress, or to prepare a presentation for the other half of the class.</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Following this, use Collier p143 and Bartley p3 to consider how much further access had opened by the 1930s and the situation of changes for working class women.</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contextualSpacing w:val="0"/>
      </w:pPr>
      <w:r w:rsidRPr="00000000" w:rsidR="00000000" w:rsidDel="00000000">
        <w:rPr>
          <w:b w:val="1"/>
          <w:sz w:val="24"/>
          <w:u w:val="single"/>
          <w:rtl w:val="0"/>
        </w:rPr>
        <w:t xml:space="preserve">Activity 7 - The contribution of key figures</w:t>
      </w:r>
    </w:p>
    <w:p w:rsidP="00000000" w:rsidRPr="00000000" w:rsidR="00000000" w:rsidDel="00000000" w:rsidRDefault="00000000">
      <w:pPr>
        <w:ind w:right="420"/>
        <w:contextualSpacing w:val="0"/>
      </w:pPr>
      <w:r w:rsidRPr="00000000" w:rsidR="00000000" w:rsidDel="00000000">
        <w:rPr>
          <w:sz w:val="24"/>
          <w:rtl w:val="0"/>
        </w:rPr>
        <w:t xml:space="preserve"> </w:t>
      </w:r>
    </w:p>
    <w:p w:rsidP="00000000" w:rsidRPr="00000000" w:rsidR="00000000" w:rsidDel="00000000" w:rsidRDefault="00000000">
      <w:pPr>
        <w:ind w:right="420"/>
        <w:contextualSpacing w:val="0"/>
      </w:pPr>
      <w:r w:rsidRPr="00000000" w:rsidR="00000000" w:rsidDel="00000000">
        <w:rPr>
          <w:sz w:val="24"/>
          <w:rtl w:val="0"/>
        </w:rPr>
        <w:t xml:space="preserve">Summarise the roles of individuals onto your </w:t>
      </w:r>
      <w:r w:rsidRPr="00000000" w:rsidR="00000000" w:rsidDel="00000000">
        <w:rPr>
          <w:sz w:val="24"/>
          <w:u w:val="single"/>
          <w:rtl w:val="0"/>
        </w:rPr>
        <w:t xml:space="preserve">Key Figures in developments in Education and Employment of Women 1860-1930</w:t>
      </w:r>
      <w:r w:rsidRPr="00000000" w:rsidR="00000000" w:rsidDel="00000000">
        <w:rPr>
          <w:sz w:val="24"/>
          <w:rtl w:val="0"/>
        </w:rPr>
        <w:t xml:space="preserve"> sheet. Use notes from Activity 6, wider research and relevant pages from Collier.</w:t>
      </w:r>
    </w:p>
    <w:p w:rsidP="00000000" w:rsidRPr="00000000" w:rsidR="00000000" w:rsidDel="00000000" w:rsidRDefault="00000000">
      <w:pPr>
        <w:ind w:right="420"/>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a)The contribution of Elizabeth Garrett Anderson  -Collier, p141-3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b)The contribution of  Sophia Jex-Blake - Collier, p143</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b w:val="1"/>
          <w:sz w:val="24"/>
          <w:u w:val="single"/>
          <w:rtl w:val="0"/>
        </w:rPr>
        <w:t xml:space="preserve">Activity 8 The nature of work opportunities for women</w:t>
      </w:r>
    </w:p>
    <w:p w:rsidP="00000000" w:rsidRPr="00000000" w:rsidR="00000000" w:rsidDel="00000000" w:rsidRDefault="00000000">
      <w:pPr>
        <w:ind w:right="140"/>
        <w:contextualSpacing w:val="0"/>
        <w:jc w:val="both"/>
      </w:pPr>
      <w:r w:rsidRPr="00000000" w:rsidR="00000000" w:rsidDel="00000000">
        <w:rPr>
          <w:sz w:val="24"/>
          <w:rtl w:val="0"/>
        </w:rPr>
        <w:t xml:space="preserve">Between 1860 and 1890 there were many changes for women in the world of work, but the most marked contrasts were due to the different socio-economic classes of women.</w:t>
      </w:r>
    </w:p>
    <w:p w:rsidP="00000000" w:rsidRPr="00000000" w:rsidR="00000000" w:rsidDel="00000000" w:rsidRDefault="00000000">
      <w:pPr>
        <w:ind w:right="140"/>
        <w:contextualSpacing w:val="0"/>
        <w:jc w:val="both"/>
      </w:pPr>
      <w:r w:rsidRPr="00000000" w:rsidR="00000000" w:rsidDel="00000000">
        <w:rPr>
          <w:sz w:val="24"/>
          <w:rtl w:val="0"/>
        </w:rPr>
        <w:t xml:space="preserve">Use Collier p147155 to identify the nature of and extent of types of employment.</w:t>
      </w:r>
    </w:p>
    <w:p w:rsidP="00000000" w:rsidRPr="00000000" w:rsidR="00000000" w:rsidDel="00000000" w:rsidRDefault="00000000">
      <w:pPr>
        <w:contextualSpacing w:val="0"/>
      </w:pPr>
      <w:r w:rsidRPr="00000000" w:rsidR="00000000" w:rsidDel="00000000">
        <w:rPr>
          <w:sz w:val="24"/>
          <w:rtl w:val="0"/>
        </w:rPr>
        <w:t xml:space="preserve"> </w:t>
      </w:r>
    </w:p>
    <w:tbl>
      <w:tblPr>
        <w:tblStyle w:val="Table4"/>
        <w:bidiVisual w:val="0"/>
        <w:tblW w:w="9945.0" w:type="dxa"/>
        <w:jc w:val="left"/>
        <w:tblInd w:w="-599.0" w:type="dxa"/>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2430"/>
        <w:gridCol w:w="2145"/>
        <w:gridCol w:w="1740"/>
        <w:gridCol w:w="1230"/>
        <w:gridCol w:w="1155"/>
        <w:gridCol w:w="1245"/>
        <w:tblGridChange w:id="0">
          <w:tblGrid>
            <w:gridCol w:w="2430"/>
            <w:gridCol w:w="2145"/>
            <w:gridCol w:w="1740"/>
            <w:gridCol w:w="1230"/>
            <w:gridCol w:w="1155"/>
            <w:gridCol w:w="1245"/>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b w:val="1"/>
                <w:sz w:val="20"/>
                <w:rtl w:val="0"/>
              </w:rPr>
              <w:t xml:space="preserve">Work opportunities for women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Socio-economic group</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40"/>
              <w:contextualSpacing w:val="0"/>
            </w:pPr>
            <w:r w:rsidRPr="00000000" w:rsidR="00000000" w:rsidDel="00000000">
              <w:rPr>
                <w:sz w:val="20"/>
                <w:rtl w:val="0"/>
              </w:rPr>
              <w:t xml:space="preserve">Positive appeal</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Negative elements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0"/>
                <w:rtl w:val="0"/>
              </w:rPr>
              <w:t xml:space="preserve">Changes in numbers employed?</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0"/>
                <w:rtl w:val="0"/>
              </w:rPr>
              <w:t xml:space="preserve">Factors impacting on change</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Domestic</w:t>
            </w:r>
          </w:p>
          <w:p w:rsidP="00000000" w:rsidRPr="00000000" w:rsidR="00000000" w:rsidDel="00000000" w:rsidRDefault="00000000">
            <w:pPr>
              <w:contextualSpacing w:val="0"/>
            </w:pPr>
            <w:r w:rsidRPr="00000000" w:rsidR="00000000" w:rsidDel="00000000">
              <w:rPr>
                <w:sz w:val="20"/>
                <w:rtl w:val="0"/>
              </w:rPr>
              <w:t xml:space="preserve"> service</w:t>
            </w:r>
          </w:p>
          <w:p w:rsidP="00000000" w:rsidRPr="00000000" w:rsidR="00000000" w:rsidDel="00000000" w:rsidRDefault="00000000">
            <w:pPr>
              <w:contextualSpacing w:val="0"/>
            </w:pPr>
            <w:r w:rsidRPr="00000000" w:rsidR="00000000" w:rsidDel="00000000">
              <w:rPr>
                <w:sz w:val="20"/>
                <w:rtl w:val="0"/>
              </w:rPr>
              <w:t xml:space="preserve">p149-152</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Working class</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Factory</w:t>
            </w:r>
          </w:p>
          <w:p w:rsidP="00000000" w:rsidRPr="00000000" w:rsidR="00000000" w:rsidDel="00000000" w:rsidRDefault="00000000">
            <w:pPr>
              <w:contextualSpacing w:val="0"/>
            </w:pPr>
            <w:r w:rsidRPr="00000000" w:rsidR="00000000" w:rsidDel="00000000">
              <w:rPr>
                <w:sz w:val="20"/>
                <w:rtl w:val="0"/>
              </w:rPr>
              <w:t xml:space="preserve"> Work</w:t>
            </w:r>
          </w:p>
          <w:p w:rsidP="00000000" w:rsidRPr="00000000" w:rsidR="00000000" w:rsidDel="00000000" w:rsidRDefault="00000000">
            <w:pPr>
              <w:contextualSpacing w:val="0"/>
            </w:pPr>
            <w:r w:rsidRPr="00000000" w:rsidR="00000000" w:rsidDel="00000000">
              <w:rPr>
                <w:sz w:val="20"/>
                <w:rtl w:val="0"/>
              </w:rPr>
              <w:t xml:space="preserve">P149, 152-3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Working class</w:t>
            </w:r>
          </w:p>
          <w:p w:rsidP="00000000" w:rsidRPr="00000000" w:rsidR="00000000" w:rsidDel="00000000" w:rsidRDefault="00000000">
            <w:pPr>
              <w:contextualSpacing w:val="0"/>
            </w:pPr>
            <w:r w:rsidRPr="00000000" w:rsidR="00000000" w:rsidDel="00000000">
              <w:rPr>
                <w:sz w:val="20"/>
                <w:rtl w:val="0"/>
              </w:rPr>
              <w:t xml:space="preserve"> </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‘sweated labour’ at home</w:t>
            </w:r>
          </w:p>
          <w:p w:rsidP="00000000" w:rsidRPr="00000000" w:rsidR="00000000" w:rsidDel="00000000" w:rsidRDefault="00000000">
            <w:pPr>
              <w:contextualSpacing w:val="0"/>
            </w:pPr>
            <w:r w:rsidRPr="00000000" w:rsidR="00000000" w:rsidDel="00000000">
              <w:rPr>
                <w:sz w:val="20"/>
                <w:rtl w:val="0"/>
              </w:rPr>
              <w:t xml:space="preserve">P149, 160</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Working class</w:t>
            </w:r>
          </w:p>
          <w:p w:rsidP="00000000" w:rsidRPr="00000000" w:rsidR="00000000" w:rsidDel="00000000" w:rsidRDefault="00000000">
            <w:pPr>
              <w:contextualSpacing w:val="0"/>
            </w:pPr>
            <w:r w:rsidRPr="00000000" w:rsidR="00000000" w:rsidDel="00000000">
              <w:rPr>
                <w:sz w:val="20"/>
                <w:rtl w:val="0"/>
              </w:rPr>
              <w:t xml:space="preserve"> </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Clerical work</w:t>
            </w:r>
          </w:p>
          <w:p w:rsidP="00000000" w:rsidRPr="00000000" w:rsidR="00000000" w:rsidDel="00000000" w:rsidRDefault="00000000">
            <w:pPr>
              <w:contextualSpacing w:val="0"/>
            </w:pPr>
            <w:r w:rsidRPr="00000000" w:rsidR="00000000" w:rsidDel="00000000">
              <w:rPr>
                <w:sz w:val="20"/>
                <w:rtl w:val="0"/>
              </w:rPr>
              <w:t xml:space="preserve">P149, 153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Lower middle class</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Shop work</w:t>
            </w:r>
          </w:p>
          <w:p w:rsidP="00000000" w:rsidRPr="00000000" w:rsidR="00000000" w:rsidDel="00000000" w:rsidRDefault="00000000">
            <w:pPr>
              <w:contextualSpacing w:val="0"/>
            </w:pPr>
            <w:r w:rsidRPr="00000000" w:rsidR="00000000" w:rsidDel="00000000">
              <w:rPr>
                <w:sz w:val="20"/>
                <w:rtl w:val="0"/>
              </w:rPr>
              <w:t xml:space="preserve">P149, 153</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Lower middle class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Teaching</w:t>
            </w:r>
          </w:p>
          <w:p w:rsidP="00000000" w:rsidRPr="00000000" w:rsidR="00000000" w:rsidDel="00000000" w:rsidRDefault="00000000">
            <w:pPr>
              <w:contextualSpacing w:val="0"/>
            </w:pPr>
            <w:r w:rsidRPr="00000000" w:rsidR="00000000" w:rsidDel="00000000">
              <w:rPr>
                <w:sz w:val="20"/>
                <w:rtl w:val="0"/>
              </w:rPr>
              <w:t xml:space="preserve">P149, 154</w:t>
            </w:r>
          </w:p>
          <w:p w:rsidP="00000000" w:rsidRPr="00000000" w:rsidR="00000000" w:rsidDel="00000000" w:rsidRDefault="00000000">
            <w:pPr>
              <w:contextualSpacing w:val="0"/>
            </w:pPr>
            <w:r w:rsidRPr="00000000" w:rsidR="00000000" w:rsidDel="00000000">
              <w:rPr>
                <w:sz w:val="20"/>
                <w:rtl w:val="0"/>
              </w:rPr>
              <w:t xml:space="preserve"> </w:t>
            </w:r>
          </w:p>
          <w:p w:rsidP="00000000" w:rsidRPr="00000000" w:rsidR="00000000" w:rsidDel="00000000" w:rsidRDefault="00000000">
            <w:pPr>
              <w:contextualSpacing w:val="0"/>
            </w:pPr>
            <w:r w:rsidRPr="00000000" w:rsidR="00000000" w:rsidDel="00000000">
              <w:rPr>
                <w:sz w:val="20"/>
                <w:rtl w:val="0"/>
              </w:rPr>
              <w:t xml:space="preserve"> </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Upper middle  &amp; lower middle class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Nursing</w:t>
            </w:r>
          </w:p>
          <w:p w:rsidP="00000000" w:rsidRPr="00000000" w:rsidR="00000000" w:rsidDel="00000000" w:rsidRDefault="00000000">
            <w:pPr>
              <w:contextualSpacing w:val="0"/>
            </w:pPr>
            <w:r w:rsidRPr="00000000" w:rsidR="00000000" w:rsidDel="00000000">
              <w:rPr>
                <w:sz w:val="20"/>
                <w:rtl w:val="0"/>
              </w:rPr>
              <w:t xml:space="preserve">P149, 154</w:t>
            </w:r>
          </w:p>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Upper middle &amp; lower middle class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Medicine</w:t>
            </w:r>
          </w:p>
          <w:p w:rsidP="00000000" w:rsidRPr="00000000" w:rsidR="00000000" w:rsidDel="00000000" w:rsidRDefault="00000000">
            <w:pPr>
              <w:contextualSpacing w:val="0"/>
            </w:pPr>
            <w:r w:rsidRPr="00000000" w:rsidR="00000000" w:rsidDel="00000000">
              <w:rPr>
                <w:sz w:val="20"/>
                <w:rtl w:val="0"/>
              </w:rPr>
              <w:t xml:space="preserve">P149, 154-5</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Upper middle class</w:t>
            </w:r>
          </w:p>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Law</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0"/>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ind w:right="-99"/>
              <w:contextualSpacing w:val="0"/>
            </w:pPr>
            <w:r w:rsidRPr="00000000" w:rsidR="00000000" w:rsidDel="00000000">
              <w:rPr>
                <w:sz w:val="24"/>
                <w:rtl w:val="0"/>
              </w:rPr>
              <w:t xml:space="preserve"> </w:t>
            </w:r>
          </w:p>
        </w:tc>
      </w:tr>
    </w:tbl>
    <w:p w:rsidP="00000000" w:rsidRPr="00000000" w:rsidR="00000000" w:rsidDel="00000000" w:rsidRDefault="00000000">
      <w:pPr>
        <w:contextualSpacing w:val="0"/>
      </w:pPr>
      <w:r w:rsidRPr="00000000" w:rsidR="00000000" w:rsidDel="00000000">
        <w:rPr>
          <w:b w:val="1"/>
          <w:sz w:val="24"/>
          <w:rtl w:val="0"/>
        </w:rPr>
        <w:t xml:space="preserve"> </w:t>
      </w:r>
    </w:p>
    <w:p w:rsidP="00000000" w:rsidRPr="00000000" w:rsidR="00000000" w:rsidDel="00000000" w:rsidRDefault="00000000">
      <w:pPr>
        <w:contextualSpacing w:val="0"/>
      </w:pPr>
      <w:r w:rsidRPr="00000000" w:rsidR="00000000" w:rsidDel="00000000">
        <w:rPr>
          <w:b w:val="1"/>
          <w:sz w:val="24"/>
          <w:u w:val="single"/>
          <w:rtl w:val="0"/>
        </w:rPr>
        <w:t xml:space="preserve">Activity 9 How far did government and trade unions improve conditions of service for working women?</w:t>
      </w:r>
    </w:p>
    <w:p w:rsidP="00000000" w:rsidRPr="00000000" w:rsidR="00000000" w:rsidDel="00000000" w:rsidRDefault="00000000">
      <w:pPr>
        <w:contextualSpacing w:val="0"/>
      </w:pPr>
      <w:r w:rsidRPr="00000000" w:rsidR="00000000" w:rsidDel="00000000">
        <w:rPr>
          <w:sz w:val="24"/>
          <w:rtl w:val="0"/>
        </w:rPr>
        <w:t xml:space="preserve">By 1910 job opportunities for women had increased dramatically. However, in the 1860s women were paid considerably less than men, many worked very long hours and had poor working conditions. Government and Union action did have some impact on these issues, but how much?</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a)Use Collier pages155-161 to identify the extent of impact of government and union action. Identify how one dev linked to another by using causal link arrows and explanations.</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b) What influenced the government and unions to respond in the way they did between 1860-1914? Use pages 155-161 to consider the significance of i)attitudes and beliefs, ii)party political concerns, iii)economic motivations.</w:t>
      </w:r>
    </w:p>
    <w:p w:rsidP="00000000" w:rsidRPr="00000000" w:rsidR="00000000" w:rsidDel="00000000" w:rsidRDefault="00000000">
      <w:pPr>
        <w:contextualSpacing w:val="0"/>
      </w:pPr>
      <w:r w:rsidRPr="00000000" w:rsidR="00000000" w:rsidDel="00000000">
        <w:rPr>
          <w:b w:val="1"/>
          <w:sz w:val="24"/>
          <w:u w:val="single"/>
          <w:rtl w:val="0"/>
        </w:rPr>
        <w:t xml:space="preserve"> </w:t>
      </w:r>
    </w:p>
    <w:p w:rsidP="00000000" w:rsidRPr="00000000" w:rsidR="00000000" w:rsidDel="00000000" w:rsidRDefault="00000000">
      <w:pPr>
        <w:contextualSpacing w:val="0"/>
      </w:pPr>
      <w:r w:rsidRPr="00000000" w:rsidR="00000000" w:rsidDel="00000000">
        <w:rPr>
          <w:b w:val="1"/>
          <w:sz w:val="24"/>
          <w:u w:val="single"/>
          <w:rtl w:val="0"/>
        </w:rPr>
        <w:t xml:space="preserve">Activity 10 - The contribution of key figure</w:t>
      </w:r>
      <w:r w:rsidRPr="00000000" w:rsidR="00000000" w:rsidDel="00000000">
        <w:rPr>
          <w:sz w:val="24"/>
          <w:u w:val="single"/>
          <w:rtl w:val="0"/>
        </w:rPr>
        <w:t xml:space="preserve">s</w:t>
      </w:r>
    </w:p>
    <w:p w:rsidP="00000000" w:rsidRPr="00000000" w:rsidR="00000000" w:rsidDel="00000000" w:rsidRDefault="00000000">
      <w:pPr>
        <w:ind w:right="420"/>
        <w:contextualSpacing w:val="0"/>
      </w:pPr>
      <w:r w:rsidRPr="00000000" w:rsidR="00000000" w:rsidDel="00000000">
        <w:rPr>
          <w:sz w:val="24"/>
          <w:rtl w:val="0"/>
        </w:rPr>
        <w:t xml:space="preserve">Summarise the roles of individuals onto your </w:t>
      </w:r>
      <w:r w:rsidRPr="00000000" w:rsidR="00000000" w:rsidDel="00000000">
        <w:rPr>
          <w:sz w:val="24"/>
          <w:u w:val="single"/>
          <w:rtl w:val="0"/>
        </w:rPr>
        <w:t xml:space="preserve">Key Figures in developments in Education and Employment of Women 1860-1930</w:t>
      </w:r>
      <w:r w:rsidRPr="00000000" w:rsidR="00000000" w:rsidDel="00000000">
        <w:rPr>
          <w:sz w:val="24"/>
          <w:rtl w:val="0"/>
        </w:rPr>
        <w:t xml:space="preserve"> sheet. Use notes from Activities 8 &amp; 9, wider research and relevant pages from Collier.</w:t>
      </w:r>
    </w:p>
    <w:p w:rsidP="00000000" w:rsidRPr="00000000" w:rsidR="00000000" w:rsidDel="00000000" w:rsidRDefault="00000000">
      <w:pPr>
        <w:ind w:right="420"/>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a)The contribution of Florence Nightingale -Collier, p154 </w:t>
      </w:r>
    </w:p>
    <w:p w:rsidP="00000000" w:rsidRPr="00000000" w:rsidR="00000000" w:rsidDel="00000000" w:rsidRDefault="00000000">
      <w:pPr>
        <w:contextualSpacing w:val="0"/>
      </w:pPr>
      <w:r w:rsidRPr="00000000" w:rsidR="00000000" w:rsidDel="00000000">
        <w:rPr>
          <w:sz w:val="24"/>
          <w:rtl w:val="0"/>
        </w:rPr>
        <w:t xml:space="preserve">b)The contribution of  D.Merrick &amp; H.R.King - Collier, p159</w:t>
      </w:r>
    </w:p>
    <w:p w:rsidP="00000000" w:rsidRPr="00000000" w:rsidR="00000000" w:rsidDel="00000000" w:rsidRDefault="00000000">
      <w:pPr>
        <w:contextualSpacing w:val="0"/>
      </w:pPr>
      <w:r w:rsidRPr="00000000" w:rsidR="00000000" w:rsidDel="00000000">
        <w:rPr>
          <w:sz w:val="24"/>
          <w:rtl w:val="0"/>
        </w:rPr>
        <w:t xml:space="preserve">c) The contribution of Emma (Smith) Paterson – Collier p159, 161</w:t>
      </w:r>
    </w:p>
    <w:p w:rsidP="00000000" w:rsidRPr="00000000" w:rsidR="00000000" w:rsidDel="00000000" w:rsidRDefault="00000000">
      <w:pPr>
        <w:contextualSpacing w:val="0"/>
      </w:pPr>
      <w:r w:rsidRPr="00000000" w:rsidR="00000000" w:rsidDel="00000000">
        <w:rPr>
          <w:sz w:val="24"/>
          <w:rtl w:val="0"/>
        </w:rPr>
        <w:t xml:space="preserve">d) The contribution of Clementia Black - Collier p161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u w:val="single"/>
          <w:rtl w:val="0"/>
        </w:rPr>
        <w:t xml:space="preserve">Activity 11 The impact of the First World War on women’s work and on the ways in which these were both developed and eroded in the 1920’s</w:t>
      </w:r>
    </w:p>
    <w:p w:rsidP="00000000" w:rsidRPr="00000000" w:rsidR="00000000" w:rsidDel="00000000" w:rsidRDefault="00000000">
      <w:pPr>
        <w:contextualSpacing w:val="0"/>
        <w:jc w:val="both"/>
      </w:pPr>
      <w:r w:rsidRPr="00000000" w:rsidR="00000000" w:rsidDel="00000000">
        <w:rPr>
          <w:sz w:val="24"/>
          <w:rtl w:val="0"/>
        </w:rPr>
        <w:t xml:space="preserve">a)What initial impact did the First World War have on women’s work and why?</w:t>
      </w:r>
    </w:p>
    <w:p w:rsidP="00000000" w:rsidRPr="00000000" w:rsidR="00000000" w:rsidDel="00000000" w:rsidRDefault="00000000">
      <w:pPr>
        <w:contextualSpacing w:val="0"/>
        <w:jc w:val="both"/>
      </w:pPr>
      <w:r w:rsidRPr="00000000" w:rsidR="00000000" w:rsidDel="00000000">
        <w:rPr>
          <w:sz w:val="24"/>
          <w:rtl w:val="0"/>
        </w:rPr>
        <w:t xml:space="preserve">b)What was done to try to address these problems?</w:t>
      </w:r>
    </w:p>
    <w:p w:rsidP="00000000" w:rsidRPr="00000000" w:rsidR="00000000" w:rsidDel="00000000" w:rsidRDefault="00000000">
      <w:pPr>
        <w:ind w:left="360" w:firstLine="0"/>
        <w:contextualSpacing w:val="0"/>
        <w:jc w:val="both"/>
      </w:pPr>
      <w:r w:rsidRPr="00000000" w:rsidR="00000000" w:rsidDel="00000000">
        <w:rPr>
          <w:sz w:val="24"/>
          <w:rtl w:val="0"/>
        </w:rPr>
        <w:t xml:space="preserve"> </w:t>
      </w:r>
    </w:p>
    <w:p w:rsidP="00000000" w:rsidRPr="00000000" w:rsidR="00000000" w:rsidDel="00000000" w:rsidRDefault="00000000">
      <w:pPr>
        <w:contextualSpacing w:val="0"/>
        <w:jc w:val="both"/>
      </w:pPr>
      <w:r w:rsidRPr="00000000" w:rsidR="00000000" w:rsidDel="00000000">
        <w:rPr>
          <w:sz w:val="24"/>
          <w:rtl w:val="0"/>
        </w:rPr>
        <w:t xml:space="preserve">c) Use Bartley p112-114 to complete the following notes:</w:t>
      </w:r>
    </w:p>
    <w:tbl>
      <w:tblPr>
        <w:tblStyle w:val="Table5"/>
        <w:bidiVisual w:val="0"/>
        <w:tblW w:w="10635.0" w:type="dxa"/>
        <w:jc w:val="left"/>
        <w:tblInd w:w="-794.0" w:type="dxa"/>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5550"/>
        <w:gridCol w:w="1800"/>
        <w:gridCol w:w="3285"/>
        <w:tblGridChange w:id="0">
          <w:tblGrid>
            <w:gridCol w:w="5550"/>
            <w:gridCol w:w="1800"/>
            <w:gridCol w:w="3285"/>
          </w:tblGrid>
        </w:tblGridChange>
      </w:tblGrid>
      <w:tr>
        <w:trPr>
          <w:trHeight w:val="440" w:hRule="atLeast"/>
        </w:trPr>
        <w:tc>
          <w:tcPr>
            <w:gridSpan w:val="3"/>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center"/>
            </w:pPr>
            <w:r w:rsidRPr="00000000" w:rsidR="00000000" w:rsidDel="00000000">
              <w:rPr>
                <w:sz w:val="20"/>
                <w:rtl w:val="0"/>
              </w:rPr>
              <w:t xml:space="preserve">The Impact of the war on job opportunities for women 1915-1918</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Social Class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Jobs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What these women did</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Upper and</w:t>
            </w:r>
          </w:p>
          <w:p w:rsidP="00000000" w:rsidRPr="00000000" w:rsidR="00000000" w:rsidDel="00000000" w:rsidRDefault="00000000">
            <w:pPr>
              <w:contextualSpacing w:val="0"/>
              <w:jc w:val="both"/>
            </w:pPr>
            <w:r w:rsidRPr="00000000" w:rsidR="00000000" w:rsidDel="00000000">
              <w:rPr>
                <w:sz w:val="20"/>
                <w:rtl w:val="0"/>
              </w:rPr>
              <w:t xml:space="preserve"> Middle Class</w:t>
            </w:r>
          </w:p>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(pages 112-</w:t>
            </w:r>
          </w:p>
          <w:p w:rsidP="00000000" w:rsidRPr="00000000" w:rsidR="00000000" w:rsidDel="00000000" w:rsidRDefault="00000000">
            <w:pPr>
              <w:contextualSpacing w:val="0"/>
              <w:jc w:val="both"/>
            </w:pPr>
            <w:r w:rsidRPr="00000000" w:rsidR="00000000" w:rsidDel="00000000">
              <w:rPr>
                <w:sz w:val="20"/>
                <w:rtl w:val="0"/>
              </w:rPr>
              <w:t xml:space="preserve">113)</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Government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 </w:t>
            </w:r>
          </w:p>
        </w:tc>
      </w:tr>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Land Army</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 </w:t>
            </w:r>
          </w:p>
        </w:tc>
      </w:tr>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Armed Forces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The WAACS….</w:t>
            </w:r>
          </w:p>
          <w:p w:rsidP="00000000" w:rsidRPr="00000000" w:rsidR="00000000" w:rsidDel="00000000" w:rsidRDefault="00000000">
            <w:pPr>
              <w:contextualSpacing w:val="0"/>
              <w:jc w:val="both"/>
            </w:pPr>
            <w:r w:rsidRPr="00000000" w:rsidR="00000000" w:rsidDel="00000000">
              <w:rPr>
                <w:sz w:val="20"/>
                <w:rtl w:val="0"/>
              </w:rPr>
              <w:t xml:space="preserve">The WRENS…</w:t>
            </w:r>
          </w:p>
          <w:p w:rsidP="00000000" w:rsidRPr="00000000" w:rsidR="00000000" w:rsidDel="00000000" w:rsidRDefault="00000000">
            <w:pPr>
              <w:contextualSpacing w:val="0"/>
              <w:jc w:val="both"/>
            </w:pPr>
            <w:r w:rsidRPr="00000000" w:rsidR="00000000" w:rsidDel="00000000">
              <w:rPr>
                <w:sz w:val="20"/>
                <w:rtl w:val="0"/>
              </w:rPr>
              <w:t xml:space="preserve">The WRAFS…</w:t>
            </w:r>
          </w:p>
        </w:tc>
      </w:tr>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VAD’s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Working</w:t>
            </w:r>
          </w:p>
          <w:p w:rsidP="00000000" w:rsidRPr="00000000" w:rsidR="00000000" w:rsidDel="00000000" w:rsidRDefault="00000000">
            <w:pPr>
              <w:contextualSpacing w:val="0"/>
              <w:jc w:val="both"/>
            </w:pPr>
            <w:r w:rsidRPr="00000000" w:rsidR="00000000" w:rsidDel="00000000">
              <w:rPr>
                <w:sz w:val="20"/>
                <w:rtl w:val="0"/>
              </w:rPr>
              <w:t xml:space="preserve">Class</w:t>
            </w:r>
          </w:p>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(pages 113-</w:t>
            </w:r>
          </w:p>
          <w:p w:rsidP="00000000" w:rsidRPr="00000000" w:rsidR="00000000" w:rsidDel="00000000" w:rsidRDefault="00000000">
            <w:pPr>
              <w:contextualSpacing w:val="0"/>
              <w:jc w:val="both"/>
            </w:pPr>
            <w:r w:rsidRPr="00000000" w:rsidR="00000000" w:rsidDel="00000000">
              <w:rPr>
                <w:sz w:val="20"/>
                <w:rtl w:val="0"/>
              </w:rPr>
              <w:t xml:space="preserve">114)</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Domestic Service</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 </w:t>
            </w:r>
          </w:p>
        </w:tc>
      </w:tr>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Transport</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 </w:t>
            </w:r>
          </w:p>
        </w:tc>
      </w:tr>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Munitions Factories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 </w:t>
            </w:r>
          </w:p>
          <w:p w:rsidP="00000000" w:rsidRPr="00000000" w:rsidR="00000000" w:rsidDel="00000000" w:rsidRDefault="00000000">
            <w:pPr>
              <w:contextualSpacing w:val="0"/>
              <w:jc w:val="both"/>
            </w:pPr>
            <w:r w:rsidRPr="00000000" w:rsidR="00000000" w:rsidDel="00000000">
              <w:rPr>
                <w:sz w:val="20"/>
                <w:rtl w:val="0"/>
              </w:rPr>
              <w:t xml:space="preserve"> </w:t>
            </w:r>
          </w:p>
        </w:tc>
      </w:tr>
      <w:tr>
        <w:tc>
          <w:tcPr>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Armed Forces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contextualSpacing w:val="0"/>
              <w:jc w:val="both"/>
            </w:pPr>
            <w:r w:rsidRPr="00000000" w:rsidR="00000000" w:rsidDel="00000000">
              <w:rPr>
                <w:sz w:val="20"/>
                <w:rtl w:val="0"/>
              </w:rPr>
              <w:t xml:space="preserve">The WAACS….</w:t>
            </w:r>
          </w:p>
          <w:p w:rsidP="00000000" w:rsidRPr="00000000" w:rsidR="00000000" w:rsidDel="00000000" w:rsidRDefault="00000000">
            <w:pPr>
              <w:contextualSpacing w:val="0"/>
              <w:jc w:val="both"/>
            </w:pPr>
            <w:r w:rsidRPr="00000000" w:rsidR="00000000" w:rsidDel="00000000">
              <w:rPr>
                <w:sz w:val="20"/>
                <w:rtl w:val="0"/>
              </w:rPr>
              <w:t xml:space="preserve">The WRENS…</w:t>
            </w:r>
          </w:p>
          <w:p w:rsidP="00000000" w:rsidRPr="00000000" w:rsidR="00000000" w:rsidDel="00000000" w:rsidRDefault="00000000">
            <w:pPr>
              <w:contextualSpacing w:val="0"/>
              <w:jc w:val="both"/>
            </w:pPr>
            <w:r w:rsidRPr="00000000" w:rsidR="00000000" w:rsidDel="00000000">
              <w:rPr>
                <w:sz w:val="20"/>
                <w:rtl w:val="0"/>
              </w:rPr>
              <w:t xml:space="preserve">The WRAFS…</w:t>
            </w:r>
          </w:p>
        </w:tc>
      </w:tr>
    </w:tbl>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contextualSpacing w:val="0"/>
      </w:pPr>
      <w:r w:rsidRPr="00000000" w:rsidR="00000000" w:rsidDel="00000000">
        <w:rPr>
          <w:sz w:val="24"/>
          <w:rtl w:val="0"/>
        </w:rPr>
        <w:t xml:space="preserve">d) Use pages p162-165 to evaluate how far the government and trade unions supported women’s work during the War.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e) What influenced the government and unions to respond in the way they did during the War? Use pages 162-5 to consider the significance of i)attitudes and beliefs, ii)party political concerns, iii)economic motivations.</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f) Use pages p162-165 to evaluate how far the government and trade unions supported women’s work after the War.</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g) What influenced the government and unions to respond in the way they did after the War? Use pages 166- 168to consider the significance of i)attitudes and beliefs, ii)party political concerns, iii)economic motivations.</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4"/>
          <w:rtl w:val="0"/>
        </w:rPr>
        <w:t xml:space="preserve">(III) Identifying thematic developments -</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pStyle w:val="Heading1"/>
        <w:spacing w:lineRule="auto" w:after="120" w:before="480"/>
        <w:contextualSpacing w:val="0"/>
      </w:pPr>
      <w:bookmarkStart w:id="41" w:colFirst="0" w:name="h.e322voz8cf5h" w:colLast="0"/>
      <w:bookmarkEnd w:id="41"/>
      <w:r w:rsidRPr="00000000" w:rsidR="00000000" w:rsidDel="00000000">
        <w:rPr>
          <w:rFonts w:cs="Arial" w:hAnsi="Arial" w:eastAsia="Arial" w:ascii="Arial"/>
          <w:b w:val="1"/>
          <w:sz w:val="24"/>
          <w:rtl w:val="0"/>
        </w:rPr>
        <w:t xml:space="preserve">Activity 13 – Consolidate those concepts</w:t>
      </w:r>
    </w:p>
    <w:p w:rsidP="00000000" w:rsidRPr="00000000" w:rsidR="00000000" w:rsidDel="00000000" w:rsidRDefault="00000000">
      <w:pPr>
        <w:contextualSpacing w:val="0"/>
      </w:pPr>
      <w:r w:rsidRPr="00000000" w:rsidR="00000000" w:rsidDel="00000000">
        <w:rPr>
          <w:sz w:val="24"/>
          <w:rtl w:val="0"/>
        </w:rPr>
        <w:t xml:space="preserve">Complete the concept map or create a mind map to consolidate your understanding of each factor. Include five key points on each of the following:</w:t>
      </w:r>
    </w:p>
    <w:p w:rsidP="00000000" w:rsidRPr="00000000" w:rsidR="00000000" w:rsidDel="00000000" w:rsidRDefault="00000000">
      <w:pPr>
        <w:numPr>
          <w:ilvl w:val="0"/>
          <w:numId w:val="29"/>
        </w:numPr>
        <w:ind w:left="720" w:hanging="359"/>
        <w:contextualSpacing w:val="1"/>
        <w:rPr>
          <w:sz w:val="24"/>
        </w:rPr>
      </w:pPr>
      <w:r w:rsidRPr="00000000" w:rsidR="00000000" w:rsidDel="00000000">
        <w:rPr>
          <w:sz w:val="24"/>
          <w:rtl w:val="0"/>
        </w:rPr>
        <w:t xml:space="preserve">The importance of relevant legislation educating working class girls.</w:t>
      </w:r>
    </w:p>
    <w:p w:rsidP="00000000" w:rsidRPr="00000000" w:rsidR="00000000" w:rsidDel="00000000" w:rsidRDefault="00000000">
      <w:pPr>
        <w:numPr>
          <w:ilvl w:val="0"/>
          <w:numId w:val="29"/>
        </w:numPr>
        <w:ind w:left="720" w:hanging="359"/>
        <w:contextualSpacing w:val="1"/>
        <w:rPr>
          <w:sz w:val="24"/>
        </w:rPr>
      </w:pPr>
      <w:r w:rsidRPr="00000000" w:rsidR="00000000" w:rsidDel="00000000">
        <w:rPr>
          <w:sz w:val="24"/>
          <w:rtl w:val="0"/>
        </w:rPr>
        <w:t xml:space="preserve">The impact of individuals in developing the education of girls from more privileged sections of society.</w:t>
      </w:r>
    </w:p>
    <w:p w:rsidP="00000000" w:rsidRPr="00000000" w:rsidR="00000000" w:rsidDel="00000000" w:rsidRDefault="00000000">
      <w:pPr>
        <w:numPr>
          <w:ilvl w:val="0"/>
          <w:numId w:val="29"/>
        </w:numPr>
        <w:ind w:left="720" w:hanging="359"/>
        <w:contextualSpacing w:val="1"/>
        <w:rPr>
          <w:sz w:val="24"/>
        </w:rPr>
      </w:pPr>
      <w:r w:rsidRPr="00000000" w:rsidR="00000000" w:rsidDel="00000000">
        <w:rPr>
          <w:sz w:val="24"/>
          <w:rtl w:val="0"/>
        </w:rPr>
        <w:t xml:space="preserve">The opening of higher education to women and the impact this had on entry to the professions, in particular to teaching, the law and medicine.</w:t>
      </w:r>
    </w:p>
    <w:p w:rsidP="00000000" w:rsidRPr="00000000" w:rsidR="00000000" w:rsidDel="00000000" w:rsidRDefault="00000000">
      <w:pPr>
        <w:numPr>
          <w:ilvl w:val="0"/>
          <w:numId w:val="29"/>
        </w:numPr>
        <w:ind w:left="720" w:hanging="359"/>
        <w:contextualSpacing w:val="1"/>
        <w:rPr>
          <w:sz w:val="24"/>
        </w:rPr>
      </w:pPr>
      <w:r w:rsidRPr="00000000" w:rsidR="00000000" w:rsidDel="00000000">
        <w:rPr>
          <w:sz w:val="24"/>
          <w:rtl w:val="0"/>
        </w:rPr>
        <w:t xml:space="preserve">How legislation impacted on the working lives of girls and women.</w:t>
      </w:r>
    </w:p>
    <w:p w:rsidP="00000000" w:rsidRPr="00000000" w:rsidR="00000000" w:rsidDel="00000000" w:rsidRDefault="00000000">
      <w:pPr>
        <w:numPr>
          <w:ilvl w:val="0"/>
          <w:numId w:val="29"/>
        </w:numPr>
        <w:ind w:left="720" w:hanging="359"/>
        <w:contextualSpacing w:val="1"/>
        <w:rPr>
          <w:sz w:val="24"/>
        </w:rPr>
      </w:pPr>
      <w:r w:rsidRPr="00000000" w:rsidR="00000000" w:rsidDel="00000000">
        <w:rPr>
          <w:sz w:val="24"/>
          <w:rtl w:val="0"/>
        </w:rPr>
        <w:t xml:space="preserve">How technology increased job opportunities for women, and why trade unions reacted as they did to increasing numbers of women in the workforce.</w:t>
      </w:r>
    </w:p>
    <w:p w:rsidP="00000000" w:rsidRPr="00000000" w:rsidR="00000000" w:rsidDel="00000000" w:rsidRDefault="00000000">
      <w:pPr>
        <w:numPr>
          <w:ilvl w:val="0"/>
          <w:numId w:val="29"/>
        </w:numPr>
        <w:ind w:left="720" w:hanging="359"/>
        <w:contextualSpacing w:val="1"/>
        <w:rPr>
          <w:sz w:val="24"/>
        </w:rPr>
      </w:pPr>
      <w:r w:rsidRPr="00000000" w:rsidR="00000000" w:rsidDel="00000000">
        <w:rPr>
          <w:sz w:val="24"/>
          <w:rtl w:val="0"/>
        </w:rPr>
        <w:t xml:space="preserve">The impact of WWI on creating job opportunities for women and on the ways in which these were both developed and eroded in the 1920’s.</w:t>
      </w:r>
    </w:p>
    <w:p w:rsidP="00000000" w:rsidRPr="00000000" w:rsidR="00000000" w:rsidDel="00000000" w:rsidRDefault="00000000">
      <w:pPr>
        <w:ind w:left="360" w:firstLine="0" w:right="420"/>
        <w:contextualSpacing w:val="0"/>
      </w:pPr>
      <w:r w:rsidRPr="00000000" w:rsidR="00000000" w:rsidDel="00000000">
        <w:rPr>
          <w:sz w:val="24"/>
          <w:rtl w:val="0"/>
        </w:rPr>
        <w:t xml:space="preserve">b)Return to task two and ensure that you have completed your analysis of the extent of change in each of these areas.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sz w:val="24"/>
          <w:u w:val="single"/>
          <w:rtl w:val="0"/>
        </w:rPr>
        <w:t xml:space="preserve">(IV)Spinning History: What are the different explanations?</w:t>
      </w:r>
    </w:p>
    <w:p w:rsidP="00000000" w:rsidRPr="00000000" w:rsidR="00000000" w:rsidDel="00000000" w:rsidRDefault="00000000">
      <w:pPr>
        <w:contextualSpacing w:val="0"/>
      </w:pPr>
      <w:r w:rsidRPr="00000000" w:rsidR="00000000" w:rsidDel="00000000">
        <w:rPr>
          <w:b w:val="1"/>
          <w:sz w:val="24"/>
          <w:u w:val="single"/>
          <w:rtl w:val="0"/>
        </w:rPr>
        <w:t xml:space="preserve"> </w:t>
      </w:r>
    </w:p>
    <w:p w:rsidP="00000000" w:rsidRPr="00000000" w:rsidR="00000000" w:rsidDel="00000000" w:rsidRDefault="00000000">
      <w:pPr>
        <w:contextualSpacing w:val="0"/>
      </w:pPr>
      <w:r w:rsidRPr="00000000" w:rsidR="00000000" w:rsidDel="00000000">
        <w:rPr>
          <w:b w:val="1"/>
          <w:sz w:val="24"/>
          <w:u w:val="single"/>
          <w:rtl w:val="0"/>
        </w:rPr>
        <w:t xml:space="preserve">Activity 14</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(a)Use sources S(p.140), T (p.141) and U (p.142) in Chapter 8, Collier </w:t>
      </w:r>
      <w:r w:rsidRPr="00000000" w:rsidR="00000000" w:rsidDel="00000000">
        <w:rPr>
          <w:sz w:val="24"/>
          <w:u w:val="single"/>
          <w:rtl w:val="0"/>
        </w:rPr>
        <w:t xml:space="preserve">Edexcel GCE</w:t>
      </w:r>
      <w:r w:rsidRPr="00000000" w:rsidR="00000000" w:rsidDel="00000000">
        <w:rPr>
          <w:sz w:val="24"/>
          <w:rtl w:val="0"/>
        </w:rPr>
        <w:t xml:space="preserve"> to consider the following question.</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b w:val="1"/>
          <w:sz w:val="24"/>
          <w:rtl w:val="0"/>
        </w:rPr>
        <w:t xml:space="preserve">How far does source U support the views expressed in Source S and the actions portrayed in source T? Use sources to respond</w:t>
      </w:r>
    </w:p>
    <w:p w:rsidP="00000000" w:rsidRPr="00000000" w:rsidR="00000000" w:rsidDel="00000000" w:rsidRDefault="00000000">
      <w:pPr>
        <w:contextualSpacing w:val="0"/>
      </w:pPr>
      <w:r w:rsidRPr="00000000" w:rsidR="00000000" w:rsidDel="00000000">
        <w:rPr>
          <w:b w:val="1"/>
          <w:sz w:val="24"/>
          <w:rtl w:val="0"/>
        </w:rPr>
        <w:t xml:space="preserve"> </w:t>
      </w:r>
    </w:p>
    <w:p w:rsidP="00000000" w:rsidRPr="00000000" w:rsidR="00000000" w:rsidDel="00000000" w:rsidRDefault="00000000">
      <w:pPr>
        <w:numPr>
          <w:ilvl w:val="0"/>
          <w:numId w:val="12"/>
        </w:numPr>
        <w:ind w:left="720" w:right="560" w:hanging="359"/>
        <w:contextualSpacing w:val="1"/>
        <w:rPr>
          <w:sz w:val="24"/>
        </w:rPr>
      </w:pPr>
      <w:r w:rsidRPr="00000000" w:rsidR="00000000" w:rsidDel="00000000">
        <w:rPr>
          <w:sz w:val="24"/>
          <w:rtl w:val="0"/>
        </w:rPr>
        <w:t xml:space="preserve">Begin by examining source S identify 3-4 main points that the source suggests about education for women</w:t>
      </w:r>
    </w:p>
    <w:p w:rsidP="00000000" w:rsidRPr="00000000" w:rsidR="00000000" w:rsidDel="00000000" w:rsidRDefault="00000000">
      <w:pPr>
        <w:numPr>
          <w:ilvl w:val="0"/>
          <w:numId w:val="12"/>
        </w:numPr>
        <w:ind w:left="720" w:right="560" w:hanging="359"/>
        <w:contextualSpacing w:val="1"/>
        <w:rPr>
          <w:sz w:val="24"/>
        </w:rPr>
      </w:pPr>
      <w:r w:rsidRPr="00000000" w:rsidR="00000000" w:rsidDel="00000000">
        <w:rPr>
          <w:sz w:val="24"/>
          <w:rtl w:val="0"/>
        </w:rPr>
        <w:t xml:space="preserve">Examine source T identify 3-4 main points that the source suggests about education for women. Identify points which are suggested by both sources S and T. Also consider the provenance of sources S and T in terms of what they reveal about attitudes towards education for women</w:t>
      </w:r>
    </w:p>
    <w:p w:rsidP="00000000" w:rsidRPr="00000000" w:rsidR="00000000" w:rsidDel="00000000" w:rsidRDefault="00000000">
      <w:pPr>
        <w:ind w:left="360" w:firstLine="0" w:right="560"/>
        <w:contextualSpacing w:val="0"/>
      </w:pPr>
      <w:r w:rsidRPr="00000000" w:rsidR="00000000" w:rsidDel="00000000">
        <w:rPr>
          <w:sz w:val="24"/>
          <w:rtl w:val="0"/>
        </w:rPr>
        <w:t xml:space="preserve"> </w:t>
      </w:r>
    </w:p>
    <w:p w:rsidP="00000000" w:rsidRPr="00000000" w:rsidR="00000000" w:rsidDel="00000000" w:rsidRDefault="00000000">
      <w:pPr>
        <w:numPr>
          <w:ilvl w:val="0"/>
          <w:numId w:val="11"/>
        </w:numPr>
        <w:ind w:left="720" w:right="560" w:hanging="359"/>
        <w:contextualSpacing w:val="1"/>
        <w:rPr>
          <w:sz w:val="24"/>
        </w:rPr>
      </w:pPr>
      <w:r w:rsidRPr="00000000" w:rsidR="00000000" w:rsidDel="00000000">
        <w:rPr>
          <w:sz w:val="24"/>
          <w:rtl w:val="0"/>
        </w:rPr>
        <w:t xml:space="preserve">Examine source U carefully. Identify any points which support those identified in sources S and T and any points which challenge source S and T.</w:t>
      </w:r>
    </w:p>
    <w:p w:rsidP="00000000" w:rsidRPr="00000000" w:rsidR="00000000" w:rsidDel="00000000" w:rsidRDefault="00000000">
      <w:pPr>
        <w:numPr>
          <w:ilvl w:val="0"/>
          <w:numId w:val="11"/>
        </w:numPr>
        <w:ind w:left="720" w:right="560" w:hanging="359"/>
        <w:contextualSpacing w:val="1"/>
        <w:rPr>
          <w:sz w:val="24"/>
        </w:rPr>
      </w:pPr>
      <w:r w:rsidRPr="00000000" w:rsidR="00000000" w:rsidDel="00000000">
        <w:rPr>
          <w:sz w:val="24"/>
          <w:rtl w:val="0"/>
        </w:rPr>
        <w:t xml:space="preserve">Consider the provenance of source U (authorship, purpose and nature of the source) to evaluate the weight of the evidence for investigating arguments about education for women.</w:t>
      </w:r>
    </w:p>
    <w:p w:rsidP="00000000" w:rsidRPr="00000000" w:rsidR="00000000" w:rsidDel="00000000" w:rsidRDefault="00000000">
      <w:pPr>
        <w:ind w:right="560"/>
        <w:contextualSpacing w:val="0"/>
      </w:pPr>
      <w:r w:rsidRPr="00000000" w:rsidR="00000000" w:rsidDel="00000000">
        <w:rPr>
          <w:sz w:val="24"/>
          <w:rtl w:val="0"/>
        </w:rPr>
        <w:t xml:space="preserve"> </w:t>
      </w:r>
    </w:p>
    <w:p w:rsidP="00000000" w:rsidRPr="00000000" w:rsidR="00000000" w:rsidDel="00000000" w:rsidRDefault="00000000">
      <w:pPr>
        <w:numPr>
          <w:ilvl w:val="0"/>
          <w:numId w:val="4"/>
        </w:numPr>
        <w:ind w:left="720" w:right="560" w:hanging="359"/>
        <w:contextualSpacing w:val="1"/>
        <w:rPr>
          <w:sz w:val="24"/>
        </w:rPr>
      </w:pPr>
      <w:r w:rsidRPr="00000000" w:rsidR="00000000" w:rsidDel="00000000">
        <w:rPr>
          <w:sz w:val="24"/>
          <w:rtl w:val="0"/>
        </w:rPr>
        <w:t xml:space="preserve">As a class, return to the question. Your teacher will lead a discussion on how to bring these ideas together to reach a judgement on ‘how far’.</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sz w:val="24"/>
          <w:rtl w:val="0"/>
        </w:rPr>
        <w:t xml:space="preserve"> </w:t>
        <w:tab/>
      </w:r>
      <w:r w:rsidRPr="00000000" w:rsidR="00000000" w:rsidDel="00000000">
        <w:rPr>
          <w:sz w:val="24"/>
          <w:rtl w:val="0"/>
        </w:rPr>
        <w:t xml:space="preserve">(b) Use sources T(p.165) and U(p.165) in Chapter 9, Collier </w:t>
      </w:r>
      <w:r w:rsidRPr="00000000" w:rsidR="00000000" w:rsidDel="00000000">
        <w:rPr>
          <w:sz w:val="24"/>
          <w:u w:val="single"/>
          <w:rtl w:val="0"/>
        </w:rPr>
        <w:t xml:space="preserve">Edexcel GCE </w:t>
      </w:r>
      <w:r w:rsidRPr="00000000" w:rsidR="00000000" w:rsidDel="00000000">
        <w:rPr>
          <w:sz w:val="24"/>
          <w:rtl w:val="0"/>
        </w:rPr>
        <w:t xml:space="preserve">to considering the following question:</w:t>
      </w:r>
    </w:p>
    <w:p w:rsidP="00000000" w:rsidRPr="00000000" w:rsidR="00000000" w:rsidDel="00000000" w:rsidRDefault="00000000">
      <w:pPr>
        <w:contextualSpacing w:val="0"/>
      </w:pPr>
      <w:r w:rsidRPr="00000000" w:rsidR="00000000" w:rsidDel="00000000">
        <w:rPr>
          <w:sz w:val="24"/>
          <w:u w:val="single"/>
          <w:rtl w:val="0"/>
        </w:rPr>
        <w:t xml:space="preserve"> </w:t>
      </w:r>
    </w:p>
    <w:p w:rsidP="00000000" w:rsidRPr="00000000" w:rsidR="00000000" w:rsidDel="00000000" w:rsidRDefault="00000000">
      <w:pPr>
        <w:ind w:left="360" w:firstLine="0"/>
        <w:contextualSpacing w:val="0"/>
      </w:pPr>
      <w:r w:rsidRPr="00000000" w:rsidR="00000000" w:rsidDel="00000000">
        <w:rPr>
          <w:sz w:val="24"/>
          <w:rtl w:val="0"/>
        </w:rPr>
        <w:t xml:space="preserve"> </w:t>
      </w:r>
      <w:r w:rsidRPr="00000000" w:rsidR="00000000" w:rsidDel="00000000">
        <w:rPr>
          <w:b w:val="1"/>
          <w:sz w:val="24"/>
          <w:rtl w:val="0"/>
        </w:rPr>
        <w:t xml:space="preserve">Do you agree with the view that women gained nothing from their wartime experiences? Use sources and own knowledge</w:t>
      </w:r>
    </w:p>
    <w:p w:rsidP="00000000" w:rsidRPr="00000000" w:rsidR="00000000" w:rsidDel="00000000" w:rsidRDefault="00000000">
      <w:pPr>
        <w:ind w:left="360" w:firstLine="0"/>
        <w:contextualSpacing w:val="0"/>
      </w:pPr>
      <w:r w:rsidRPr="00000000" w:rsidR="00000000" w:rsidDel="00000000">
        <w:rPr>
          <w:b w:val="1"/>
          <w:sz w:val="24"/>
          <w:rtl w:val="0"/>
        </w:rPr>
        <w:t xml:space="preserve"> </w:t>
      </w:r>
    </w:p>
    <w:p w:rsidP="00000000" w:rsidRPr="00000000" w:rsidR="00000000" w:rsidDel="00000000" w:rsidRDefault="00000000">
      <w:pPr>
        <w:numPr>
          <w:ilvl w:val="0"/>
          <w:numId w:val="20"/>
        </w:numPr>
        <w:ind w:left="720" w:hanging="359"/>
        <w:contextualSpacing w:val="1"/>
        <w:rPr>
          <w:sz w:val="24"/>
        </w:rPr>
      </w:pPr>
      <w:r w:rsidRPr="00000000" w:rsidR="00000000" w:rsidDel="00000000">
        <w:rPr>
          <w:sz w:val="24"/>
          <w:rtl w:val="0"/>
        </w:rPr>
        <w:t xml:space="preserve"> Examine the sources carefully. Identify any points which support the view and any points which challenge it.</w:t>
      </w:r>
    </w:p>
    <w:p w:rsidP="00000000" w:rsidRPr="00000000" w:rsidR="00000000" w:rsidDel="00000000" w:rsidRDefault="00000000">
      <w:pPr>
        <w:numPr>
          <w:ilvl w:val="0"/>
          <w:numId w:val="20"/>
        </w:numPr>
        <w:ind w:left="720" w:hanging="359"/>
        <w:contextualSpacing w:val="1"/>
        <w:rPr>
          <w:sz w:val="24"/>
        </w:rPr>
      </w:pPr>
      <w:r w:rsidRPr="00000000" w:rsidR="00000000" w:rsidDel="00000000">
        <w:rPr>
          <w:sz w:val="24"/>
          <w:rtl w:val="0"/>
        </w:rPr>
        <w:t xml:space="preserve">Consider the provenance of each source (authorship, date, purpose and nature of the source) to evaluate the weight of its evidence for investigating extent of division and unity in the movement.</w:t>
      </w:r>
    </w:p>
    <w:p w:rsidP="00000000" w:rsidRPr="00000000" w:rsidR="00000000" w:rsidDel="00000000" w:rsidRDefault="00000000">
      <w:pPr>
        <w:numPr>
          <w:ilvl w:val="0"/>
          <w:numId w:val="20"/>
        </w:numPr>
        <w:ind w:left="720" w:hanging="359"/>
        <w:contextualSpacing w:val="1"/>
        <w:rPr>
          <w:sz w:val="24"/>
        </w:rPr>
      </w:pPr>
      <w:r w:rsidRPr="00000000" w:rsidR="00000000" w:rsidDel="00000000">
        <w:rPr>
          <w:sz w:val="24"/>
          <w:rtl w:val="0"/>
        </w:rPr>
        <w:t xml:space="preserve">Go back over your notes for the chapter to find further evidence to support and challenge the viewpoint</w:t>
      </w:r>
    </w:p>
    <w:p w:rsidP="00000000" w:rsidRPr="00000000" w:rsidR="00000000" w:rsidDel="00000000" w:rsidRDefault="00000000">
      <w:pPr>
        <w:numPr>
          <w:ilvl w:val="0"/>
          <w:numId w:val="20"/>
        </w:numPr>
        <w:ind w:left="720" w:hanging="359"/>
        <w:contextualSpacing w:val="1"/>
        <w:rPr>
          <w:sz w:val="24"/>
        </w:rPr>
      </w:pPr>
      <w:r w:rsidRPr="00000000" w:rsidR="00000000" w:rsidDel="00000000">
        <w:rPr>
          <w:sz w:val="24"/>
          <w:rtl w:val="0"/>
        </w:rPr>
        <w:t xml:space="preserve">Look over the sources work and own knowledge evidence to reach a judgement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4"/>
          <w:rtl w:val="0"/>
        </w:rPr>
        <w:t xml:space="preserve">Cracking the Puzzle- Preparing for Assessment</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ind w:left="140" w:hanging="279"/>
        <w:contextualSpacing w:val="0"/>
      </w:pPr>
      <w:r w:rsidRPr="00000000" w:rsidR="00000000" w:rsidDel="00000000">
        <w:rPr>
          <w:sz w:val="24"/>
          <w:rtl w:val="0"/>
        </w:rPr>
        <w:t xml:space="preserve">1.</w:t>
      </w:r>
      <w:r w:rsidRPr="00000000" w:rsidR="00000000" w:rsidDel="00000000">
        <w:rPr>
          <w:sz w:val="24"/>
          <w:rtl w:val="0"/>
        </w:rPr>
        <w:t xml:space="preserve">   </w:t>
      </w:r>
      <w:r w:rsidRPr="00000000" w:rsidR="00000000" w:rsidDel="00000000">
        <w:rPr>
          <w:sz w:val="24"/>
          <w:rtl w:val="0"/>
        </w:rPr>
        <w:t xml:space="preserve">Complete Trigger Memory Activity Female Education and Employment 1860-1930 using your notes.</w:t>
      </w:r>
    </w:p>
    <w:p w:rsidP="00000000" w:rsidRPr="00000000" w:rsidR="00000000" w:rsidDel="00000000" w:rsidRDefault="00000000">
      <w:pPr>
        <w:ind w:left="-139" w:firstLine="0"/>
        <w:contextualSpacing w:val="0"/>
      </w:pPr>
      <w:r w:rsidRPr="00000000" w:rsidR="00000000" w:rsidDel="00000000">
        <w:rPr>
          <w:sz w:val="24"/>
          <w:rtl w:val="0"/>
        </w:rPr>
        <w:t xml:space="preserve"> </w:t>
      </w:r>
    </w:p>
    <w:p w:rsidP="00000000" w:rsidRPr="00000000" w:rsidR="00000000" w:rsidDel="00000000" w:rsidRDefault="00000000">
      <w:pPr>
        <w:ind w:left="180" w:hanging="359"/>
        <w:contextualSpacing w:val="0"/>
      </w:pPr>
      <w:r w:rsidRPr="00000000" w:rsidR="00000000" w:rsidDel="00000000">
        <w:rPr>
          <w:sz w:val="24"/>
          <w:rtl w:val="0"/>
        </w:rPr>
        <w:t xml:space="preserve">2.</w:t>
      </w:r>
      <w:r w:rsidRPr="00000000" w:rsidR="00000000" w:rsidDel="00000000">
        <w:rPr>
          <w:sz w:val="24"/>
          <w:rtl w:val="0"/>
        </w:rPr>
        <w:t xml:space="preserve">   </w:t>
      </w:r>
      <w:r w:rsidRPr="00000000" w:rsidR="00000000" w:rsidDel="00000000">
        <w:rPr>
          <w:sz w:val="24"/>
          <w:rtl w:val="0"/>
        </w:rPr>
        <w:t xml:space="preserve">There are many excellent women’s history  websites which can be used to revisit the material covered so far. These include -</w:t>
      </w:r>
    </w:p>
    <w:p w:rsidP="00000000" w:rsidRPr="00000000" w:rsidR="00000000" w:rsidDel="00000000" w:rsidRDefault="00000000">
      <w:pPr>
        <w:contextualSpacing w:val="0"/>
      </w:pPr>
      <w:r w:rsidRPr="00000000" w:rsidR="00000000" w:rsidDel="00000000">
        <w:rPr>
          <w:color w:val="008000"/>
          <w:sz w:val="24"/>
          <w:rtl w:val="0"/>
        </w:rPr>
        <w:t xml:space="preserve"> </w:t>
      </w:r>
    </w:p>
    <w:p w:rsidP="00000000" w:rsidRPr="00000000" w:rsidR="00000000" w:rsidDel="00000000" w:rsidRDefault="00000000">
      <w:pPr>
        <w:contextualSpacing w:val="0"/>
      </w:pPr>
      <w:r w:rsidRPr="00000000" w:rsidR="00000000" w:rsidDel="00000000">
        <w:rPr>
          <w:color w:val="008000"/>
          <w:sz w:val="24"/>
          <w:rtl w:val="0"/>
        </w:rPr>
        <w:t xml:space="preserve">www.bbc.co.uk/</w:t>
      </w:r>
      <w:r w:rsidRPr="00000000" w:rsidR="00000000" w:rsidDel="00000000">
        <w:rPr>
          <w:b w:val="1"/>
          <w:color w:val="008000"/>
          <w:sz w:val="24"/>
          <w:rtl w:val="0"/>
        </w:rPr>
        <w:t xml:space="preserve">history</w:t>
      </w:r>
      <w:r w:rsidRPr="00000000" w:rsidR="00000000" w:rsidDel="00000000">
        <w:rPr>
          <w:color w:val="008000"/>
          <w:sz w:val="24"/>
          <w:rtl w:val="0"/>
        </w:rPr>
        <w:t xml:space="preserve">/historic_figures/butler_josephine.shtml</w:t>
      </w:r>
    </w:p>
    <w:p w:rsidP="00000000" w:rsidRPr="00000000" w:rsidR="00000000" w:rsidDel="00000000" w:rsidRDefault="00000000">
      <w:pPr>
        <w:contextualSpacing w:val="0"/>
      </w:pPr>
      <w:r w:rsidRPr="00000000" w:rsidR="00000000" w:rsidDel="00000000">
        <w:rPr>
          <w:color w:val="008000"/>
          <w:sz w:val="24"/>
          <w:rtl w:val="0"/>
        </w:rPr>
        <w:t xml:space="preserve"> </w:t>
      </w:r>
    </w:p>
    <w:p w:rsidP="00000000" w:rsidRPr="00000000" w:rsidR="00000000" w:rsidDel="00000000" w:rsidRDefault="00000000">
      <w:pPr>
        <w:contextualSpacing w:val="0"/>
      </w:pPr>
      <w:r w:rsidRPr="00000000" w:rsidR="00000000" w:rsidDel="00000000">
        <w:rPr>
          <w:color w:val="008000"/>
          <w:sz w:val="24"/>
          <w:rtl w:val="0"/>
        </w:rPr>
        <w:t xml:space="preserve">www.</w:t>
      </w:r>
      <w:r w:rsidRPr="00000000" w:rsidR="00000000" w:rsidDel="00000000">
        <w:rPr>
          <w:sz w:val="24"/>
          <w:rtl w:val="0"/>
        </w:rPr>
        <w:t xml:space="preserve"> </w:t>
      </w:r>
      <w:r w:rsidRPr="00000000" w:rsidR="00000000" w:rsidDel="00000000">
        <w:rPr>
          <w:color w:val="008000"/>
          <w:sz w:val="24"/>
          <w:rtl w:val="0"/>
        </w:rPr>
        <w:t xml:space="preserve">spartacus.schoolnet.co.uk</w:t>
      </w:r>
    </w:p>
    <w:p w:rsidP="00000000" w:rsidRPr="00000000" w:rsidR="00000000" w:rsidDel="00000000" w:rsidRDefault="00000000">
      <w:pPr>
        <w:contextualSpacing w:val="0"/>
      </w:pPr>
      <w:r w:rsidRPr="00000000" w:rsidR="00000000" w:rsidDel="00000000">
        <w:rPr>
          <w:color w:val="008000"/>
          <w:sz w:val="24"/>
          <w:rtl w:val="0"/>
        </w:rPr>
        <w:t xml:space="preserve"> </w:t>
      </w:r>
    </w:p>
    <w:p w:rsidP="00000000" w:rsidRPr="00000000" w:rsidR="00000000" w:rsidDel="00000000" w:rsidRDefault="00000000">
      <w:pPr>
        <w:contextualSpacing w:val="0"/>
      </w:pPr>
      <w:r w:rsidRPr="00000000" w:rsidR="00000000" w:rsidDel="00000000">
        <w:rPr>
          <w:color w:val="008000"/>
          <w:sz w:val="24"/>
          <w:rtl w:val="0"/>
        </w:rPr>
        <w:t xml:space="preserve">www.</w:t>
      </w:r>
      <w:r w:rsidRPr="00000000" w:rsidR="00000000" w:rsidDel="00000000">
        <w:rPr>
          <w:sz w:val="24"/>
          <w:rtl w:val="0"/>
        </w:rPr>
        <w:t xml:space="preserve"> </w:t>
      </w:r>
      <w:r w:rsidRPr="00000000" w:rsidR="00000000" w:rsidDel="00000000">
        <w:rPr>
          <w:color w:val="008000"/>
          <w:sz w:val="24"/>
          <w:rtl w:val="0"/>
        </w:rPr>
        <w:t xml:space="preserve">victorianweb.org/history/education/publicschool2.html</w:t>
      </w:r>
    </w:p>
    <w:p w:rsidP="00000000" w:rsidRPr="00000000" w:rsidR="00000000" w:rsidDel="00000000" w:rsidRDefault="00000000">
      <w:pPr>
        <w:contextualSpacing w:val="0"/>
      </w:pPr>
      <w:r w:rsidRPr="00000000" w:rsidR="00000000" w:rsidDel="00000000">
        <w:rPr>
          <w:color w:val="008000"/>
          <w:sz w:val="24"/>
          <w:rtl w:val="0"/>
        </w:rPr>
        <w:t xml:space="preserve"> </w:t>
      </w:r>
    </w:p>
    <w:p w:rsidP="00000000" w:rsidRPr="00000000" w:rsidR="00000000" w:rsidDel="00000000" w:rsidRDefault="00000000">
      <w:pPr>
        <w:contextualSpacing w:val="0"/>
      </w:pPr>
      <w:r w:rsidRPr="00000000" w:rsidR="00000000" w:rsidDel="00000000">
        <w:rPr>
          <w:color w:val="008000"/>
          <w:sz w:val="24"/>
          <w:rtl w:val="0"/>
        </w:rPr>
        <w:t xml:space="preserve">www.</w:t>
      </w:r>
      <w:r w:rsidRPr="00000000" w:rsidR="00000000" w:rsidDel="00000000">
        <w:rPr>
          <w:sz w:val="24"/>
          <w:rtl w:val="0"/>
        </w:rPr>
        <w:t xml:space="preserve"> .iwm.org.uk/upload/package/30/women/womanswork.htm</w:t>
      </w:r>
    </w:p>
    <w:p w:rsidP="00000000" w:rsidRPr="00000000" w:rsidR="00000000" w:rsidDel="00000000" w:rsidRDefault="00000000">
      <w:pPr>
        <w:contextualSpacing w:val="0"/>
      </w:pPr>
      <w:r w:rsidRPr="00000000" w:rsidR="00000000" w:rsidDel="00000000">
        <w:rPr>
          <w:color w:val="008000"/>
          <w:sz w:val="24"/>
          <w:rtl w:val="0"/>
        </w:rPr>
        <w:t xml:space="preserve"> </w:t>
      </w:r>
    </w:p>
    <w:p w:rsidP="00000000" w:rsidRPr="00000000" w:rsidR="00000000" w:rsidDel="00000000" w:rsidRDefault="00000000">
      <w:pPr>
        <w:contextualSpacing w:val="0"/>
      </w:pPr>
      <w:r w:rsidRPr="00000000" w:rsidR="00000000" w:rsidDel="00000000">
        <w:rPr>
          <w:color w:val="008000"/>
          <w:sz w:val="24"/>
          <w:rtl w:val="0"/>
        </w:rPr>
        <w:t xml:space="preserve">www.</w:t>
      </w:r>
      <w:r w:rsidRPr="00000000" w:rsidR="00000000" w:rsidDel="00000000">
        <w:rPr>
          <w:sz w:val="24"/>
          <w:rtl w:val="0"/>
        </w:rPr>
        <w:t xml:space="preserve"> </w:t>
      </w:r>
      <w:r w:rsidRPr="00000000" w:rsidR="00000000" w:rsidDel="00000000">
        <w:rPr>
          <w:color w:val="008000"/>
          <w:sz w:val="24"/>
          <w:rtl w:val="0"/>
        </w:rPr>
        <w:t xml:space="preserve">http://www.bbc.co.uk/history/british/britain_wwone/women</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ind w:left="-179" w:firstLine="0"/>
        <w:contextualSpacing w:val="0"/>
      </w:pPr>
      <w:r w:rsidRPr="00000000" w:rsidR="00000000" w:rsidDel="00000000">
        <w:rPr>
          <w:sz w:val="24"/>
          <w:rtl w:val="0"/>
        </w:rPr>
        <w:t xml:space="preserve">Use these websites to gather contemporary documents for the period.</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ind w:left="180" w:hanging="359"/>
        <w:contextualSpacing w:val="0"/>
      </w:pPr>
      <w:r w:rsidRPr="00000000" w:rsidR="00000000" w:rsidDel="00000000">
        <w:rPr>
          <w:sz w:val="24"/>
          <w:rtl w:val="0"/>
        </w:rPr>
        <w:t xml:space="preserve">3.</w:t>
      </w:r>
      <w:r w:rsidRPr="00000000" w:rsidR="00000000" w:rsidDel="00000000">
        <w:rPr>
          <w:sz w:val="24"/>
          <w:rtl w:val="0"/>
        </w:rPr>
        <w:t xml:space="preserve">   </w:t>
      </w:r>
      <w:r w:rsidRPr="00000000" w:rsidR="00000000" w:rsidDel="00000000">
        <w:rPr>
          <w:sz w:val="24"/>
          <w:rtl w:val="0"/>
        </w:rPr>
        <w:t xml:space="preserve">As a class, play the Game Show Presenter Game called 12WomenKQ4.</w:t>
      </w:r>
    </w:p>
    <w:p w:rsidP="00000000" w:rsidRPr="00000000" w:rsidR="00000000" w:rsidDel="00000000" w:rsidRDefault="00000000">
      <w:pPr>
        <w:ind w:left="-179" w:firstLine="0"/>
        <w:contextualSpacing w:val="0"/>
      </w:pPr>
      <w:r w:rsidRPr="00000000" w:rsidR="00000000" w:rsidDel="00000000">
        <w:rPr>
          <w:sz w:val="24"/>
          <w:rtl w:val="0"/>
        </w:rPr>
        <w:t xml:space="preserve"> </w:t>
      </w:r>
    </w:p>
    <w:p w:rsidP="00000000" w:rsidRPr="00000000" w:rsidR="00000000" w:rsidDel="00000000" w:rsidRDefault="00000000">
      <w:pPr>
        <w:ind w:left="180" w:hanging="359"/>
        <w:contextualSpacing w:val="0"/>
      </w:pPr>
      <w:r w:rsidRPr="00000000" w:rsidR="00000000" w:rsidDel="00000000">
        <w:rPr>
          <w:sz w:val="24"/>
          <w:rtl w:val="0"/>
        </w:rPr>
        <w:t xml:space="preserve">4.</w:t>
      </w:r>
      <w:r w:rsidRPr="00000000" w:rsidR="00000000" w:rsidDel="00000000">
        <w:rPr>
          <w:sz w:val="24"/>
          <w:rtl w:val="0"/>
        </w:rPr>
        <w:t xml:space="preserve">   </w:t>
      </w:r>
      <w:r w:rsidRPr="00000000" w:rsidR="00000000" w:rsidDel="00000000">
        <w:rPr>
          <w:sz w:val="24"/>
          <w:rtl w:val="0"/>
        </w:rPr>
        <w:t xml:space="preserve">Revisit the examination criteria and advice on tackling the examination questions given in the guidance booklet.</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ind w:left="180" w:hanging="359"/>
        <w:contextualSpacing w:val="0"/>
      </w:pPr>
      <w:r w:rsidRPr="00000000" w:rsidR="00000000" w:rsidDel="00000000">
        <w:rPr>
          <w:sz w:val="24"/>
          <w:rtl w:val="0"/>
        </w:rPr>
        <w:t xml:space="preserve">5.</w:t>
      </w:r>
      <w:r w:rsidRPr="00000000" w:rsidR="00000000" w:rsidDel="00000000">
        <w:rPr>
          <w:sz w:val="24"/>
          <w:rtl w:val="0"/>
        </w:rPr>
        <w:t xml:space="preserve">   </w:t>
      </w:r>
      <w:r w:rsidRPr="00000000" w:rsidR="00000000" w:rsidDel="00000000">
        <w:rPr>
          <w:sz w:val="24"/>
          <w:rtl w:val="0"/>
        </w:rPr>
        <w:t xml:space="preserve">Apply these techniques to the specimen examination. You may be asked to work individually, in pairs or in groups.</w:t>
      </w:r>
    </w:p>
    <w:p w:rsidP="00000000" w:rsidRPr="00000000" w:rsidR="00000000" w:rsidDel="00000000" w:rsidRDefault="00000000">
      <w:pPr>
        <w:contextualSpacing w:val="0"/>
      </w:pPr>
      <w:r w:rsidRPr="00000000" w:rsidR="00000000" w:rsidDel="00000000">
        <w:rPr>
          <w:rtl w:val="0"/>
        </w:rPr>
      </w:r>
    </w:p>
    <w:sectPr>
      <w:headerReference r:id="rId6"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tbl>
    <w:tblPr>
      <w:tblStyle w:val="Table6"/>
      <w:bidiVisual w:val="0"/>
      <w:tblW w:w="936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Look w:val="0600"/>
    </w:tblPr>
    <w:tblGrid>
      <w:gridCol w:w="4230"/>
      <w:gridCol w:w="5130"/>
      <w:tblGridChange w:id="0">
        <w:tblGrid>
          <w:gridCol w:w="4230"/>
          <w:gridCol w:w="5130"/>
        </w:tblGrid>
      </w:tblGridChange>
    </w:tblGrid>
    <w:tr>
      <w:tc>
        <w:tcPr>
          <w:tcBorders>
            <w:top w:color="ffffff" w:space="0" w:val="single" w:sz="8"/>
            <w:left w:color="ffffff" w:space="0" w:val="single" w:sz="8"/>
            <w:bottom w:color="ffffff" w:space="0" w:val="single" w:sz="8"/>
            <w:right w:color="ffffff" w:space="0" w:val="single" w:sz="8"/>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b w:val="1"/>
              <w:rtl w:val="0"/>
            </w:rPr>
            <w:t xml:space="preserve">Thinking through History at Tallis     </w:t>
          </w:r>
          <w:r w:rsidRPr="00000000" w:rsidR="00000000" w:rsidDel="00000000">
            <w:rPr>
              <w:sz w:val="20"/>
              <w:rtl w:val="0"/>
            </w:rPr>
            <w:t xml:space="preserve">http://historyattallis.weebly.com</w:t>
          </w:r>
        </w:p>
        <w:p w:rsidP="00000000" w:rsidRPr="00000000" w:rsidR="00000000" w:rsidDel="00000000" w:rsidRDefault="00000000">
          <w:pPr>
            <w:contextualSpacing w:val="0"/>
          </w:pPr>
          <w:r w:rsidRPr="00000000" w:rsidR="00000000" w:rsidDel="00000000">
            <w:rPr>
              <w:sz w:val="20"/>
              <w:rtl w:val="0"/>
            </w:rPr>
            <w:t xml:space="preserve">https://www.facebook.com/historyASA2attalls</w:t>
          </w:r>
        </w:p>
        <w:p w:rsidP="00000000" w:rsidRPr="00000000" w:rsidR="00000000" w:rsidDel="00000000" w:rsidRDefault="00000000">
          <w:pPr>
            <w:contextualSpacing w:val="0"/>
          </w:pPr>
          <w:r w:rsidRPr="00000000" w:rsidR="00000000" w:rsidDel="00000000">
            <w:rPr>
              <w:sz w:val="20"/>
              <w:rtl w:val="0"/>
            </w:rPr>
            <w:t xml:space="preserve">Email: historyattallis@gmail.com</w:t>
          </w:r>
        </w:p>
      </w:tc>
      <w:tc>
        <w:tcPr>
          <w:tcBorders>
            <w:top w:color="ffffff" w:space="0" w:val="single" w:sz="8"/>
            <w:bottom w:color="ffffff" w:space="0" w:val="single" w:sz="8"/>
            <w:right w:color="ffffff" w:space="0" w:val="single" w:sz="8"/>
          </w:tcBorders>
          <w:tcMar>
            <w:top w:w="100.0" w:type="dxa"/>
            <w:left w:w="100.0" w:type="dxa"/>
            <w:bottom w:w="100.0" w:type="dxa"/>
            <w:right w:w="100.0" w:type="dxa"/>
          </w:tcMar>
        </w:tcPr>
        <w:p w:rsidP="00000000" w:rsidRPr="00000000" w:rsidR="00000000" w:rsidDel="00000000" w:rsidRDefault="00000000">
          <w:pPr>
            <w:ind w:left="45" w:firstLine="0" w:right="-554"/>
            <w:contextualSpacing w:val="0"/>
          </w:pPr>
          <w:r w:rsidRPr="00000000" w:rsidR="00000000" w:rsidDel="00000000">
            <w:drawing>
              <wp:inline distR="114300" distT="114300" distB="114300" distL="114300">
                <wp:extent cy="744627" cx="3109913"/>
                <wp:effectExtent t="0" b="0" r="0" l="0"/>
                <wp:docPr id="2" name="image03.png" descr="Screen Shot 2014-06-30 at 06.53.01.png"/>
                <a:graphic>
                  <a:graphicData uri="http://schemas.openxmlformats.org/drawingml/2006/picture">
                    <pic:pic>
                      <pic:nvPicPr>
                        <pic:cNvPr id="0" name="image03.png" descr="Screen Shot 2014-06-30 at 06.53.01.png"/>
                        <pic:cNvPicPr preferRelativeResize="0"/>
                      </pic:nvPicPr>
                      <pic:blipFill>
                        <a:blip r:embed="rId1"/>
                        <a:srcRect t="0" b="0" r="0" l="0"/>
                        <a:stretch>
                          <a:fillRect/>
                        </a:stretch>
                      </pic:blipFill>
                      <pic:spPr>
                        <a:xfrm>
                          <a:off y="0" x="0"/>
                          <a:ext cy="744627" cx="3109913"/>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header1.xml" Type="http://schemas.openxmlformats.org/officeDocument/2006/relationships/header" Id="rId6"/><Relationship Target="media/image02.png" Type="http://schemas.openxmlformats.org/officeDocument/2006/relationships/image" Id="rId5"/></Relationships>
</file>

<file path=word/_rels/header1.xml.rels><?xml version="1.0" encoding="UTF-8" standalone="yes"?><Relationships xmlns="http://schemas.openxmlformats.org/package/2006/relationships"><Relationship Target="media/image03.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histKS5Unit2KQ4.docx</dc:title>
</cp:coreProperties>
</file>